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仿宋" w:hAnsi="仿宋" w:eastAsia="仿宋" w:cs="仿宋"/>
          <w:color w:val="000000"/>
          <w:spacing w:val="0"/>
          <w:w w:val="100"/>
          <w:position w:val="0"/>
          <w:sz w:val="32"/>
          <w:szCs w:val="32"/>
          <w:lang w:eastAsia="zh-CN"/>
        </w:rPr>
      </w:pPr>
      <w:r>
        <w:rPr>
          <w:rFonts w:hint="eastAsia" w:ascii="仿宋" w:hAnsi="仿宋" w:eastAsia="仿宋" w:cs="仿宋"/>
          <w:color w:val="000000"/>
          <w:spacing w:val="0"/>
          <w:w w:val="100"/>
          <w:position w:val="0"/>
          <w:sz w:val="32"/>
          <w:szCs w:val="32"/>
        </w:rPr>
        <w:t>附件</w:t>
      </w:r>
      <w:r>
        <w:rPr>
          <w:rFonts w:hint="eastAsia" w:ascii="仿宋" w:hAnsi="仿宋" w:eastAsia="仿宋" w:cs="仿宋"/>
          <w:color w:val="000000"/>
          <w:spacing w:val="0"/>
          <w:w w:val="100"/>
          <w:position w:val="0"/>
          <w:sz w:val="32"/>
          <w:szCs w:val="32"/>
          <w:lang w:eastAsia="zh-CN"/>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left"/>
        <w:textAlignment w:val="auto"/>
        <w:rPr>
          <w:rFonts w:hint="eastAsia" w:ascii="仿宋" w:hAnsi="仿宋" w:eastAsia="仿宋" w:cs="仿宋"/>
          <w:color w:val="000000"/>
          <w:spacing w:val="0"/>
          <w:w w:val="100"/>
          <w:position w:val="0"/>
          <w:sz w:val="32"/>
          <w:szCs w:val="32"/>
          <w:lang w:eastAsia="zh-CN"/>
        </w:rPr>
      </w:pPr>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bookmarkStart w:id="0" w:name="bookmark3"/>
      <w:bookmarkStart w:id="1" w:name="bookmark4"/>
      <w:bookmarkStart w:id="2" w:name="bookmark5"/>
      <w:r>
        <w:rPr>
          <w:rFonts w:hint="eastAsia" w:ascii="方正小标宋简体" w:hAnsi="方正小标宋简体" w:eastAsia="方正小标宋简体" w:cs="方正小标宋简体"/>
          <w:b w:val="0"/>
          <w:bCs w:val="0"/>
          <w:color w:val="000000"/>
          <w:spacing w:val="0"/>
          <w:w w:val="100"/>
          <w:position w:val="0"/>
          <w:sz w:val="44"/>
          <w:szCs w:val="44"/>
        </w:rPr>
        <w:t>关于对政府</w:t>
      </w:r>
      <w:r>
        <w:rPr>
          <w:rFonts w:hint="eastAsia" w:ascii="方正小标宋简体" w:hAnsi="方正小标宋简体" w:eastAsia="方正小标宋简体" w:cs="方正小标宋简体"/>
          <w:b w:val="0"/>
          <w:bCs w:val="0"/>
          <w:color w:val="000000"/>
          <w:spacing w:val="0"/>
          <w:w w:val="100"/>
          <w:position w:val="0"/>
          <w:sz w:val="44"/>
          <w:szCs w:val="44"/>
          <w:lang w:eastAsia="zh-CN"/>
        </w:rPr>
        <w:t>采</w:t>
      </w:r>
      <w:r>
        <w:rPr>
          <w:rFonts w:hint="eastAsia" w:ascii="方正小标宋简体" w:hAnsi="方正小标宋简体" w:eastAsia="方正小标宋简体" w:cs="方正小标宋简体"/>
          <w:b w:val="0"/>
          <w:bCs w:val="0"/>
          <w:color w:val="000000"/>
          <w:spacing w:val="0"/>
          <w:w w:val="100"/>
          <w:position w:val="0"/>
          <w:sz w:val="44"/>
          <w:szCs w:val="44"/>
        </w:rPr>
        <w:t>购领域严重违法失信主体</w:t>
      </w:r>
      <w:r>
        <w:rPr>
          <w:rFonts w:hint="eastAsia" w:ascii="方正小标宋简体" w:hAnsi="方正小标宋简体" w:eastAsia="方正小标宋简体" w:cs="方正小标宋简体"/>
          <w:b w:val="0"/>
          <w:bCs w:val="0"/>
          <w:color w:val="000000"/>
          <w:spacing w:val="0"/>
          <w:w w:val="100"/>
          <w:position w:val="0"/>
          <w:sz w:val="44"/>
          <w:szCs w:val="44"/>
        </w:rPr>
        <w:br w:type="textWrapping"/>
      </w:r>
      <w:r>
        <w:rPr>
          <w:rFonts w:hint="eastAsia" w:ascii="方正小标宋简体" w:hAnsi="方正小标宋简体" w:eastAsia="方正小标宋简体" w:cs="方正小标宋简体"/>
          <w:b w:val="0"/>
          <w:bCs w:val="0"/>
          <w:color w:val="000000"/>
          <w:spacing w:val="0"/>
          <w:w w:val="100"/>
          <w:position w:val="0"/>
          <w:sz w:val="44"/>
          <w:szCs w:val="44"/>
        </w:rPr>
        <w:t>开展联合惩戒的合作备忘录</w:t>
      </w:r>
      <w:bookmarkEnd w:id="0"/>
      <w:bookmarkEnd w:id="1"/>
      <w:bookmarkEnd w:id="2"/>
    </w:p>
    <w:p>
      <w:pPr>
        <w:pStyle w:val="15"/>
        <w:keepNext/>
        <w:keepLines/>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方正小标宋简体" w:hAnsi="方正小标宋简体" w:eastAsia="方正小标宋简体" w:cs="方正小标宋简体"/>
          <w:b w:val="0"/>
          <w:bCs w:val="0"/>
          <w:color w:val="000000"/>
          <w:spacing w:val="0"/>
          <w:w w:val="100"/>
          <w:position w:val="0"/>
          <w:sz w:val="44"/>
          <w:szCs w:val="44"/>
        </w:rPr>
      </w:pP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为全面贯彻党的十九大和十九届二中、三中全会精神，以习近平新时代中国特色社会主义思想为指导，落实《国务院关于印发社会信用体系建设规划纲要（</w:t>
      </w:r>
      <w:r>
        <w:rPr>
          <w:rFonts w:hint="eastAsia" w:ascii="仿宋" w:hAnsi="仿宋" w:eastAsia="仿宋" w:cs="仿宋"/>
          <w:color w:val="000000"/>
          <w:spacing w:val="0"/>
          <w:w w:val="100"/>
          <w:position w:val="0"/>
          <w:sz w:val="32"/>
          <w:szCs w:val="32"/>
          <w:lang w:val="en-US" w:eastAsia="en-US" w:bidi="en-US"/>
        </w:rPr>
        <w:t>2014-2020</w:t>
      </w:r>
      <w:r>
        <w:rPr>
          <w:rFonts w:hint="eastAsia" w:ascii="仿宋" w:hAnsi="仿宋" w:eastAsia="仿宋" w:cs="仿宋"/>
          <w:color w:val="000000"/>
          <w:spacing w:val="0"/>
          <w:w w:val="100"/>
          <w:position w:val="0"/>
          <w:sz w:val="32"/>
          <w:szCs w:val="32"/>
        </w:rPr>
        <w:t>年）的通知》（国发〔2014〕21号）、《国务院关于建立完善守信联合激励和失信联合惩戒制度加快推进社会诚信建设的指导意见》（国发〔2016〕33号）和《国家发展改革委</w:t>
      </w:r>
      <w:r>
        <w:rPr>
          <w:rFonts w:hint="eastAsia" w:ascii="仿宋" w:hAnsi="仿宋" w:eastAsia="仿宋" w:cs="仿宋"/>
          <w:color w:val="000000"/>
          <w:spacing w:val="0"/>
          <w:w w:val="100"/>
          <w:position w:val="0"/>
          <w:sz w:val="32"/>
          <w:szCs w:val="32"/>
          <w:lang w:val="en-US" w:eastAsia="zh-CN"/>
        </w:rPr>
        <w:t xml:space="preserve"> </w:t>
      </w:r>
      <w:r>
        <w:rPr>
          <w:rFonts w:hint="eastAsia" w:ascii="仿宋" w:hAnsi="仿宋" w:eastAsia="仿宋" w:cs="仿宋"/>
          <w:color w:val="000000"/>
          <w:spacing w:val="0"/>
          <w:w w:val="100"/>
          <w:position w:val="0"/>
          <w:sz w:val="32"/>
          <w:szCs w:val="32"/>
        </w:rPr>
        <w:t>人民银行关于加强和规范守信联合激励和失信联合惩戒对象名单管理工作的指导意见》（发改财金规〔2017〕1798号）等文件要求，加快推进政府采购领域信用体系建设，建立健全失信联合惩戒机制，国家发展改革委、人民银行、财政部、中央组织部、中央编办、中央文明办、中央网信办、科技部、工业和信息化部、人力资源社会保障部、自然资源部、生态环境部、住房城乡建设部、交通运输部、水利部、商务部、国资委、海关总署、税务总局、市场监管总局、国际发展合作署、银保监会、证监会、民航局、外汇局、全国总工会、共青团中央、全国妇联、中国铁路总公司等单位就开展政府采购领域严重违法失信主体联合惩戒工作达成以下意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left"/>
        <w:textAlignment w:val="auto"/>
        <w:rPr>
          <w:rFonts w:hint="eastAsia" w:ascii="黑体" w:hAnsi="黑体" w:eastAsia="黑体" w:cs="黑体"/>
          <w:sz w:val="32"/>
          <w:szCs w:val="32"/>
        </w:rPr>
      </w:pPr>
      <w:bookmarkStart w:id="3" w:name="bookmark6"/>
      <w:r>
        <w:rPr>
          <w:rFonts w:hint="eastAsia" w:ascii="黑体" w:hAnsi="黑体" w:eastAsia="黑体" w:cs="黑体"/>
          <w:color w:val="000000"/>
          <w:spacing w:val="0"/>
          <w:w w:val="100"/>
          <w:position w:val="0"/>
          <w:sz w:val="32"/>
          <w:szCs w:val="32"/>
        </w:rPr>
        <w:t>一</w:t>
      </w:r>
      <w:bookmarkEnd w:id="3"/>
      <w:r>
        <w:rPr>
          <w:rFonts w:hint="eastAsia" w:ascii="黑体" w:hAnsi="黑体" w:eastAsia="黑体" w:cs="黑体"/>
          <w:color w:val="000000"/>
          <w:spacing w:val="0"/>
          <w:w w:val="100"/>
          <w:position w:val="0"/>
          <w:sz w:val="32"/>
          <w:szCs w:val="32"/>
        </w:rPr>
        <w:t>、联合惩戒对象</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联合惩戒对象主要指在政府采购领域经</w:t>
      </w:r>
      <w:r>
        <w:rPr>
          <w:rFonts w:hint="eastAsia" w:ascii="仿宋" w:hAnsi="仿宋" w:eastAsia="仿宋" w:cs="仿宋"/>
          <w:color w:val="000000"/>
          <w:spacing w:val="0"/>
          <w:w w:val="100"/>
          <w:position w:val="0"/>
          <w:sz w:val="32"/>
          <w:szCs w:val="32"/>
          <w:lang w:eastAsia="zh-CN"/>
        </w:rPr>
        <w:t>营</w:t>
      </w:r>
      <w:r>
        <w:rPr>
          <w:rFonts w:hint="eastAsia" w:ascii="仿宋" w:hAnsi="仿宋" w:eastAsia="仿宋" w:cs="仿宋"/>
          <w:color w:val="000000"/>
          <w:spacing w:val="0"/>
          <w:w w:val="100"/>
          <w:position w:val="0"/>
          <w:sz w:val="32"/>
          <w:szCs w:val="32"/>
        </w:rPr>
        <w:t>活动中违反《政府釆购法》，以及其他法律、法规、规章和规范性文件，违背诚实信用原则，经政府采购监督管理部门依法认定的存在严重违法失信行为的政府釆购当事人，包括(1)政府采购供应商、代理机构及其直接负责的主管人员和其他责任人员</w:t>
      </w:r>
      <w:r>
        <w:rPr>
          <w:rFonts w:hint="eastAsia" w:ascii="仿宋" w:hAnsi="仿宋" w:eastAsia="仿宋" w:cs="仿宋"/>
          <w:color w:val="000000"/>
          <w:spacing w:val="0"/>
          <w:w w:val="100"/>
          <w:position w:val="0"/>
          <w:sz w:val="32"/>
          <w:szCs w:val="32"/>
          <w:lang w:eastAsia="zh-CN"/>
        </w:rPr>
        <w:t>；</w:t>
      </w:r>
      <w:r>
        <w:rPr>
          <w:rFonts w:hint="eastAsia" w:ascii="仿宋" w:hAnsi="仿宋" w:eastAsia="仿宋" w:cs="仿宋"/>
          <w:color w:val="000000"/>
          <w:spacing w:val="0"/>
          <w:w w:val="100"/>
          <w:position w:val="0"/>
          <w:sz w:val="32"/>
          <w:szCs w:val="32"/>
        </w:rPr>
        <w:t>(2)政府采购评审专家(以下统称</w:t>
      </w:r>
      <w:r>
        <w:rPr>
          <w:rFonts w:hint="eastAsia" w:ascii="仿宋" w:hAnsi="仿宋" w:eastAsia="仿宋" w:cs="仿宋"/>
          <w:color w:val="000000"/>
          <w:spacing w:val="0"/>
          <w:w w:val="100"/>
          <w:position w:val="0"/>
          <w:sz w:val="32"/>
          <w:szCs w:val="32"/>
          <w:lang w:val="zh-CN" w:eastAsia="zh-CN" w:bidi="zh-CN"/>
        </w:rPr>
        <w:t>“失</w:t>
      </w:r>
      <w:r>
        <w:rPr>
          <w:rFonts w:hint="eastAsia" w:ascii="仿宋" w:hAnsi="仿宋" w:eastAsia="仿宋" w:cs="仿宋"/>
          <w:color w:val="000000"/>
          <w:spacing w:val="0"/>
          <w:w w:val="100"/>
          <w:position w:val="0"/>
          <w:sz w:val="32"/>
          <w:szCs w:val="32"/>
        </w:rPr>
        <w:t>信责任主体”)。</w:t>
      </w:r>
    </w:p>
    <w:p>
      <w:pPr>
        <w:pStyle w:val="13"/>
        <w:keepNext w:val="0"/>
        <w:keepLines w:val="0"/>
        <w:pageBreakBefore w:val="0"/>
        <w:widowControl w:val="0"/>
        <w:shd w:val="clear" w:color="auto" w:fill="auto"/>
        <w:tabs>
          <w:tab w:val="left" w:pos="1183"/>
        </w:tabs>
        <w:kinsoku/>
        <w:wordWrap/>
        <w:overflowPunct/>
        <w:topLinePunct w:val="0"/>
        <w:autoSpaceDE/>
        <w:autoSpaceDN/>
        <w:bidi w:val="0"/>
        <w:adjustRightInd/>
        <w:snapToGrid/>
        <w:spacing w:before="0" w:after="0" w:line="600" w:lineRule="exact"/>
        <w:ind w:left="0" w:right="0" w:firstLine="580"/>
        <w:jc w:val="left"/>
        <w:textAlignment w:val="auto"/>
        <w:rPr>
          <w:rFonts w:hint="eastAsia" w:ascii="黑体" w:hAnsi="黑体" w:eastAsia="黑体" w:cs="黑体"/>
          <w:sz w:val="32"/>
          <w:szCs w:val="32"/>
        </w:rPr>
      </w:pPr>
      <w:bookmarkStart w:id="4" w:name="bookmark7"/>
      <w:r>
        <w:rPr>
          <w:rFonts w:hint="eastAsia" w:ascii="黑体" w:hAnsi="黑体" w:eastAsia="黑体" w:cs="黑体"/>
          <w:color w:val="000000"/>
          <w:spacing w:val="0"/>
          <w:w w:val="100"/>
          <w:position w:val="0"/>
          <w:sz w:val="32"/>
          <w:szCs w:val="32"/>
        </w:rPr>
        <w:t>二</w:t>
      </w:r>
      <w:bookmarkEnd w:id="4"/>
      <w:r>
        <w:rPr>
          <w:rFonts w:hint="eastAsia" w:ascii="黑体" w:hAnsi="黑体" w:eastAsia="黑体" w:cs="黑体"/>
          <w:color w:val="000000"/>
          <w:spacing w:val="0"/>
          <w:w w:val="100"/>
          <w:position w:val="0"/>
          <w:sz w:val="32"/>
          <w:szCs w:val="32"/>
        </w:rPr>
        <w:t>、信息共享与联合惩戒的实施方式</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财政部通过全国信用信息共享平台向签署本备忘录的其他单 位提供失信责任主体信息并按照有关规定动态更新。其他单位从全国信用信息共享平台获取失信责任主体信息，将其作为依法履职的重要参考，按照本备忘录约定内容，依法依规对失信责任主体实施联合惩戒。建立</w:t>
      </w:r>
      <w:r>
        <w:rPr>
          <w:rFonts w:hint="eastAsia" w:ascii="仿宋" w:hAnsi="仿宋" w:eastAsia="仿宋" w:cs="仿宋"/>
          <w:color w:val="000000"/>
          <w:spacing w:val="0"/>
          <w:w w:val="100"/>
          <w:position w:val="0"/>
          <w:sz w:val="32"/>
          <w:szCs w:val="32"/>
          <w:lang w:eastAsia="zh-CN"/>
        </w:rPr>
        <w:t>惩戒</w:t>
      </w:r>
      <w:r>
        <w:rPr>
          <w:rFonts w:hint="eastAsia" w:ascii="仿宋" w:hAnsi="仿宋" w:eastAsia="仿宋" w:cs="仿宋"/>
          <w:color w:val="000000"/>
          <w:spacing w:val="0"/>
          <w:w w:val="100"/>
          <w:position w:val="0"/>
          <w:sz w:val="32"/>
          <w:szCs w:val="32"/>
        </w:rPr>
        <w:t>效果定期通报机制，有关单位根据实际情况定期将联合惩戒实施情况通过全国信用信息共享平台反馈至国家发展改革委和财政部。</w:t>
      </w:r>
    </w:p>
    <w:p>
      <w:pPr>
        <w:pStyle w:val="13"/>
        <w:keepNext w:val="0"/>
        <w:keepLines w:val="0"/>
        <w:pageBreakBefore w:val="0"/>
        <w:widowControl w:val="0"/>
        <w:shd w:val="clear" w:color="auto" w:fill="auto"/>
        <w:tabs>
          <w:tab w:val="left" w:pos="1203"/>
        </w:tabs>
        <w:kinsoku/>
        <w:wordWrap/>
        <w:overflowPunct/>
        <w:topLinePunct w:val="0"/>
        <w:autoSpaceDE/>
        <w:autoSpaceDN/>
        <w:bidi w:val="0"/>
        <w:adjustRightInd/>
        <w:snapToGrid/>
        <w:spacing w:before="0" w:after="0" w:line="600" w:lineRule="exact"/>
        <w:ind w:left="0" w:right="0" w:firstLine="600"/>
        <w:jc w:val="both"/>
        <w:textAlignment w:val="auto"/>
        <w:rPr>
          <w:rFonts w:hint="eastAsia" w:ascii="黑体" w:hAnsi="黑体" w:eastAsia="黑体" w:cs="黑体"/>
          <w:sz w:val="32"/>
          <w:szCs w:val="32"/>
        </w:rPr>
      </w:pPr>
      <w:bookmarkStart w:id="5" w:name="bookmark8"/>
      <w:r>
        <w:rPr>
          <w:rFonts w:hint="eastAsia" w:ascii="黑体" w:hAnsi="黑体" w:eastAsia="黑体" w:cs="黑体"/>
          <w:color w:val="000000"/>
          <w:spacing w:val="0"/>
          <w:w w:val="100"/>
          <w:position w:val="0"/>
          <w:sz w:val="32"/>
          <w:szCs w:val="32"/>
        </w:rPr>
        <w:t>三</w:t>
      </w:r>
      <w:bookmarkEnd w:id="5"/>
      <w:r>
        <w:rPr>
          <w:rFonts w:hint="eastAsia" w:ascii="黑体" w:hAnsi="黑体" w:eastAsia="黑体" w:cs="黑体"/>
          <w:color w:val="000000"/>
          <w:spacing w:val="0"/>
          <w:w w:val="100"/>
          <w:position w:val="0"/>
          <w:sz w:val="32"/>
          <w:szCs w:val="32"/>
        </w:rPr>
        <w:t>、联合惩戒措施</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各单位依照有关规定，对失信责任主体采取下列一</w:t>
      </w:r>
      <w:r>
        <w:rPr>
          <w:rFonts w:hint="eastAsia" w:ascii="仿宋" w:hAnsi="仿宋" w:eastAsia="仿宋" w:cs="仿宋"/>
          <w:color w:val="000000"/>
          <w:spacing w:val="0"/>
          <w:w w:val="100"/>
          <w:position w:val="0"/>
          <w:sz w:val="32"/>
          <w:szCs w:val="32"/>
          <w:lang w:eastAsia="zh-CN"/>
        </w:rPr>
        <w:t>种</w:t>
      </w:r>
      <w:r>
        <w:rPr>
          <w:rFonts w:hint="eastAsia" w:ascii="仿宋" w:hAnsi="仿宋" w:eastAsia="仿宋" w:cs="仿宋"/>
          <w:color w:val="000000"/>
          <w:spacing w:val="0"/>
          <w:w w:val="100"/>
          <w:position w:val="0"/>
          <w:sz w:val="32"/>
          <w:szCs w:val="32"/>
        </w:rPr>
        <w:t>或多种惩戒措施。</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eastAsia" w:ascii="楷体" w:hAnsi="楷体" w:eastAsia="楷体" w:cs="楷体"/>
          <w:color w:val="000000"/>
          <w:spacing w:val="-20"/>
          <w:w w:val="100"/>
          <w:position w:val="0"/>
          <w:sz w:val="32"/>
          <w:szCs w:val="32"/>
        </w:rPr>
      </w:pPr>
      <w:r>
        <w:rPr>
          <w:rFonts w:hint="eastAsia" w:ascii="楷体" w:hAnsi="楷体" w:eastAsia="楷体" w:cs="楷体"/>
          <w:color w:val="000000"/>
          <w:spacing w:val="0"/>
          <w:w w:val="100"/>
          <w:position w:val="0"/>
          <w:sz w:val="32"/>
          <w:szCs w:val="32"/>
          <w:lang w:eastAsia="zh-CN"/>
        </w:rPr>
        <w:t>（一）</w:t>
      </w:r>
      <w:r>
        <w:rPr>
          <w:rFonts w:hint="eastAsia" w:ascii="楷体" w:hAnsi="楷体" w:eastAsia="楷体" w:cs="楷体"/>
          <w:color w:val="000000"/>
          <w:spacing w:val="0"/>
          <w:w w:val="100"/>
          <w:position w:val="0"/>
          <w:sz w:val="32"/>
          <w:szCs w:val="32"/>
        </w:rPr>
        <w:t>依法限制获取财政补助补贴性资金和</w:t>
      </w:r>
      <w:r>
        <w:rPr>
          <w:rFonts w:hint="eastAsia" w:ascii="楷体" w:hAnsi="楷体" w:eastAsia="楷体" w:cs="楷体"/>
          <w:color w:val="000000"/>
          <w:spacing w:val="-20"/>
          <w:w w:val="100"/>
          <w:position w:val="0"/>
          <w:sz w:val="32"/>
          <w:szCs w:val="32"/>
        </w:rPr>
        <w:t>社会保障资金</w:t>
      </w:r>
      <w:r>
        <w:rPr>
          <w:rFonts w:hint="eastAsia" w:ascii="楷体" w:hAnsi="楷体" w:eastAsia="楷体" w:cs="楷体"/>
          <w:color w:val="000000"/>
          <w:spacing w:val="-20"/>
          <w:w w:val="100"/>
          <w:position w:val="0"/>
          <w:sz w:val="32"/>
          <w:szCs w:val="32"/>
          <w:lang w:eastAsia="zh-CN"/>
        </w:rPr>
        <w:t>支</w:t>
      </w:r>
      <w:r>
        <w:rPr>
          <w:rFonts w:hint="eastAsia" w:ascii="楷体" w:hAnsi="楷体" w:eastAsia="楷体" w:cs="楷体"/>
          <w:color w:val="000000"/>
          <w:spacing w:val="-20"/>
          <w:w w:val="100"/>
          <w:position w:val="0"/>
          <w:sz w:val="32"/>
          <w:szCs w:val="32"/>
        </w:rPr>
        <w:t>持</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依法限制失信责任主体申请财政补助补贴性资金和社会保障资金</w:t>
      </w:r>
      <w:r>
        <w:rPr>
          <w:rFonts w:hint="eastAsia" w:ascii="仿宋" w:hAnsi="仿宋" w:eastAsia="仿宋" w:cs="仿宋"/>
          <w:color w:val="000000"/>
          <w:spacing w:val="0"/>
          <w:w w:val="100"/>
          <w:position w:val="0"/>
          <w:sz w:val="32"/>
          <w:szCs w:val="32"/>
          <w:lang w:val="zh-CN" w:eastAsia="zh-CN" w:bidi="zh-CN"/>
        </w:rPr>
        <w:t>支持。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实施单位：财政部、国家发展改革委、人力资源社会保障部、 国资委、国际发展合作署等</w:t>
      </w:r>
    </w:p>
    <w:p>
      <w:pPr>
        <w:pStyle w:val="13"/>
        <w:keepNext w:val="0"/>
        <w:keepLines w:val="0"/>
        <w:pageBreakBefore w:val="0"/>
        <w:widowControl w:val="0"/>
        <w:shd w:val="clear" w:color="auto" w:fill="auto"/>
        <w:tabs>
          <w:tab w:val="left" w:pos="1514"/>
        </w:tabs>
        <w:kinsoku/>
        <w:wordWrap/>
        <w:overflowPunct/>
        <w:topLinePunct w:val="0"/>
        <w:autoSpaceDE/>
        <w:autoSpaceDN/>
        <w:bidi w:val="0"/>
        <w:adjustRightInd/>
        <w:snapToGrid/>
        <w:spacing w:before="0" w:after="0" w:line="600" w:lineRule="exact"/>
        <w:ind w:left="0" w:right="0" w:firstLine="700"/>
        <w:jc w:val="both"/>
        <w:textAlignment w:val="auto"/>
        <w:rPr>
          <w:rFonts w:hint="eastAsia" w:ascii="楷体" w:hAnsi="楷体" w:eastAsia="楷体" w:cs="楷体"/>
          <w:sz w:val="32"/>
          <w:szCs w:val="32"/>
        </w:rPr>
      </w:pPr>
      <w:bookmarkStart w:id="6" w:name="bookmark9"/>
      <w:r>
        <w:rPr>
          <w:rFonts w:hint="eastAsia" w:ascii="楷体" w:hAnsi="楷体" w:eastAsia="楷体" w:cs="楷体"/>
          <w:color w:val="000000"/>
          <w:spacing w:val="0"/>
          <w:w w:val="100"/>
          <w:position w:val="0"/>
          <w:sz w:val="32"/>
          <w:szCs w:val="32"/>
          <w:lang w:val="zh-CN" w:eastAsia="zh-CN" w:bidi="zh-CN"/>
        </w:rPr>
        <w:t>（</w:t>
      </w:r>
      <w:bookmarkEnd w:id="6"/>
      <w:r>
        <w:rPr>
          <w:rFonts w:hint="eastAsia" w:ascii="楷体" w:hAnsi="楷体" w:eastAsia="楷体" w:cs="楷体"/>
          <w:color w:val="000000"/>
          <w:spacing w:val="0"/>
          <w:w w:val="100"/>
          <w:position w:val="0"/>
          <w:sz w:val="32"/>
          <w:szCs w:val="32"/>
        </w:rPr>
        <w:t>二）依法限制参与政府投资工程建设项目投标活动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依法限制失信责任主体申请参与政府投资工程建设项目投标活动。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实施单位：国家发展改革委、工业和信息化部、住房城乡建设部、交通运输部、水利部、商务部、国际发展合作署、民航局、中国铁路总公司</w:t>
      </w:r>
    </w:p>
    <w:p>
      <w:pPr>
        <w:pStyle w:val="13"/>
        <w:keepNext w:val="0"/>
        <w:keepLines w:val="0"/>
        <w:pageBreakBefore w:val="0"/>
        <w:widowControl w:val="0"/>
        <w:shd w:val="clear" w:color="auto" w:fill="auto"/>
        <w:tabs>
          <w:tab w:val="left" w:pos="1514"/>
        </w:tabs>
        <w:kinsoku/>
        <w:wordWrap/>
        <w:overflowPunct/>
        <w:topLinePunct w:val="0"/>
        <w:autoSpaceDE/>
        <w:autoSpaceDN/>
        <w:bidi w:val="0"/>
        <w:adjustRightInd/>
        <w:snapToGrid/>
        <w:spacing w:before="0" w:after="0" w:line="600" w:lineRule="exact"/>
        <w:ind w:left="0" w:right="0" w:firstLine="700"/>
        <w:jc w:val="both"/>
        <w:textAlignment w:val="auto"/>
        <w:rPr>
          <w:rFonts w:hint="eastAsia" w:ascii="楷体" w:hAnsi="楷体" w:eastAsia="楷体" w:cs="楷体"/>
          <w:sz w:val="32"/>
          <w:szCs w:val="32"/>
        </w:rPr>
      </w:pPr>
      <w:bookmarkStart w:id="7" w:name="bookmark10"/>
      <w:r>
        <w:rPr>
          <w:rFonts w:hint="eastAsia" w:ascii="楷体" w:hAnsi="楷体" w:eastAsia="楷体" w:cs="楷体"/>
          <w:i w:val="0"/>
          <w:iCs w:val="0"/>
          <w:color w:val="000000"/>
          <w:spacing w:val="0"/>
          <w:w w:val="100"/>
          <w:position w:val="0"/>
          <w:sz w:val="32"/>
          <w:szCs w:val="32"/>
        </w:rPr>
        <w:t>（</w:t>
      </w:r>
      <w:bookmarkEnd w:id="7"/>
      <w:r>
        <w:rPr>
          <w:rFonts w:hint="eastAsia" w:ascii="楷体" w:hAnsi="楷体" w:eastAsia="楷体" w:cs="楷体"/>
          <w:i w:val="0"/>
          <w:iCs w:val="0"/>
          <w:color w:val="000000"/>
          <w:spacing w:val="0"/>
          <w:w w:val="100"/>
          <w:position w:val="0"/>
          <w:sz w:val="32"/>
          <w:szCs w:val="32"/>
        </w:rPr>
        <w:t>三）</w:t>
      </w:r>
      <w:r>
        <w:rPr>
          <w:rFonts w:hint="eastAsia" w:ascii="楷体" w:hAnsi="楷体" w:eastAsia="楷体" w:cs="楷体"/>
          <w:color w:val="000000"/>
          <w:spacing w:val="0"/>
          <w:w w:val="100"/>
          <w:position w:val="0"/>
          <w:sz w:val="32"/>
          <w:szCs w:val="32"/>
        </w:rPr>
        <w:t>依法限制取得政府供应土地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依法限制或禁止失信责任主体取得政府供应土地。</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实施单位：自然资源部</w:t>
      </w:r>
    </w:p>
    <w:p>
      <w:pPr>
        <w:pStyle w:val="13"/>
        <w:keepNext w:val="0"/>
        <w:keepLines w:val="0"/>
        <w:pageBreakBefore w:val="0"/>
        <w:widowControl w:val="0"/>
        <w:shd w:val="clear" w:color="auto" w:fill="auto"/>
        <w:tabs>
          <w:tab w:val="left" w:pos="1524"/>
        </w:tabs>
        <w:kinsoku/>
        <w:wordWrap/>
        <w:overflowPunct/>
        <w:topLinePunct w:val="0"/>
        <w:autoSpaceDE/>
        <w:autoSpaceDN/>
        <w:bidi w:val="0"/>
        <w:adjustRightInd/>
        <w:snapToGrid/>
        <w:spacing w:before="0" w:after="0" w:line="600" w:lineRule="exact"/>
        <w:ind w:left="0" w:right="0" w:firstLine="700"/>
        <w:jc w:val="both"/>
        <w:textAlignment w:val="auto"/>
        <w:rPr>
          <w:rFonts w:hint="eastAsia" w:ascii="楷体" w:hAnsi="楷体" w:eastAsia="楷体" w:cs="楷体"/>
          <w:sz w:val="32"/>
          <w:szCs w:val="32"/>
        </w:rPr>
      </w:pPr>
      <w:bookmarkStart w:id="8" w:name="bookmark11"/>
      <w:r>
        <w:rPr>
          <w:rFonts w:hint="eastAsia" w:ascii="楷体" w:hAnsi="楷体" w:eastAsia="楷体" w:cs="楷体"/>
          <w:color w:val="000000"/>
          <w:spacing w:val="0"/>
          <w:w w:val="100"/>
          <w:position w:val="0"/>
          <w:sz w:val="32"/>
          <w:szCs w:val="32"/>
        </w:rPr>
        <w:t>（</w:t>
      </w:r>
      <w:bookmarkEnd w:id="8"/>
      <w:r>
        <w:rPr>
          <w:rFonts w:hint="eastAsia" w:ascii="楷体" w:hAnsi="楷体" w:eastAsia="楷体" w:cs="楷体"/>
          <w:color w:val="000000"/>
          <w:spacing w:val="0"/>
          <w:w w:val="100"/>
          <w:position w:val="0"/>
          <w:sz w:val="32"/>
          <w:szCs w:val="32"/>
        </w:rPr>
        <w:t>四）依法限制取得认证机构资质和认证证书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依法限制失信责任主体取得认证机构资质和获得认证证书。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实施单位：市场监管总局</w:t>
      </w:r>
    </w:p>
    <w:p>
      <w:pPr>
        <w:pStyle w:val="13"/>
        <w:keepNext w:val="0"/>
        <w:keepLines w:val="0"/>
        <w:pageBreakBefore w:val="0"/>
        <w:widowControl w:val="0"/>
        <w:shd w:val="clear" w:color="auto" w:fill="auto"/>
        <w:tabs>
          <w:tab w:val="left" w:pos="1524"/>
        </w:tabs>
        <w:kinsoku/>
        <w:wordWrap/>
        <w:overflowPunct/>
        <w:topLinePunct w:val="0"/>
        <w:autoSpaceDE/>
        <w:autoSpaceDN/>
        <w:bidi w:val="0"/>
        <w:adjustRightInd/>
        <w:snapToGrid/>
        <w:spacing w:before="0" w:after="0" w:line="600" w:lineRule="exact"/>
        <w:ind w:left="0" w:right="0" w:firstLine="700"/>
        <w:jc w:val="both"/>
        <w:textAlignment w:val="auto"/>
        <w:rPr>
          <w:rFonts w:hint="eastAsia" w:ascii="仿宋" w:hAnsi="仿宋" w:eastAsia="仿宋" w:cs="仿宋"/>
          <w:sz w:val="32"/>
          <w:szCs w:val="32"/>
        </w:rPr>
      </w:pPr>
      <w:bookmarkStart w:id="9" w:name="bookmark12"/>
      <w:r>
        <w:rPr>
          <w:rFonts w:hint="eastAsia" w:ascii="楷体" w:hAnsi="楷体" w:eastAsia="楷体" w:cs="楷体"/>
          <w:color w:val="000000"/>
          <w:spacing w:val="0"/>
          <w:w w:val="100"/>
          <w:position w:val="0"/>
          <w:sz w:val="32"/>
          <w:szCs w:val="32"/>
        </w:rPr>
        <w:t>（</w:t>
      </w:r>
      <w:bookmarkEnd w:id="9"/>
      <w:r>
        <w:rPr>
          <w:rFonts w:hint="eastAsia" w:ascii="楷体" w:hAnsi="楷体" w:eastAsia="楷体" w:cs="楷体"/>
          <w:color w:val="000000"/>
          <w:spacing w:val="0"/>
          <w:w w:val="100"/>
          <w:position w:val="0"/>
          <w:sz w:val="32"/>
          <w:szCs w:val="32"/>
        </w:rPr>
        <w:t>五）依法限制参与基础设施和公用事业特许经营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依法限制失信责任主体参与基础设施和公用事业特许经营。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实施单位：国家发展改革委、财政部、住房城乡建设部、交通运输部、水利部</w:t>
      </w:r>
    </w:p>
    <w:p>
      <w:pPr>
        <w:pStyle w:val="13"/>
        <w:keepNext w:val="0"/>
        <w:keepLines w:val="0"/>
        <w:pageBreakBefore w:val="0"/>
        <w:widowControl w:val="0"/>
        <w:numPr>
          <w:ilvl w:val="0"/>
          <w:numId w:val="1"/>
        </w:numPr>
        <w:shd w:val="clear" w:color="auto" w:fill="auto"/>
        <w:tabs>
          <w:tab w:val="left" w:pos="1490"/>
        </w:tabs>
        <w:kinsoku/>
        <w:wordWrap/>
        <w:overflowPunct/>
        <w:topLinePunct w:val="0"/>
        <w:autoSpaceDE/>
        <w:autoSpaceDN/>
        <w:bidi w:val="0"/>
        <w:adjustRightInd/>
        <w:snapToGrid/>
        <w:spacing w:before="0" w:after="0" w:line="600" w:lineRule="exact"/>
        <w:ind w:left="0" w:right="0" w:firstLine="160"/>
        <w:jc w:val="both"/>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rPr>
        <w:t>设立证券公司、基金管理公司、期货公司等审批参考</w:t>
      </w:r>
    </w:p>
    <w:p>
      <w:pPr>
        <w:pStyle w:val="13"/>
        <w:keepNext w:val="0"/>
        <w:keepLines w:val="0"/>
        <w:pageBreakBefore w:val="0"/>
        <w:widowControl w:val="0"/>
        <w:numPr>
          <w:numId w:val="0"/>
        </w:numPr>
        <w:shd w:val="clear" w:color="auto" w:fill="auto"/>
        <w:tabs>
          <w:tab w:val="left" w:pos="1490"/>
        </w:tabs>
        <w:kinsoku/>
        <w:wordWrap/>
        <w:overflowPunct/>
        <w:topLinePunct w:val="0"/>
        <w:autoSpaceDE/>
        <w:autoSpaceDN/>
        <w:bidi w:val="0"/>
        <w:adjustRightInd/>
        <w:snapToGrid/>
        <w:spacing w:before="0" w:after="0"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依法将失信责任主体的违法失信记录作为证券公司、基金管理公司及期货公司的设立及股权或实际控制人变更审批或备案，私募投资基金管理人登记、重大事项变更以及基金备案的参考。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6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实施单位：证监会</w:t>
      </w:r>
    </w:p>
    <w:p>
      <w:pPr>
        <w:pStyle w:val="13"/>
        <w:keepNext w:val="0"/>
        <w:keepLines w:val="0"/>
        <w:pageBreakBefore w:val="0"/>
        <w:widowControl w:val="0"/>
        <w:numPr>
          <w:ilvl w:val="0"/>
          <w:numId w:val="2"/>
        </w:numPr>
        <w:shd w:val="clear" w:color="auto" w:fill="auto"/>
        <w:tabs>
          <w:tab w:val="left" w:pos="1524"/>
        </w:tabs>
        <w:kinsoku/>
        <w:wordWrap/>
        <w:overflowPunct/>
        <w:topLinePunct w:val="0"/>
        <w:autoSpaceDE/>
        <w:autoSpaceDN/>
        <w:bidi w:val="0"/>
        <w:adjustRightInd/>
        <w:snapToGrid/>
        <w:spacing w:before="0" w:after="0" w:line="600" w:lineRule="exact"/>
        <w:ind w:left="0" w:right="0" w:firstLine="700"/>
        <w:jc w:val="left"/>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rPr>
        <w:t>设立商业银行或分行、代表处审批参考</w:t>
      </w:r>
    </w:p>
    <w:p>
      <w:pPr>
        <w:pStyle w:val="13"/>
        <w:keepNext w:val="0"/>
        <w:keepLines w:val="0"/>
        <w:pageBreakBefore w:val="0"/>
        <w:widowControl w:val="0"/>
        <w:numPr>
          <w:numId w:val="0"/>
        </w:numPr>
        <w:shd w:val="clear" w:color="auto" w:fill="auto"/>
        <w:tabs>
          <w:tab w:val="left" w:pos="1524"/>
        </w:tabs>
        <w:kinsoku/>
        <w:wordWrap/>
        <w:overflowPunct/>
        <w:topLinePunct w:val="0"/>
        <w:autoSpaceDE/>
        <w:autoSpaceDN/>
        <w:bidi w:val="0"/>
        <w:adjustRightInd/>
        <w:snapToGrid/>
        <w:spacing w:before="0" w:after="0" w:line="560" w:lineRule="exact"/>
        <w:ind w:left="0" w:leftChars="0"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依法将失信责任主体的违法失信记录作为申请设立商业银行或分行、代表处的审批参考。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实施单位：银保监会</w:t>
      </w:r>
    </w:p>
    <w:p>
      <w:pPr>
        <w:pStyle w:val="13"/>
        <w:keepNext w:val="0"/>
        <w:keepLines w:val="0"/>
        <w:pageBreakBefore w:val="0"/>
        <w:widowControl w:val="0"/>
        <w:shd w:val="clear" w:color="auto" w:fill="auto"/>
        <w:tabs>
          <w:tab w:val="left" w:pos="1485"/>
        </w:tabs>
        <w:kinsoku/>
        <w:wordWrap/>
        <w:overflowPunct/>
        <w:topLinePunct w:val="0"/>
        <w:autoSpaceDE/>
        <w:autoSpaceDN/>
        <w:bidi w:val="0"/>
        <w:adjustRightInd/>
        <w:snapToGrid/>
        <w:spacing w:before="0" w:after="0" w:line="600" w:lineRule="exact"/>
        <w:ind w:left="0" w:right="0" w:firstLine="680"/>
        <w:jc w:val="both"/>
        <w:textAlignment w:val="auto"/>
        <w:rPr>
          <w:rFonts w:hint="eastAsia" w:ascii="楷体" w:hAnsi="楷体" w:eastAsia="楷体" w:cs="楷体"/>
          <w:sz w:val="32"/>
          <w:szCs w:val="32"/>
        </w:rPr>
      </w:pPr>
      <w:bookmarkStart w:id="10" w:name="bookmark15"/>
      <w:r>
        <w:rPr>
          <w:rFonts w:hint="eastAsia" w:ascii="楷体" w:hAnsi="楷体" w:eastAsia="楷体" w:cs="楷体"/>
          <w:color w:val="000000"/>
          <w:spacing w:val="0"/>
          <w:w w:val="100"/>
          <w:position w:val="0"/>
          <w:sz w:val="32"/>
          <w:szCs w:val="32"/>
        </w:rPr>
        <w:t>（</w:t>
      </w:r>
      <w:bookmarkEnd w:id="10"/>
      <w:r>
        <w:rPr>
          <w:rFonts w:hint="eastAsia" w:ascii="楷体" w:hAnsi="楷体" w:eastAsia="楷体" w:cs="楷体"/>
          <w:color w:val="000000"/>
          <w:spacing w:val="0"/>
          <w:w w:val="100"/>
          <w:position w:val="0"/>
          <w:sz w:val="32"/>
          <w:szCs w:val="32"/>
        </w:rPr>
        <w:t>八）设立保险公司的审批参考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依法将失信责任主体的违法失信记录作为保险公司的设立及股权或实际控制人变更审批或备案的参考。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实施单位：银保监会</w:t>
      </w:r>
    </w:p>
    <w:p>
      <w:pPr>
        <w:pStyle w:val="13"/>
        <w:keepNext w:val="0"/>
        <w:keepLines w:val="0"/>
        <w:pageBreakBefore w:val="0"/>
        <w:widowControl w:val="0"/>
        <w:shd w:val="clear" w:color="auto" w:fill="auto"/>
        <w:tabs>
          <w:tab w:val="left" w:pos="1494"/>
        </w:tabs>
        <w:kinsoku/>
        <w:wordWrap/>
        <w:overflowPunct/>
        <w:topLinePunct w:val="0"/>
        <w:autoSpaceDE/>
        <w:autoSpaceDN/>
        <w:bidi w:val="0"/>
        <w:adjustRightInd/>
        <w:snapToGrid/>
        <w:spacing w:before="0" w:after="0" w:line="600" w:lineRule="exact"/>
        <w:ind w:left="0" w:right="0" w:firstLine="680"/>
        <w:jc w:val="both"/>
        <w:textAlignment w:val="auto"/>
        <w:rPr>
          <w:rFonts w:hint="eastAsia" w:ascii="楷体" w:hAnsi="楷体" w:eastAsia="楷体" w:cs="楷体"/>
          <w:sz w:val="32"/>
          <w:szCs w:val="32"/>
        </w:rPr>
      </w:pPr>
      <w:bookmarkStart w:id="11" w:name="bookmark16"/>
      <w:r>
        <w:rPr>
          <w:rFonts w:hint="eastAsia" w:ascii="楷体" w:hAnsi="楷体" w:eastAsia="楷体" w:cs="楷体"/>
          <w:color w:val="000000"/>
          <w:spacing w:val="0"/>
          <w:w w:val="100"/>
          <w:position w:val="0"/>
          <w:sz w:val="32"/>
          <w:szCs w:val="32"/>
        </w:rPr>
        <w:t>（</w:t>
      </w:r>
      <w:bookmarkEnd w:id="11"/>
      <w:r>
        <w:rPr>
          <w:rFonts w:hint="eastAsia" w:ascii="楷体" w:hAnsi="楷体" w:eastAsia="楷体" w:cs="楷体"/>
          <w:color w:val="000000"/>
          <w:spacing w:val="0"/>
          <w:w w:val="100"/>
          <w:position w:val="0"/>
          <w:sz w:val="32"/>
          <w:szCs w:val="32"/>
        </w:rPr>
        <w:t>九）对申请发行企业债券不予受理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对失信责任主体申请发行企业债券不予受理。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实施单位：国家发展改革委</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（十）加强注册非金融企业债务融资工具管理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在注册非金融企业债务融资工具时，加强管理，按照注册发行有关工作要求，强化信息披露，加强投资人保护机制管理，防范有关风险。</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实施单位：人民银行</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（十一）依法作为公司债券核准或备案参考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依法将失信责任主体的违法失信记录作为公司债券核准或备案的参考。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实施单位：证监会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（十二）股票、可转换公司债券发行审核及在全国中小企业股份转让系统公开转让审核的参考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依法将失信责任主体的违法失信行为作为股票、可转换公司债券发行审核及在全国中小企业股份转让系统公开转让审核的</w:t>
      </w:r>
      <w:r>
        <w:rPr>
          <w:rFonts w:hint="eastAsia" w:ascii="仿宋" w:hAnsi="仿宋" w:eastAsia="仿宋" w:cs="仿宋"/>
          <w:color w:val="000000"/>
          <w:spacing w:val="0"/>
          <w:w w:val="100"/>
          <w:position w:val="0"/>
          <w:sz w:val="32"/>
          <w:szCs w:val="32"/>
          <w:lang w:val="zh-CN" w:eastAsia="zh-CN" w:bidi="zh-CN"/>
        </w:rPr>
        <w:t>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实施单位：证监会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（十三）作为境内上市公司实行股权激励计划或相关人员成为股权激励对象事中事后监管的参考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依法将失信责任主体的违法失信行为作为境内上市公司实行股权激励计划或相关人员成为股权激励对象事中事后监管的参考。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实施单位：证监会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（十四）上市公司或者非上市公众公司收购事中事后监管中予以重点关注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在上市公司或者非上市公众公司收购的事中事后监管中，对失信责任主体予以重点关注。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实施单位：证监会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（十五）证券、基金、期货从业资格申请予以从严审核，证券、基金、期货从业人员相关主体予以重点关注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对存在失信记录的相关主体在证券、基金、期货从业资格申请中予以从严审核，对已成为证券、基金、期货从业人员的相关主体予以重点关注。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实施单位：证监会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0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（十六）非上市公众公司重大资产重组审核的参考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lang w:eastAsia="zh-CN"/>
        </w:rPr>
      </w:pPr>
      <w:r>
        <w:rPr>
          <w:rFonts w:hint="eastAsia" w:ascii="仿宋" w:hAnsi="仿宋" w:eastAsia="仿宋" w:cs="仿宋"/>
          <w:color w:val="000000"/>
          <w:spacing w:val="0"/>
          <w:w w:val="100"/>
          <w:position w:val="0"/>
          <w:sz w:val="32"/>
          <w:szCs w:val="32"/>
        </w:rPr>
        <w:t>依法将失信信息作为非上市公众公司重大资产重组审核的参考</w:t>
      </w:r>
      <w:r>
        <w:rPr>
          <w:rFonts w:hint="eastAsia" w:ascii="仿宋" w:hAnsi="仿宋" w:eastAsia="仿宋" w:cs="仿宋"/>
          <w:color w:val="000000"/>
          <w:spacing w:val="0"/>
          <w:w w:val="100"/>
          <w:position w:val="0"/>
          <w:sz w:val="32"/>
          <w:szCs w:val="32"/>
          <w:lang w:val="en-US" w:eastAsia="zh-CN" w:bidi="en-US"/>
        </w:rPr>
        <w:t>。</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实施单位：证监会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lang w:val="zh-CN" w:eastAsia="zh-CN" w:bidi="zh-CN"/>
        </w:rPr>
        <w:t>（</w:t>
      </w:r>
      <w:r>
        <w:rPr>
          <w:rFonts w:hint="eastAsia" w:ascii="楷体" w:hAnsi="楷体" w:eastAsia="楷体" w:cs="楷体"/>
          <w:color w:val="000000"/>
          <w:spacing w:val="0"/>
          <w:w w:val="100"/>
          <w:position w:val="0"/>
          <w:sz w:val="32"/>
          <w:szCs w:val="32"/>
        </w:rPr>
        <w:t>十七）独立基金销售机构审批的参考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依法将失信信息作为独立基金销售机构审批的参考。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实施单位：证监会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（十八）限制从事互联网信息服务，从严审查电信业务经营许可申请</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依法限制失信责任主体从車互联网信息服务，从严审查失信责任主体电信业务经营许可申请。</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实施单位：工业和信息化部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（十九）金融机构融资授信参考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依法将失信责任主体的违法失信记录作为对其评级授信、信贷融资、管理和退出等的重要参考。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实施单位：人民银行、银保监会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6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（二十）加强日常监管检查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对失信责任主体，相关单位可在市场监管、现场检查等工作中予以参考，加大日常监管力度，按照相关规定，提高随机抽查的比例和频次，向社会公布检查结果。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实施单位：各有关单位</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楷体" w:hAnsi="楷体" w:eastAsia="楷体" w:cs="楷体"/>
          <w:color w:val="000000"/>
          <w:spacing w:val="-20"/>
          <w:w w:val="100"/>
          <w:position w:val="0"/>
          <w:sz w:val="32"/>
          <w:szCs w:val="32"/>
        </w:rPr>
      </w:pPr>
      <w:r>
        <w:rPr>
          <w:rFonts w:hint="eastAsia" w:ascii="楷体" w:hAnsi="楷体" w:eastAsia="楷体" w:cs="楷体"/>
          <w:color w:val="000000"/>
          <w:spacing w:val="0"/>
          <w:w w:val="100"/>
          <w:position w:val="0"/>
          <w:sz w:val="32"/>
          <w:szCs w:val="32"/>
        </w:rPr>
        <w:t>（二十一）依法限制其担任国有企业法定代表人</w:t>
      </w:r>
      <w:r>
        <w:rPr>
          <w:rFonts w:hint="eastAsia" w:ascii="楷体" w:hAnsi="楷体" w:eastAsia="楷体" w:cs="楷体"/>
          <w:color w:val="000000"/>
          <w:spacing w:val="-20"/>
          <w:w w:val="100"/>
          <w:position w:val="0"/>
          <w:sz w:val="32"/>
          <w:szCs w:val="32"/>
        </w:rPr>
        <w:t>、董事、监事</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失信责任主体为自然人的，依法限制其担任国有企业法定代表人、董事、监事；已担任相关职务的，依法提出其不再担任相关职务的意见。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40"/>
        <w:jc w:val="both"/>
        <w:textAlignment w:val="auto"/>
        <w:rPr>
          <w:rFonts w:hint="eastAsia" w:ascii="仿宋" w:hAnsi="仿宋" w:eastAsia="仿宋" w:cs="仿宋"/>
          <w:color w:val="000000"/>
          <w:spacing w:val="-17"/>
          <w:w w:val="100"/>
          <w:position w:val="0"/>
          <w:sz w:val="32"/>
          <w:szCs w:val="32"/>
        </w:rPr>
      </w:pPr>
      <w:r>
        <w:rPr>
          <w:rFonts w:hint="eastAsia" w:ascii="仿宋" w:hAnsi="仿宋" w:eastAsia="仿宋" w:cs="仿宋"/>
          <w:color w:val="000000"/>
          <w:spacing w:val="0"/>
          <w:w w:val="100"/>
          <w:position w:val="0"/>
          <w:sz w:val="32"/>
          <w:szCs w:val="32"/>
        </w:rPr>
        <w:t>实施单位：中央组织部、国资委、财政部</w:t>
      </w:r>
      <w:r>
        <w:rPr>
          <w:rFonts w:hint="eastAsia" w:ascii="仿宋" w:hAnsi="仿宋" w:eastAsia="仿宋" w:cs="仿宋"/>
          <w:color w:val="000000"/>
          <w:spacing w:val="-17"/>
          <w:w w:val="100"/>
          <w:position w:val="0"/>
          <w:sz w:val="32"/>
          <w:szCs w:val="32"/>
        </w:rPr>
        <w:t>、市场监管总局等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（二十二）依法限制登记为事业单位法定代表人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失信责任主体为自然人的，依法</w:t>
      </w:r>
      <w:r>
        <w:rPr>
          <w:rFonts w:hint="eastAsia" w:ascii="仿宋" w:hAnsi="仿宋" w:eastAsia="仿宋" w:cs="仿宋"/>
          <w:color w:val="000000"/>
          <w:spacing w:val="0"/>
          <w:w w:val="100"/>
          <w:position w:val="0"/>
          <w:sz w:val="32"/>
          <w:szCs w:val="32"/>
          <w:lang w:val="en-US" w:eastAsia="zh-CN" w:bidi="en-US"/>
        </w:rPr>
        <w:t>限</w:t>
      </w:r>
      <w:r>
        <w:rPr>
          <w:rFonts w:hint="eastAsia" w:ascii="仿宋" w:hAnsi="仿宋" w:eastAsia="仿宋" w:cs="仿宋"/>
          <w:color w:val="000000"/>
          <w:spacing w:val="0"/>
          <w:w w:val="100"/>
          <w:position w:val="0"/>
          <w:sz w:val="32"/>
          <w:szCs w:val="32"/>
        </w:rPr>
        <w:t>制登记为事业单位法定代表人。失信责任主体是机构的，该机构法定代表人依法限制登记为事业单位法定代表人。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实施单位：中央编办</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楷体" w:hAnsi="楷体" w:eastAsia="楷体" w:cs="楷体"/>
          <w:color w:val="000000"/>
          <w:spacing w:val="0"/>
          <w:w w:val="100"/>
          <w:position w:val="0"/>
          <w:sz w:val="32"/>
          <w:szCs w:val="32"/>
        </w:rPr>
      </w:pPr>
      <w:r>
        <w:rPr>
          <w:rFonts w:hint="eastAsia" w:ascii="楷体" w:hAnsi="楷体" w:eastAsia="楷体" w:cs="楷体"/>
          <w:color w:val="000000"/>
          <w:spacing w:val="0"/>
          <w:w w:val="100"/>
          <w:position w:val="0"/>
          <w:sz w:val="32"/>
          <w:szCs w:val="32"/>
        </w:rPr>
        <w:t>（二十三）依法限制担任金融机构董事</w:t>
      </w:r>
      <w:r>
        <w:rPr>
          <w:rFonts w:hint="eastAsia" w:ascii="楷体" w:hAnsi="楷体" w:eastAsia="楷体" w:cs="楷体"/>
          <w:color w:val="000000"/>
          <w:spacing w:val="-20"/>
          <w:w w:val="100"/>
          <w:position w:val="0"/>
          <w:sz w:val="32"/>
          <w:szCs w:val="32"/>
        </w:rPr>
        <w:t>、监事、高级管理人员</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失信责任主体为自然人的，依法限制其担任银行业金融机构、保险公司、保险资产管理公司、融资性担保公司等的董事、监事、高级管理人员，以及保险专业代理机构、保险经纪人的高级管理人员及相关分支机构主要负责人，保险公估机构董事长、执行董事和高级管理人员；将其违法失信记录作为担任证券公司、基金管理公司、期货公司的董事、监事和高级管理人员及分支机构负责人任职审批或备案的参考。已担任相关职务的，依法提出其不再担任相关职务的意见。</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实施单位：中央组织部、银保监会、证监会、财政部、市场监管总局等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（二十四）招录（聘）为公务员或事业单位工作人员参考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失信责任主体为自然人的，依法将其违法失信记录作为其被招录（聘）为公务员或事业单位工作人员的重要参考。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实施单位：中央组织部、人力资源社会保障部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72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（二十五）依法限制参与评先、评优或取得荣誉称号</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w:t>
      </w:r>
      <w:r>
        <w:rPr>
          <w:rFonts w:hint="eastAsia" w:ascii="仿宋" w:hAnsi="仿宋" w:eastAsia="仿宋" w:cs="仿宋"/>
          <w:color w:val="000000"/>
          <w:spacing w:val="0"/>
          <w:w w:val="100"/>
          <w:position w:val="0"/>
          <w:sz w:val="32"/>
          <w:szCs w:val="32"/>
          <w:lang w:eastAsia="zh-CN"/>
        </w:rPr>
        <w:t>限</w:t>
      </w:r>
      <w:r>
        <w:rPr>
          <w:rFonts w:hint="eastAsia" w:ascii="仿宋" w:hAnsi="仿宋" w:eastAsia="仿宋" w:cs="仿宋"/>
          <w:color w:val="000000"/>
          <w:spacing w:val="0"/>
          <w:w w:val="100"/>
          <w:position w:val="0"/>
          <w:sz w:val="32"/>
          <w:szCs w:val="32"/>
        </w:rPr>
        <w:t>制失信责任主体参与评先、评优或取得各类荣誉称号;已获得相关荣誉称号的依法予以撤销。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实施单位：中央文明办、全国总工会、共青团中央、全国妇联等</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（二十六）供纳税信用管理时审慎性参考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在对失信责任主体的纳税信用管理中，依法将其违法失信行为作为信用信息采集和评价的审慎性参考依据。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实施单位：税务总局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（二十七）供外汇业务审批与管理时审慎性参考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依法将失信责任主体的相关违法失信信息作为外汇业务审批、合格境外机构投资者与合格境内机构投资者额度审批和管理的审慎性参考。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实施单位：外汇局</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（二十八）依法限制成为海关认证企业</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对失信责任主体申请海关认证企业管理的，不予通过认证；对已经成为认证企业的，按照规定下调企业信用等级。</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实施单位：海关总署</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（二十九）加大进出口货物监管力度</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失信责任主体办理相关海关业务时，对其进出口货物实施严密监管，加强布控查验、后续稽查或统计监督核查。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2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实施单位：海关总署</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8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（三十）依法限制受让收费公路权益参考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依法将失信责任主体的违法失信行为作为限制受让收费公路权益的参考。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实施单位：交通运输部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（三十一）暂停审批相关的科技项目</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color w:val="000000"/>
          <w:spacing w:val="0"/>
          <w:w w:val="100"/>
          <w:position w:val="0"/>
          <w:sz w:val="32"/>
          <w:szCs w:val="32"/>
        </w:rPr>
      </w:pPr>
      <w:r>
        <w:rPr>
          <w:rFonts w:hint="eastAsia" w:ascii="仿宋" w:hAnsi="仿宋" w:eastAsia="仿宋" w:cs="仿宋"/>
          <w:color w:val="000000"/>
          <w:spacing w:val="0"/>
          <w:w w:val="100"/>
          <w:position w:val="0"/>
          <w:sz w:val="32"/>
          <w:szCs w:val="32"/>
        </w:rPr>
        <w:t>依法限制审批新的科技扶持项目，将其违法失信行为记入科研信用记录，并依据有关规定暂停审批其新的科技项目资金申报。</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实施单位：科技部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（三十二）严格、审慎审批新改扩建项目的环评事项</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依法将失信责任主体的违法失信信息作为审批新改扩建项目环评事项的参考。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实施单位：生态环境部</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楷体" w:hAnsi="楷体" w:eastAsia="楷体" w:cs="楷体"/>
          <w:color w:val="000000"/>
          <w:spacing w:val="0"/>
          <w:w w:val="100"/>
          <w:position w:val="0"/>
          <w:sz w:val="32"/>
          <w:szCs w:val="32"/>
        </w:rPr>
        <w:t>（三十三）作为限制分配进口关税配额的参考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依法将失信责任主体的违法失信信息作为限制分配有关商品的进口关税配额的参考。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实施单位：商务部、国家发展改革委</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楷体" w:hAnsi="楷体" w:eastAsia="楷体" w:cs="楷体"/>
          <w:sz w:val="32"/>
          <w:szCs w:val="32"/>
        </w:rPr>
      </w:pPr>
      <w:r>
        <w:rPr>
          <w:rFonts w:hint="eastAsia" w:ascii="楷体" w:hAnsi="楷体" w:eastAsia="楷体" w:cs="楷体"/>
          <w:color w:val="000000"/>
          <w:spacing w:val="0"/>
          <w:w w:val="100"/>
          <w:position w:val="0"/>
          <w:sz w:val="32"/>
          <w:szCs w:val="32"/>
        </w:rPr>
        <w:t>（三十四）通过</w:t>
      </w:r>
      <w:r>
        <w:rPr>
          <w:rFonts w:hint="eastAsia" w:ascii="楷体" w:hAnsi="楷体" w:eastAsia="楷体" w:cs="楷体"/>
          <w:color w:val="000000"/>
          <w:spacing w:val="0"/>
          <w:w w:val="100"/>
          <w:position w:val="0"/>
          <w:sz w:val="32"/>
          <w:szCs w:val="32"/>
          <w:lang w:val="zh-CN" w:eastAsia="zh-CN" w:bidi="zh-CN"/>
        </w:rPr>
        <w:t>“信</w:t>
      </w:r>
      <w:r>
        <w:rPr>
          <w:rFonts w:hint="eastAsia" w:ascii="楷体" w:hAnsi="楷体" w:eastAsia="楷体" w:cs="楷体"/>
          <w:color w:val="000000"/>
          <w:spacing w:val="0"/>
          <w:w w:val="100"/>
          <w:position w:val="0"/>
          <w:sz w:val="32"/>
          <w:szCs w:val="32"/>
        </w:rPr>
        <w:t>用中国</w:t>
      </w:r>
      <w:r>
        <w:rPr>
          <w:rFonts w:hint="eastAsia" w:ascii="楷体" w:hAnsi="楷体" w:eastAsia="楷体" w:cs="楷体"/>
          <w:color w:val="000000"/>
          <w:spacing w:val="0"/>
          <w:w w:val="100"/>
          <w:position w:val="0"/>
          <w:sz w:val="32"/>
          <w:szCs w:val="32"/>
          <w:lang w:val="zh-CN" w:eastAsia="zh-CN" w:bidi="zh-CN"/>
        </w:rPr>
        <w:t>”网</w:t>
      </w:r>
      <w:r>
        <w:rPr>
          <w:rFonts w:hint="eastAsia" w:ascii="楷体" w:hAnsi="楷体" w:eastAsia="楷体" w:cs="楷体"/>
          <w:color w:val="000000"/>
          <w:spacing w:val="0"/>
          <w:w w:val="100"/>
          <w:position w:val="0"/>
          <w:sz w:val="32"/>
          <w:szCs w:val="32"/>
        </w:rPr>
        <w:t>站、中国政府采购网、国家企业信用信息公示系统及其他主要新闻网站向社会公布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依法将失信责任主体的违法失信信息通过“信用中国</w:t>
      </w:r>
      <w:r>
        <w:rPr>
          <w:rFonts w:hint="eastAsia" w:ascii="仿宋" w:hAnsi="仿宋" w:eastAsia="仿宋" w:cs="仿宋"/>
          <w:color w:val="000000"/>
          <w:spacing w:val="0"/>
          <w:w w:val="100"/>
          <w:position w:val="0"/>
          <w:sz w:val="32"/>
          <w:szCs w:val="32"/>
          <w:lang w:val="zh-CN" w:eastAsia="zh-CN" w:bidi="zh-CN"/>
        </w:rPr>
        <w:t>”网站</w:t>
      </w:r>
      <w:r>
        <w:rPr>
          <w:rFonts w:hint="eastAsia" w:ascii="仿宋" w:hAnsi="仿宋" w:eastAsia="仿宋" w:cs="仿宋"/>
          <w:color w:val="000000"/>
          <w:spacing w:val="0"/>
          <w:w w:val="100"/>
          <w:position w:val="0"/>
          <w:sz w:val="32"/>
          <w:szCs w:val="32"/>
        </w:rPr>
        <w:t>、中国政府釆购网、国家企业信用信息公示系统予以发布，同时协调相关互联网新闻信息服务单位向社会公布。</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实施单位：国家发展改革委、财政部、市场监管总局、中央网信办</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580"/>
        <w:jc w:val="both"/>
        <w:textAlignment w:val="auto"/>
        <w:rPr>
          <w:rFonts w:hint="eastAsia" w:ascii="仿宋" w:hAnsi="仿宋" w:eastAsia="仿宋" w:cs="仿宋"/>
          <w:sz w:val="32"/>
          <w:szCs w:val="32"/>
        </w:rPr>
      </w:pPr>
      <w:r>
        <w:rPr>
          <w:rFonts w:hint="eastAsia" w:ascii="黑体" w:hAnsi="黑体" w:eastAsia="黑体" w:cs="黑体"/>
          <w:color w:val="000000"/>
          <w:spacing w:val="0"/>
          <w:w w:val="100"/>
          <w:position w:val="0"/>
          <w:sz w:val="32"/>
          <w:szCs w:val="32"/>
        </w:rPr>
        <w:t>四、联合惩戒信息的动态管理</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财政部在提供失信责任主体的违法失信信息时，应注明决定作出的日期及实施期限，有关单位根据各自的法定职责，按照法律法</w:t>
      </w:r>
      <w:bookmarkStart w:id="12" w:name="_GoBack"/>
      <w:bookmarkEnd w:id="12"/>
      <w:r>
        <w:rPr>
          <w:rFonts w:hint="eastAsia" w:ascii="仿宋" w:hAnsi="仿宋" w:eastAsia="仿宋" w:cs="仿宋"/>
          <w:color w:val="000000"/>
          <w:spacing w:val="0"/>
          <w:w w:val="100"/>
          <w:position w:val="0"/>
          <w:sz w:val="32"/>
          <w:szCs w:val="32"/>
        </w:rPr>
        <w:t>规和相关规定实施惩戒或解除惩戒。超过实施期限的，不再实施联合惩戒。</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黑体" w:hAnsi="黑体" w:eastAsia="黑体" w:cs="黑体"/>
          <w:sz w:val="32"/>
          <w:szCs w:val="32"/>
        </w:rPr>
      </w:pPr>
      <w:r>
        <w:rPr>
          <w:rFonts w:hint="eastAsia" w:ascii="黑体" w:hAnsi="黑体" w:eastAsia="黑体" w:cs="黑体"/>
          <w:color w:val="000000"/>
          <w:spacing w:val="0"/>
          <w:w w:val="100"/>
          <w:position w:val="0"/>
          <w:sz w:val="32"/>
          <w:szCs w:val="32"/>
        </w:rPr>
        <w:t>五、其他事宜</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pPr>
      <w:r>
        <w:rPr>
          <w:rFonts w:hint="eastAsia" w:ascii="仿宋" w:hAnsi="仿宋" w:eastAsia="仿宋" w:cs="仿宋"/>
          <w:color w:val="000000"/>
          <w:spacing w:val="0"/>
          <w:w w:val="100"/>
          <w:position w:val="0"/>
          <w:sz w:val="32"/>
          <w:szCs w:val="32"/>
        </w:rPr>
        <w:t>各单位应密切协作，积极落实本备忘录，制定完善相关领域规范性文件，推动健全相关领域立法，指导本系统各级单位依法依规实施联合惩戒措施。本备忘录实施过程中涉及单位之间协同配合的问题，由各单位协商解决。</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00"/>
        <w:jc w:val="both"/>
        <w:textAlignment w:val="auto"/>
        <w:rPr>
          <w:rFonts w:hint="eastAsia" w:ascii="仿宋" w:hAnsi="仿宋" w:eastAsia="仿宋" w:cs="仿宋"/>
          <w:sz w:val="32"/>
          <w:szCs w:val="32"/>
        </w:rPr>
        <w:sectPr>
          <w:footerReference r:id="rId5" w:type="default"/>
          <w:footerReference r:id="rId6" w:type="even"/>
          <w:footnotePr>
            <w:numFmt w:val="decimal"/>
          </w:footnotePr>
          <w:pgSz w:w="11900" w:h="16840"/>
          <w:pgMar w:top="1986" w:right="1672" w:bottom="1647" w:left="1597" w:header="1558" w:footer="3" w:gutter="0"/>
          <w:pgNumType w:fmt="decimal"/>
          <w:cols w:space="720" w:num="1"/>
          <w:rtlGutter w:val="0"/>
          <w:docGrid w:linePitch="360" w:charSpace="0"/>
        </w:sectPr>
      </w:pPr>
      <w:r>
        <w:rPr>
          <w:rFonts w:hint="eastAsia" w:ascii="仿宋" w:hAnsi="仿宋" w:eastAsia="仿宋" w:cs="仿宋"/>
          <w:color w:val="000000"/>
          <w:spacing w:val="0"/>
          <w:w w:val="100"/>
          <w:position w:val="0"/>
          <w:sz w:val="32"/>
          <w:szCs w:val="32"/>
        </w:rPr>
        <w:t>本备忘录签署后，各项惩戒措施依据的法律、法规、规章及规范性文件有修改或调整的，以修改后的法律、注规、规章及规范性文件为准。</w:t>
      </w:r>
    </w:p>
    <w:p>
      <w:pPr>
        <w:pStyle w:val="13"/>
        <w:keepNext w:val="0"/>
        <w:keepLines w:val="0"/>
        <w:widowControl w:val="0"/>
        <w:shd w:val="clear" w:color="auto" w:fill="auto"/>
        <w:bidi w:val="0"/>
        <w:spacing w:before="0" w:after="80" w:line="240" w:lineRule="auto"/>
        <w:ind w:left="0" w:right="0" w:firstLine="720"/>
        <w:jc w:val="left"/>
        <w:rPr>
          <w:sz w:val="30"/>
          <w:szCs w:val="30"/>
        </w:rPr>
      </w:pPr>
      <w:r>
        <w:rPr>
          <w:color w:val="000000"/>
          <w:spacing w:val="0"/>
          <w:w w:val="100"/>
          <w:position w:val="0"/>
          <w:sz w:val="30"/>
          <w:szCs w:val="30"/>
        </w:rPr>
        <w:t>附录：联合惩戒依据和实施单位</w:t>
      </w:r>
    </w:p>
    <w:tbl>
      <w:tblPr>
        <w:tblStyle w:val="4"/>
        <w:tblW w:w="0" w:type="auto"/>
        <w:jc w:val="center"/>
        <w:tblLayout w:type="fixed"/>
        <w:tblCellMar>
          <w:top w:w="0" w:type="dxa"/>
          <w:left w:w="10" w:type="dxa"/>
          <w:bottom w:w="0" w:type="dxa"/>
          <w:right w:w="10" w:type="dxa"/>
        </w:tblCellMar>
      </w:tblPr>
      <w:tblGrid>
        <w:gridCol w:w="1834"/>
        <w:gridCol w:w="10627"/>
        <w:gridCol w:w="1747"/>
      </w:tblGrid>
      <w:tr>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459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20"/>
              <w:jc w:val="both"/>
              <w:rPr>
                <w:sz w:val="20"/>
                <w:szCs w:val="20"/>
              </w:rPr>
            </w:pPr>
            <w:r>
              <w:rPr>
                <w:color w:val="000000"/>
                <w:spacing w:val="0"/>
                <w:w w:val="100"/>
                <w:position w:val="0"/>
                <w:sz w:val="20"/>
                <w:szCs w:val="20"/>
              </w:rPr>
              <w:t>（一）依法限制获 取财政补助补贴性资金和社会保障资金支持</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09" w:lineRule="exact"/>
              <w:ind w:left="0" w:right="0" w:firstLine="180"/>
              <w:jc w:val="both"/>
              <w:rPr>
                <w:sz w:val="20"/>
                <w:szCs w:val="20"/>
              </w:rPr>
            </w:pPr>
            <w:r>
              <w:rPr>
                <w:color w:val="000000"/>
                <w:spacing w:val="0"/>
                <w:w w:val="100"/>
                <w:position w:val="0"/>
                <w:sz w:val="20"/>
                <w:szCs w:val="20"/>
              </w:rPr>
              <w:t>《国务院关于印发社会信用体系建设规划纲要</w:t>
            </w:r>
            <w:r>
              <w:rPr>
                <w:rFonts w:ascii="Times New Roman" w:hAnsi="Times New Roman" w:eastAsia="Times New Roman" w:cs="Times New Roman"/>
                <w:b/>
                <w:bCs/>
                <w:color w:val="000000"/>
                <w:spacing w:val="0"/>
                <w:w w:val="100"/>
                <w:position w:val="0"/>
                <w:sz w:val="20"/>
                <w:szCs w:val="20"/>
                <w:lang w:val="en-US" w:eastAsia="en-US" w:bidi="en-US"/>
              </w:rPr>
              <w:t>（</w:t>
            </w:r>
            <w:r>
              <w:rPr>
                <w:rFonts w:ascii="Times New Roman" w:hAnsi="Times New Roman" w:eastAsia="Times New Roman" w:cs="Times New Roman"/>
                <w:b w:val="0"/>
                <w:bCs w:val="0"/>
                <w:color w:val="000000"/>
                <w:spacing w:val="0"/>
                <w:w w:val="100"/>
                <w:position w:val="0"/>
                <w:sz w:val="20"/>
                <w:szCs w:val="20"/>
                <w:lang w:val="en-US" w:eastAsia="en-US" w:bidi="en-US"/>
              </w:rPr>
              <w:t>2014-2020</w:t>
            </w:r>
            <w:r>
              <w:rPr>
                <w:color w:val="000000"/>
                <w:spacing w:val="0"/>
                <w:w w:val="100"/>
                <w:position w:val="0"/>
                <w:sz w:val="20"/>
                <w:szCs w:val="20"/>
              </w:rPr>
              <w:t>年）的通知》</w:t>
            </w:r>
          </w:p>
          <w:p>
            <w:pPr>
              <w:pStyle w:val="25"/>
              <w:keepNext w:val="0"/>
              <w:keepLines w:val="0"/>
              <w:widowControl w:val="0"/>
              <w:shd w:val="clear" w:color="auto" w:fill="auto"/>
              <w:bidi w:val="0"/>
              <w:spacing w:before="0" w:after="0" w:line="309" w:lineRule="exact"/>
              <w:ind w:left="0" w:right="0" w:firstLine="500"/>
              <w:jc w:val="both"/>
              <w:rPr>
                <w:sz w:val="20"/>
                <w:szCs w:val="20"/>
              </w:rPr>
            </w:pPr>
            <w:r>
              <w:rPr>
                <w:color w:val="000000"/>
                <w:spacing w:val="0"/>
                <w:w w:val="100"/>
                <w:position w:val="0"/>
                <w:sz w:val="20"/>
                <w:szCs w:val="20"/>
              </w:rPr>
              <w:t>二、推进重点领域诚信建没</w:t>
            </w:r>
          </w:p>
          <w:p>
            <w:pPr>
              <w:pStyle w:val="25"/>
              <w:keepNext w:val="0"/>
              <w:keepLines w:val="0"/>
              <w:widowControl w:val="0"/>
              <w:shd w:val="clear" w:color="auto" w:fill="auto"/>
              <w:bidi w:val="0"/>
              <w:spacing w:before="0" w:after="0" w:line="309" w:lineRule="exact"/>
              <w:ind w:right="0"/>
              <w:jc w:val="both"/>
              <w:rPr>
                <w:sz w:val="20"/>
                <w:szCs w:val="20"/>
              </w:rPr>
            </w:pPr>
            <w:r>
              <w:rPr>
                <w:color w:val="000000"/>
                <w:spacing w:val="0"/>
                <w:w w:val="100"/>
                <w:position w:val="0"/>
                <w:sz w:val="20"/>
                <w:szCs w:val="20"/>
              </w:rPr>
              <w:t>（一）加快推进政务诚信建设</w:t>
            </w:r>
            <w:r>
              <w:rPr>
                <w:rFonts w:hint="eastAsia"/>
                <w:color w:val="000000"/>
                <w:spacing w:val="0"/>
                <w:w w:val="100"/>
                <w:position w:val="0"/>
                <w:sz w:val="20"/>
                <w:szCs w:val="20"/>
                <w:lang w:eastAsia="zh-CN"/>
              </w:rPr>
              <w:t>。</w:t>
            </w:r>
            <w:r>
              <w:rPr>
                <w:color w:val="000000"/>
                <w:spacing w:val="0"/>
                <w:w w:val="100"/>
                <w:position w:val="0"/>
                <w:sz w:val="20"/>
                <w:szCs w:val="20"/>
              </w:rPr>
              <w:t>发挥政府</w:t>
            </w:r>
            <w:r>
              <w:rPr>
                <w:rFonts w:hint="eastAsia"/>
                <w:color w:val="000000"/>
                <w:spacing w:val="0"/>
                <w:w w:val="100"/>
                <w:position w:val="0"/>
                <w:sz w:val="20"/>
                <w:szCs w:val="20"/>
                <w:lang w:eastAsia="zh-CN"/>
              </w:rPr>
              <w:t>诚</w:t>
            </w:r>
            <w:r>
              <w:rPr>
                <w:color w:val="000000"/>
                <w:spacing w:val="0"/>
                <w:w w:val="100"/>
                <w:position w:val="0"/>
                <w:sz w:val="20"/>
                <w:szCs w:val="20"/>
              </w:rPr>
              <w:t>信建设示范作用</w:t>
            </w:r>
            <w:r>
              <w:rPr>
                <w:rFonts w:hint="eastAsia"/>
                <w:color w:val="000000"/>
                <w:spacing w:val="0"/>
                <w:w w:val="100"/>
                <w:position w:val="0"/>
                <w:sz w:val="20"/>
                <w:szCs w:val="20"/>
                <w:lang w:eastAsia="zh-CN"/>
              </w:rPr>
              <w:t>。</w:t>
            </w:r>
            <w:r>
              <w:rPr>
                <w:color w:val="000000"/>
                <w:spacing w:val="0"/>
                <w:w w:val="100"/>
                <w:position w:val="0"/>
                <w:sz w:val="20"/>
                <w:szCs w:val="20"/>
              </w:rPr>
              <w:t>各级人民政府首先要加强自身诚信建设，以政府的诚信施政，带动全社会诚信意识的树立和诚信水平的</w:t>
            </w:r>
            <w:r>
              <w:rPr>
                <w:color w:val="000000"/>
                <w:spacing w:val="0"/>
                <w:w w:val="100"/>
                <w:position w:val="0"/>
                <w:sz w:val="20"/>
                <w:szCs w:val="20"/>
                <w:lang w:val="zh-CN" w:eastAsia="zh-CN" w:bidi="zh-CN"/>
              </w:rPr>
              <w:t>提高</w:t>
            </w:r>
            <w:r>
              <w:rPr>
                <w:rFonts w:hint="eastAsia"/>
                <w:color w:val="000000"/>
                <w:spacing w:val="0"/>
                <w:w w:val="100"/>
                <w:position w:val="0"/>
                <w:sz w:val="20"/>
                <w:szCs w:val="20"/>
                <w:lang w:val="zh-CN" w:eastAsia="zh-CN" w:bidi="zh-CN"/>
              </w:rPr>
              <w:t>。</w:t>
            </w:r>
            <w:r>
              <w:rPr>
                <w:color w:val="000000"/>
                <w:spacing w:val="0"/>
                <w:w w:val="100"/>
                <w:position w:val="0"/>
                <w:sz w:val="20"/>
                <w:szCs w:val="20"/>
              </w:rPr>
              <w:t>在行政许可、政府釆购、招标投标、劳动就业、社会保障、科研管理、干部选拔任用和管理监督、申</w:t>
            </w:r>
            <w:r>
              <w:rPr>
                <w:rFonts w:hint="eastAsia"/>
                <w:color w:val="000000"/>
                <w:spacing w:val="0"/>
                <w:w w:val="100"/>
                <w:position w:val="0"/>
                <w:sz w:val="20"/>
                <w:szCs w:val="20"/>
                <w:lang w:eastAsia="zh-CN"/>
              </w:rPr>
              <w:t>请</w:t>
            </w:r>
            <w:r>
              <w:rPr>
                <w:color w:val="000000"/>
                <w:spacing w:val="0"/>
                <w:w w:val="100"/>
                <w:position w:val="0"/>
                <w:sz w:val="20"/>
                <w:szCs w:val="20"/>
              </w:rPr>
              <w:t>政府资金支持等领域，率先</w:t>
            </w:r>
            <w:r>
              <w:rPr>
                <w:rFonts w:hint="eastAsia"/>
                <w:color w:val="000000"/>
                <w:spacing w:val="0"/>
                <w:w w:val="100"/>
                <w:position w:val="0"/>
                <w:sz w:val="20"/>
                <w:szCs w:val="20"/>
                <w:lang w:eastAsia="zh-CN"/>
              </w:rPr>
              <w:t>使</w:t>
            </w:r>
            <w:r>
              <w:rPr>
                <w:color w:val="000000"/>
                <w:spacing w:val="0"/>
                <w:w w:val="100"/>
                <w:position w:val="0"/>
                <w:sz w:val="20"/>
                <w:szCs w:val="20"/>
              </w:rPr>
              <w:t>用信用信息和信用产品，培育信用服务市场发展。</w:t>
            </w:r>
          </w:p>
          <w:p>
            <w:pPr>
              <w:pStyle w:val="25"/>
              <w:keepNext w:val="0"/>
              <w:keepLines w:val="0"/>
              <w:widowControl w:val="0"/>
              <w:shd w:val="clear" w:color="auto" w:fill="auto"/>
              <w:bidi w:val="0"/>
              <w:spacing w:before="0" w:after="0" w:line="309" w:lineRule="exact"/>
              <w:ind w:left="0" w:right="0" w:firstLine="180"/>
              <w:jc w:val="both"/>
              <w:rPr>
                <w:sz w:val="20"/>
                <w:szCs w:val="20"/>
              </w:rPr>
            </w:pPr>
            <w:r>
              <w:rPr>
                <w:color w:val="000000"/>
                <w:spacing w:val="0"/>
                <w:w w:val="100"/>
                <w:position w:val="0"/>
                <w:sz w:val="20"/>
                <w:szCs w:val="20"/>
              </w:rPr>
              <w:t>《国务院关于建立完善守信联合激励和失信</w:t>
            </w:r>
            <w:r>
              <w:rPr>
                <w:rFonts w:hint="eastAsia"/>
                <w:color w:val="000000"/>
                <w:spacing w:val="0"/>
                <w:w w:val="100"/>
                <w:position w:val="0"/>
                <w:sz w:val="20"/>
                <w:szCs w:val="20"/>
                <w:lang w:eastAsia="zh-CN"/>
              </w:rPr>
              <w:t>联</w:t>
            </w:r>
            <w:r>
              <w:rPr>
                <w:color w:val="000000"/>
                <w:spacing w:val="0"/>
                <w:w w:val="100"/>
                <w:position w:val="0"/>
                <w:sz w:val="20"/>
                <w:szCs w:val="20"/>
              </w:rPr>
              <w:t>合惩戒制度加快推进社会诚信建设的指导意见》</w:t>
            </w:r>
          </w:p>
          <w:p>
            <w:pPr>
              <w:pStyle w:val="25"/>
              <w:keepNext w:val="0"/>
              <w:keepLines w:val="0"/>
              <w:widowControl w:val="0"/>
              <w:shd w:val="clear" w:color="auto" w:fill="auto"/>
              <w:bidi w:val="0"/>
              <w:spacing w:before="0" w:after="0" w:line="309" w:lineRule="exact"/>
              <w:ind w:right="0"/>
              <w:jc w:val="both"/>
              <w:rPr>
                <w:rFonts w:hint="eastAsia" w:eastAsia="宋体"/>
                <w:sz w:val="20"/>
                <w:szCs w:val="20"/>
                <w:lang w:eastAsia="zh-CN"/>
              </w:rPr>
            </w:pPr>
            <w:r>
              <w:rPr>
                <w:color w:val="000000"/>
                <w:spacing w:val="0"/>
                <w:w w:val="100"/>
                <w:position w:val="0"/>
                <w:sz w:val="20"/>
                <w:szCs w:val="20"/>
              </w:rPr>
              <w:t>（十）依法依规加强对失信行为的行政性约束和</w:t>
            </w:r>
            <w:r>
              <w:rPr>
                <w:rFonts w:hint="eastAsia"/>
                <w:color w:val="000000"/>
                <w:spacing w:val="0"/>
                <w:w w:val="100"/>
                <w:position w:val="0"/>
                <w:sz w:val="20"/>
                <w:szCs w:val="20"/>
                <w:lang w:eastAsia="zh-CN"/>
              </w:rPr>
              <w:t>惩戒。</w:t>
            </w:r>
            <w:r>
              <w:rPr>
                <w:color w:val="000000"/>
                <w:spacing w:val="0"/>
                <w:w w:val="100"/>
                <w:position w:val="0"/>
                <w:sz w:val="20"/>
                <w:szCs w:val="20"/>
              </w:rPr>
              <w:t>对严近失</w:t>
            </w:r>
            <w:r>
              <w:rPr>
                <w:rFonts w:hint="eastAsia"/>
                <w:color w:val="000000"/>
                <w:spacing w:val="0"/>
                <w:w w:val="100"/>
                <w:position w:val="0"/>
                <w:sz w:val="20"/>
                <w:szCs w:val="20"/>
                <w:lang w:eastAsia="zh-CN"/>
              </w:rPr>
              <w:t>信</w:t>
            </w:r>
            <w:r>
              <w:rPr>
                <w:color w:val="000000"/>
                <w:spacing w:val="0"/>
                <w:w w:val="100"/>
                <w:position w:val="0"/>
                <w:sz w:val="20"/>
                <w:szCs w:val="20"/>
              </w:rPr>
              <w:t>主体，各地区、</w:t>
            </w:r>
            <w:r>
              <w:rPr>
                <w:i w:val="0"/>
                <w:iCs w:val="0"/>
                <w:color w:val="000000"/>
                <w:spacing w:val="0"/>
                <w:w w:val="100"/>
                <w:position w:val="0"/>
                <w:sz w:val="20"/>
                <w:szCs w:val="20"/>
              </w:rPr>
              <w:t>各有关部门应将其列为重点</w:t>
            </w:r>
            <w:r>
              <w:rPr>
                <w:color w:val="000000"/>
                <w:spacing w:val="0"/>
                <w:w w:val="100"/>
                <w:position w:val="0"/>
                <w:sz w:val="20"/>
                <w:szCs w:val="20"/>
              </w:rPr>
              <w:t>监管对象，依法依规采取行政性约束和惩戒措</w:t>
            </w:r>
            <w:r>
              <w:rPr>
                <w:color w:val="000000"/>
                <w:spacing w:val="0"/>
                <w:w w:val="100"/>
                <w:position w:val="0"/>
                <w:sz w:val="20"/>
                <w:szCs w:val="20"/>
                <w:lang w:val="zh-CN" w:eastAsia="zh-CN" w:bidi="zh-CN"/>
              </w:rPr>
              <w:t>施</w:t>
            </w:r>
            <w:r>
              <w:rPr>
                <w:rFonts w:hint="eastAsia"/>
                <w:color w:val="000000"/>
                <w:spacing w:val="0"/>
                <w:w w:val="100"/>
                <w:position w:val="0"/>
                <w:sz w:val="20"/>
                <w:szCs w:val="20"/>
                <w:lang w:val="zh-CN" w:eastAsia="zh-CN" w:bidi="zh-CN"/>
              </w:rPr>
              <w:t>。</w:t>
            </w:r>
            <w:r>
              <w:rPr>
                <w:color w:val="000000"/>
                <w:spacing w:val="0"/>
                <w:w w:val="100"/>
                <w:position w:val="0"/>
                <w:sz w:val="20"/>
                <w:szCs w:val="20"/>
              </w:rPr>
              <w:t>从严审核行政许可审批项目，从严控制生产许可证发放，限制新</w:t>
            </w:r>
            <w:r>
              <w:rPr>
                <w:rFonts w:hint="eastAsia"/>
                <w:color w:val="000000"/>
                <w:spacing w:val="0"/>
                <w:w w:val="100"/>
                <w:position w:val="0"/>
                <w:sz w:val="20"/>
                <w:szCs w:val="20"/>
                <w:lang w:eastAsia="zh-CN"/>
              </w:rPr>
              <w:t>增项</w:t>
            </w:r>
            <w:r>
              <w:rPr>
                <w:color w:val="000000"/>
                <w:spacing w:val="0"/>
                <w:w w:val="100"/>
                <w:position w:val="0"/>
                <w:sz w:val="20"/>
                <w:szCs w:val="20"/>
              </w:rPr>
              <w:t>目审批、核准，限制股票发行上市融资或发行债券，限制在全国股份转让系统挂牌、融资，限制发起设立或参股金融机构以及小额贷款公司、融资担保公司、创业投资公司、互联网融资平台等机构，限制从事互联网信息服务等。严格限制申请财政性资金项目，限制参与有关公共资源交易活动，限制参与基础设施和公用事业特许经营</w:t>
            </w:r>
            <w:r>
              <w:rPr>
                <w:rFonts w:hint="eastAsia"/>
                <w:color w:val="000000"/>
                <w:spacing w:val="0"/>
                <w:w w:val="100"/>
                <w:position w:val="0"/>
                <w:sz w:val="20"/>
                <w:szCs w:val="20"/>
                <w:lang w:eastAsia="zh-CN"/>
              </w:rPr>
              <w:t>。</w:t>
            </w:r>
            <w:r>
              <w:rPr>
                <w:color w:val="000000"/>
                <w:spacing w:val="0"/>
                <w:w w:val="100"/>
                <w:position w:val="0"/>
                <w:sz w:val="20"/>
                <w:szCs w:val="20"/>
              </w:rPr>
              <w:t>对严重失信企业及其法定代表人、主要负责人和对失信行为负有直接责任的注册执业人员等实施市场和行业禁入措施。及时撤销严重失信企业及其法定代表人、负责人、高级管理人员和对失信行为负有</w:t>
            </w:r>
            <w:r>
              <w:rPr>
                <w:rFonts w:hint="eastAsia"/>
                <w:color w:val="000000"/>
                <w:spacing w:val="0"/>
                <w:w w:val="100"/>
                <w:position w:val="0"/>
                <w:sz w:val="20"/>
                <w:szCs w:val="20"/>
                <w:lang w:eastAsia="zh-CN"/>
              </w:rPr>
              <w:t>直</w:t>
            </w:r>
            <w:r>
              <w:rPr>
                <w:color w:val="000000"/>
                <w:spacing w:val="0"/>
                <w:w w:val="100"/>
                <w:position w:val="0"/>
                <w:sz w:val="20"/>
                <w:szCs w:val="20"/>
              </w:rPr>
              <w:t>接责任的股东等人员的荣誉称号，取消参加评先评优资格</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310" w:lineRule="exact"/>
              <w:ind w:left="0" w:right="0" w:firstLine="0"/>
              <w:jc w:val="left"/>
              <w:rPr>
                <w:sz w:val="20"/>
                <w:szCs w:val="20"/>
              </w:rPr>
            </w:pPr>
            <w:r>
              <w:rPr>
                <w:color w:val="000000"/>
                <w:spacing w:val="0"/>
                <w:w w:val="100"/>
                <w:position w:val="0"/>
                <w:sz w:val="20"/>
                <w:szCs w:val="20"/>
              </w:rPr>
              <w:t>财政部、国家发展改革委、人力资源社</w:t>
            </w:r>
            <w:r>
              <w:rPr>
                <w:i w:val="0"/>
                <w:iCs w:val="0"/>
                <w:color w:val="000000"/>
                <w:spacing w:val="0"/>
                <w:w w:val="100"/>
                <w:position w:val="0"/>
                <w:sz w:val="20"/>
                <w:szCs w:val="20"/>
              </w:rPr>
              <w:t>会保障</w:t>
            </w:r>
            <w:r>
              <w:rPr>
                <w:color w:val="000000"/>
                <w:spacing w:val="0"/>
                <w:w w:val="100"/>
                <w:position w:val="0"/>
                <w:sz w:val="20"/>
                <w:szCs w:val="20"/>
              </w:rPr>
              <w:t>部、国</w:t>
            </w:r>
            <w:r>
              <w:rPr>
                <w:rFonts w:hint="eastAsia"/>
                <w:color w:val="000000"/>
                <w:spacing w:val="0"/>
                <w:w w:val="100"/>
                <w:position w:val="0"/>
                <w:sz w:val="20"/>
                <w:szCs w:val="20"/>
                <w:lang w:eastAsia="zh-CN"/>
              </w:rPr>
              <w:t>资</w:t>
            </w:r>
            <w:r>
              <w:rPr>
                <w:color w:val="000000"/>
                <w:spacing w:val="0"/>
                <w:w w:val="100"/>
                <w:position w:val="0"/>
                <w:sz w:val="20"/>
                <w:szCs w:val="20"/>
              </w:rPr>
              <w:t>委、国际发展合作署等</w:t>
            </w:r>
          </w:p>
        </w:tc>
      </w:tr>
      <w:tr>
        <w:tblPrEx>
          <w:tblCellMar>
            <w:top w:w="0" w:type="dxa"/>
            <w:left w:w="10" w:type="dxa"/>
            <w:bottom w:w="0" w:type="dxa"/>
            <w:right w:w="10" w:type="dxa"/>
          </w:tblCellMar>
        </w:tblPrEx>
        <w:trPr>
          <w:trHeight w:val="1584"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10" w:lineRule="exact"/>
              <w:ind w:left="0" w:right="0" w:firstLine="220"/>
              <w:jc w:val="both"/>
              <w:rPr>
                <w:sz w:val="20"/>
                <w:szCs w:val="20"/>
              </w:rPr>
            </w:pPr>
            <w:r>
              <w:rPr>
                <w:color w:val="000000"/>
                <w:spacing w:val="0"/>
                <w:w w:val="100"/>
                <w:position w:val="0"/>
                <w:sz w:val="20"/>
                <w:szCs w:val="20"/>
              </w:rPr>
              <w:t>（二）依法限制参 与政府投资工程建设项目投标活动</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17" w:lineRule="exact"/>
              <w:ind w:left="0" w:right="0" w:firstLine="180"/>
              <w:jc w:val="both"/>
              <w:rPr>
                <w:rFonts w:hint="eastAsia" w:eastAsia="宋体"/>
                <w:sz w:val="20"/>
                <w:szCs w:val="20"/>
                <w:lang w:eastAsia="zh-CN"/>
              </w:rPr>
            </w:pPr>
            <w:r>
              <w:rPr>
                <w:color w:val="000000"/>
                <w:spacing w:val="0"/>
                <w:w w:val="100"/>
                <w:position w:val="0"/>
                <w:sz w:val="20"/>
                <w:szCs w:val="20"/>
              </w:rPr>
              <w:t>《工程建设项目施工招标投标办法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left="0" w:right="0" w:firstLine="50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二十条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资格审査应主要审査潜在投标人或者投标</w:t>
            </w:r>
            <w:r>
              <w:rPr>
                <w:rFonts w:hint="eastAsia"/>
                <w:color w:val="000000"/>
                <w:spacing w:val="0"/>
                <w:w w:val="100"/>
                <w:position w:val="0"/>
                <w:sz w:val="20"/>
                <w:szCs w:val="20"/>
                <w:lang w:eastAsia="zh-CN"/>
              </w:rPr>
              <w:t>人</w:t>
            </w:r>
            <w:r>
              <w:rPr>
                <w:color w:val="000000"/>
                <w:spacing w:val="0"/>
                <w:w w:val="100"/>
                <w:position w:val="0"/>
                <w:sz w:val="20"/>
                <w:szCs w:val="20"/>
              </w:rPr>
              <w:t>是否符合下列条件：</w:t>
            </w:r>
          </w:p>
          <w:p>
            <w:pPr>
              <w:pStyle w:val="25"/>
              <w:keepNext w:val="0"/>
              <w:keepLines w:val="0"/>
              <w:widowControl w:val="0"/>
              <w:shd w:val="clear" w:color="auto" w:fill="auto"/>
              <w:tabs>
                <w:tab w:val="left" w:pos="1128"/>
              </w:tabs>
              <w:bidi w:val="0"/>
              <w:spacing w:before="0" w:after="0" w:line="317" w:lineRule="exact"/>
              <w:ind w:right="0"/>
              <w:jc w:val="both"/>
              <w:rPr>
                <w:sz w:val="20"/>
                <w:szCs w:val="20"/>
              </w:rPr>
            </w:pPr>
            <w:r>
              <w:rPr>
                <w:color w:val="000000"/>
                <w:spacing w:val="0"/>
                <w:w w:val="100"/>
                <w:position w:val="0"/>
                <w:sz w:val="20"/>
                <w:szCs w:val="20"/>
              </w:rPr>
              <w:t>（一）具有独立订立合同的权利；</w:t>
            </w:r>
          </w:p>
          <w:p>
            <w:pPr>
              <w:pStyle w:val="25"/>
              <w:keepNext w:val="0"/>
              <w:keepLines w:val="0"/>
              <w:widowControl w:val="0"/>
              <w:shd w:val="clear" w:color="auto" w:fill="auto"/>
              <w:tabs>
                <w:tab w:val="left" w:pos="1027"/>
              </w:tabs>
              <w:bidi w:val="0"/>
              <w:spacing w:before="0" w:after="0" w:line="317" w:lineRule="exact"/>
              <w:ind w:right="0"/>
              <w:jc w:val="both"/>
              <w:rPr>
                <w:sz w:val="20"/>
                <w:szCs w:val="20"/>
              </w:rPr>
            </w:pPr>
            <w:r>
              <w:rPr>
                <w:color w:val="000000"/>
                <w:spacing w:val="0"/>
                <w:w w:val="100"/>
                <w:position w:val="0"/>
                <w:sz w:val="20"/>
                <w:szCs w:val="20"/>
              </w:rPr>
              <w:t>（二）具有履行合同的能力，包括专业、技术资格和能力，资金、设备和其他物质设施状况，管理能力，经验、 信誉和相应的从业人员：</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0" w:after="0" w:line="310" w:lineRule="exact"/>
              <w:ind w:left="0" w:right="0" w:firstLine="0"/>
              <w:jc w:val="left"/>
              <w:rPr>
                <w:sz w:val="20"/>
                <w:szCs w:val="20"/>
              </w:rPr>
            </w:pPr>
            <w:r>
              <w:rPr>
                <w:color w:val="000000"/>
                <w:spacing w:val="0"/>
                <w:w w:val="100"/>
                <w:position w:val="0"/>
                <w:sz w:val="20"/>
                <w:szCs w:val="20"/>
              </w:rPr>
              <w:t>国家发展改革委、工业和信息化部、住房城乡建设部、交通运输部、水利部、</w:t>
            </w:r>
          </w:p>
        </w:tc>
      </w:tr>
    </w:tbl>
    <w:p>
      <w:pPr>
        <w:widowControl w:val="0"/>
        <w:spacing w:after="379" w:line="1" w:lineRule="exact"/>
      </w:pPr>
    </w:p>
    <w:p>
      <w:pPr>
        <w:pStyle w:val="21"/>
        <w:keepNext w:val="0"/>
        <w:keepLines w:val="0"/>
        <w:widowControl w:val="0"/>
        <w:shd w:val="clear" w:color="auto" w:fill="auto"/>
        <w:bidi w:val="0"/>
        <w:spacing w:before="0" w:after="220" w:line="240" w:lineRule="auto"/>
        <w:ind w:left="0" w:right="0" w:firstLine="0"/>
        <w:jc w:val="center"/>
        <w:sectPr>
          <w:footerReference r:id="rId7" w:type="default"/>
          <w:footerReference r:id="rId8" w:type="even"/>
          <w:footnotePr>
            <w:numFmt w:val="decimal"/>
          </w:footnotePr>
          <w:pgSz w:w="16840" w:h="11900" w:orient="landscape"/>
          <w:pgMar w:top="2694" w:right="1265" w:bottom="1144" w:left="1367" w:header="2266" w:footer="716" w:gutter="0"/>
          <w:pgNumType w:fmt="decimal"/>
          <w:cols w:space="720" w:num="1"/>
          <w:rtlGutter w:val="0"/>
          <w:docGrid w:linePitch="360" w:charSpace="0"/>
        </w:sectPr>
      </w:pPr>
      <w:r>
        <w:rPr>
          <w:rFonts w:ascii="Times New Roman" w:hAnsi="Times New Roman" w:eastAsia="Times New Roman" w:cs="Times New Roman"/>
          <w:color w:val="000000"/>
          <w:spacing w:val="0"/>
          <w:w w:val="100"/>
          <w:position w:val="0"/>
        </w:rPr>
        <w:t>11</w:t>
      </w:r>
    </w:p>
    <w:tbl>
      <w:tblPr>
        <w:tblStyle w:val="4"/>
        <w:tblW w:w="0" w:type="auto"/>
        <w:jc w:val="center"/>
        <w:tblLayout w:type="fixed"/>
        <w:tblCellMar>
          <w:top w:w="0" w:type="dxa"/>
          <w:left w:w="10" w:type="dxa"/>
          <w:bottom w:w="0" w:type="dxa"/>
          <w:right w:w="10" w:type="dxa"/>
        </w:tblCellMar>
      </w:tblPr>
      <w:tblGrid>
        <w:gridCol w:w="1843"/>
        <w:gridCol w:w="10646"/>
        <w:gridCol w:w="171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w:t>
            </w:r>
            <w:r>
              <w:rPr>
                <w:rFonts w:hint="eastAsia"/>
                <w:color w:val="000000"/>
                <w:spacing w:val="0"/>
                <w:w w:val="100"/>
                <w:position w:val="0"/>
                <w:sz w:val="20"/>
                <w:szCs w:val="20"/>
                <w:lang w:eastAsia="zh-CN"/>
              </w:rPr>
              <w:t>律</w:t>
            </w:r>
            <w:r>
              <w:rPr>
                <w:color w:val="000000"/>
                <w:spacing w:val="0"/>
                <w:w w:val="100"/>
                <w:position w:val="0"/>
                <w:sz w:val="20"/>
                <w:szCs w:val="20"/>
              </w:rPr>
              <w:t>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613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tabs>
                <w:tab w:val="left" w:pos="1128"/>
              </w:tabs>
              <w:bidi w:val="0"/>
              <w:spacing w:before="0" w:after="0" w:line="305" w:lineRule="exact"/>
              <w:ind w:right="0"/>
              <w:jc w:val="both"/>
              <w:rPr>
                <w:sz w:val="20"/>
                <w:szCs w:val="20"/>
              </w:rPr>
            </w:pPr>
            <w:r>
              <w:rPr>
                <w:color w:val="000000"/>
                <w:spacing w:val="0"/>
                <w:w w:val="100"/>
                <w:position w:val="0"/>
                <w:sz w:val="20"/>
                <w:szCs w:val="20"/>
              </w:rPr>
              <w:t>（三）没有处于被</w:t>
            </w:r>
            <w:r>
              <w:rPr>
                <w:rFonts w:hint="eastAsia"/>
                <w:color w:val="000000"/>
                <w:spacing w:val="0"/>
                <w:w w:val="100"/>
                <w:position w:val="0"/>
                <w:sz w:val="20"/>
                <w:szCs w:val="20"/>
                <w:lang w:eastAsia="zh-CN"/>
              </w:rPr>
              <w:t>责</w:t>
            </w:r>
            <w:r>
              <w:rPr>
                <w:color w:val="000000"/>
                <w:spacing w:val="0"/>
                <w:w w:val="100"/>
                <w:position w:val="0"/>
                <w:sz w:val="20"/>
                <w:szCs w:val="20"/>
              </w:rPr>
              <w:t>令停业，投标资格被取消，</w:t>
            </w:r>
            <w:r>
              <w:rPr>
                <w:rFonts w:hint="eastAsia"/>
                <w:color w:val="000000"/>
                <w:spacing w:val="0"/>
                <w:w w:val="100"/>
                <w:position w:val="0"/>
                <w:sz w:val="20"/>
                <w:szCs w:val="20"/>
                <w:lang w:eastAsia="zh-CN"/>
              </w:rPr>
              <w:t>财</w:t>
            </w:r>
            <w:r>
              <w:rPr>
                <w:color w:val="000000"/>
                <w:spacing w:val="0"/>
                <w:w w:val="100"/>
                <w:position w:val="0"/>
                <w:sz w:val="20"/>
                <w:szCs w:val="20"/>
              </w:rPr>
              <w:t>产破接管、冻结，破产状态；</w:t>
            </w:r>
          </w:p>
          <w:p>
            <w:pPr>
              <w:pStyle w:val="25"/>
              <w:keepNext w:val="0"/>
              <w:keepLines w:val="0"/>
              <w:widowControl w:val="0"/>
              <w:shd w:val="clear" w:color="auto" w:fill="auto"/>
              <w:tabs>
                <w:tab w:val="left" w:pos="1128"/>
              </w:tabs>
              <w:bidi w:val="0"/>
              <w:spacing w:before="0" w:after="0" w:line="305" w:lineRule="exact"/>
              <w:ind w:right="0"/>
              <w:jc w:val="both"/>
              <w:rPr>
                <w:sz w:val="20"/>
                <w:szCs w:val="20"/>
              </w:rPr>
            </w:pPr>
            <w:r>
              <w:rPr>
                <w:color w:val="000000"/>
                <w:spacing w:val="0"/>
                <w:w w:val="100"/>
                <w:position w:val="0"/>
                <w:sz w:val="20"/>
                <w:szCs w:val="20"/>
              </w:rPr>
              <w:t>（四）在最近三年内没有骗取中标和严重违约及重大工程质</w:t>
            </w:r>
            <w:r>
              <w:rPr>
                <w:rFonts w:hint="eastAsia"/>
                <w:color w:val="000000"/>
                <w:spacing w:val="0"/>
                <w:w w:val="100"/>
                <w:position w:val="0"/>
                <w:sz w:val="20"/>
                <w:szCs w:val="20"/>
                <w:lang w:eastAsia="zh-CN"/>
              </w:rPr>
              <w:t>量问</w:t>
            </w:r>
            <w:r>
              <w:rPr>
                <w:color w:val="000000"/>
                <w:spacing w:val="0"/>
                <w:w w:val="100"/>
                <w:position w:val="0"/>
                <w:sz w:val="20"/>
                <w:szCs w:val="20"/>
              </w:rPr>
              <w:t>题；</w:t>
            </w:r>
          </w:p>
          <w:p>
            <w:pPr>
              <w:pStyle w:val="25"/>
              <w:keepNext w:val="0"/>
              <w:keepLines w:val="0"/>
              <w:widowControl w:val="0"/>
              <w:shd w:val="clear" w:color="auto" w:fill="auto"/>
              <w:tabs>
                <w:tab w:val="left" w:pos="1138"/>
              </w:tabs>
              <w:bidi w:val="0"/>
              <w:spacing w:before="0" w:after="0" w:line="305" w:lineRule="exact"/>
              <w:ind w:right="0"/>
              <w:jc w:val="both"/>
              <w:rPr>
                <w:rFonts w:hint="eastAsia" w:eastAsia="宋体"/>
                <w:sz w:val="20"/>
                <w:szCs w:val="20"/>
                <w:lang w:eastAsia="zh-CN"/>
              </w:rPr>
            </w:pPr>
            <w:r>
              <w:rPr>
                <w:color w:val="000000"/>
                <w:spacing w:val="0"/>
                <w:w w:val="100"/>
                <w:position w:val="0"/>
                <w:sz w:val="20"/>
                <w:szCs w:val="20"/>
              </w:rPr>
              <w:t>（五）国家规定的其</w:t>
            </w:r>
            <w:r>
              <w:rPr>
                <w:rFonts w:hint="eastAsia"/>
                <w:color w:val="000000"/>
                <w:spacing w:val="0"/>
                <w:w w:val="100"/>
                <w:position w:val="0"/>
                <w:sz w:val="20"/>
                <w:szCs w:val="20"/>
                <w:lang w:eastAsia="zh-CN"/>
              </w:rPr>
              <w:t>他</w:t>
            </w:r>
            <w:r>
              <w:rPr>
                <w:color w:val="000000"/>
                <w:spacing w:val="0"/>
                <w:w w:val="100"/>
                <w:position w:val="0"/>
                <w:sz w:val="20"/>
                <w:szCs w:val="20"/>
              </w:rPr>
              <w:t>资格条件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5" w:lineRule="exact"/>
              <w:ind w:left="0" w:right="0" w:firstLine="500"/>
              <w:jc w:val="both"/>
              <w:rPr>
                <w:rFonts w:hint="eastAsia" w:eastAsia="宋体"/>
                <w:sz w:val="20"/>
                <w:szCs w:val="20"/>
                <w:lang w:eastAsia="zh-CN"/>
              </w:rPr>
            </w:pPr>
            <w:r>
              <w:rPr>
                <w:color w:val="000000"/>
                <w:spacing w:val="0"/>
                <w:w w:val="100"/>
                <w:position w:val="0"/>
                <w:sz w:val="20"/>
                <w:szCs w:val="20"/>
              </w:rPr>
              <w:t>资格审査时，招标人不得以不合理的条件限制、排斥潜在投标人或者投标人</w:t>
            </w:r>
            <w:r>
              <w:rPr>
                <w:rFonts w:hint="eastAsia"/>
                <w:color w:val="000000"/>
                <w:spacing w:val="0"/>
                <w:w w:val="100"/>
                <w:position w:val="0"/>
                <w:sz w:val="20"/>
                <w:szCs w:val="20"/>
                <w:lang w:eastAsia="zh-CN"/>
              </w:rPr>
              <w:t>。</w:t>
            </w:r>
            <w:r>
              <w:rPr>
                <w:color w:val="000000"/>
                <w:spacing w:val="0"/>
                <w:w w:val="100"/>
                <w:position w:val="0"/>
                <w:sz w:val="20"/>
                <w:szCs w:val="20"/>
              </w:rPr>
              <w:t>不</w:t>
            </w:r>
            <w:r>
              <w:rPr>
                <w:rFonts w:hint="eastAsia"/>
                <w:color w:val="000000"/>
                <w:spacing w:val="0"/>
                <w:w w:val="100"/>
                <w:position w:val="0"/>
                <w:sz w:val="20"/>
                <w:szCs w:val="20"/>
                <w:lang w:eastAsia="zh-CN"/>
              </w:rPr>
              <w:t>得</w:t>
            </w:r>
            <w:r>
              <w:rPr>
                <w:color w:val="000000"/>
                <w:spacing w:val="0"/>
                <w:w w:val="100"/>
                <w:position w:val="0"/>
                <w:sz w:val="20"/>
                <w:szCs w:val="20"/>
              </w:rPr>
              <w:t>对潜在投标人或者投标人实行歧视</w:t>
            </w:r>
            <w:r>
              <w:rPr>
                <w:rFonts w:hint="eastAsia"/>
                <w:color w:val="000000"/>
                <w:spacing w:val="0"/>
                <w:w w:val="100"/>
                <w:position w:val="0"/>
                <w:sz w:val="20"/>
                <w:szCs w:val="20"/>
                <w:lang w:eastAsia="zh-CN"/>
              </w:rPr>
              <w:t>待遇。</w:t>
            </w:r>
            <w:r>
              <w:rPr>
                <w:color w:val="000000"/>
                <w:spacing w:val="0"/>
                <w:w w:val="100"/>
                <w:position w:val="0"/>
                <w:sz w:val="20"/>
                <w:szCs w:val="20"/>
              </w:rPr>
              <w:t>任何单位和个人不得以行政手段或者其他不合理方式限制投标</w:t>
            </w:r>
            <w:r>
              <w:rPr>
                <w:rFonts w:hint="eastAsia"/>
                <w:color w:val="000000"/>
                <w:spacing w:val="0"/>
                <w:w w:val="100"/>
                <w:position w:val="0"/>
                <w:sz w:val="20"/>
                <w:szCs w:val="20"/>
                <w:lang w:eastAsia="zh-CN"/>
              </w:rPr>
              <w:t>人</w:t>
            </w:r>
            <w:r>
              <w:rPr>
                <w:color w:val="000000"/>
                <w:spacing w:val="0"/>
                <w:w w:val="100"/>
                <w:position w:val="0"/>
                <w:sz w:val="20"/>
                <w:szCs w:val="20"/>
              </w:rPr>
              <w:t>的数</w:t>
            </w:r>
            <w:r>
              <w:rPr>
                <w:rFonts w:hint="eastAsia"/>
                <w:color w:val="000000"/>
                <w:spacing w:val="0"/>
                <w:w w:val="100"/>
                <w:position w:val="0"/>
                <w:sz w:val="20"/>
                <w:szCs w:val="20"/>
                <w:lang w:eastAsia="zh-CN"/>
              </w:rPr>
              <w:t>量。</w:t>
            </w:r>
          </w:p>
          <w:p>
            <w:pPr>
              <w:pStyle w:val="25"/>
              <w:keepNext w:val="0"/>
              <w:keepLines w:val="0"/>
              <w:widowControl w:val="0"/>
              <w:shd w:val="clear" w:color="auto" w:fill="auto"/>
              <w:bidi w:val="0"/>
              <w:spacing w:before="0" w:after="0" w:line="305" w:lineRule="exact"/>
              <w:ind w:left="0" w:right="0" w:firstLine="180"/>
              <w:jc w:val="both"/>
              <w:rPr>
                <w:sz w:val="20"/>
                <w:szCs w:val="20"/>
              </w:rPr>
            </w:pPr>
            <w:r>
              <w:rPr>
                <w:color w:val="000000"/>
                <w:spacing w:val="0"/>
                <w:w w:val="100"/>
                <w:position w:val="0"/>
                <w:sz w:val="20"/>
                <w:szCs w:val="20"/>
              </w:rPr>
              <w:t>《国务院关于印发社会信用体系建设规划纲要</w:t>
            </w:r>
            <w:r>
              <w:rPr>
                <w:b w:val="0"/>
                <w:bCs w:val="0"/>
                <w:color w:val="000000"/>
                <w:spacing w:val="0"/>
                <w:w w:val="100"/>
                <w:position w:val="0"/>
                <w:sz w:val="20"/>
                <w:szCs w:val="20"/>
                <w:lang w:val="en-US" w:eastAsia="en-US" w:bidi="en-US"/>
              </w:rPr>
              <w:t>（</w:t>
            </w:r>
            <w:r>
              <w:rPr>
                <w:rFonts w:ascii="Times New Roman" w:hAnsi="Times New Roman" w:eastAsia="Times New Roman" w:cs="Times New Roman"/>
                <w:b w:val="0"/>
                <w:bCs w:val="0"/>
                <w:color w:val="000000"/>
                <w:spacing w:val="0"/>
                <w:w w:val="100"/>
                <w:position w:val="0"/>
                <w:sz w:val="20"/>
                <w:szCs w:val="20"/>
                <w:lang w:val="en-US" w:eastAsia="en-US" w:bidi="en-US"/>
              </w:rPr>
              <w:t>2</w:t>
            </w:r>
            <w:r>
              <w:rPr>
                <w:rFonts w:hint="eastAsia" w:ascii="Times New Roman" w:hAnsi="Times New Roman" w:cs="Times New Roman"/>
                <w:b w:val="0"/>
                <w:bCs w:val="0"/>
                <w:color w:val="000000"/>
                <w:spacing w:val="0"/>
                <w:w w:val="100"/>
                <w:position w:val="0"/>
                <w:sz w:val="20"/>
                <w:szCs w:val="20"/>
                <w:lang w:val="en-US" w:eastAsia="zh-CN" w:bidi="en-US"/>
              </w:rPr>
              <w:t>014-</w:t>
            </w:r>
            <w:r>
              <w:rPr>
                <w:rFonts w:ascii="Times New Roman" w:hAnsi="Times New Roman" w:eastAsia="Times New Roman" w:cs="Times New Roman"/>
                <w:b w:val="0"/>
                <w:bCs w:val="0"/>
                <w:color w:val="000000"/>
                <w:spacing w:val="0"/>
                <w:w w:val="100"/>
                <w:position w:val="0"/>
                <w:sz w:val="20"/>
                <w:szCs w:val="20"/>
                <w:lang w:val="en-US" w:eastAsia="en-US" w:bidi="en-US"/>
              </w:rPr>
              <w:t>2020</w:t>
            </w:r>
            <w:r>
              <w:rPr>
                <w:color w:val="000000"/>
                <w:spacing w:val="0"/>
                <w:w w:val="100"/>
                <w:position w:val="0"/>
                <w:sz w:val="20"/>
                <w:szCs w:val="20"/>
              </w:rPr>
              <w:t>年）的</w:t>
            </w:r>
            <w:r>
              <w:rPr>
                <w:color w:val="000000"/>
                <w:spacing w:val="0"/>
                <w:w w:val="100"/>
                <w:position w:val="0"/>
                <w:sz w:val="20"/>
                <w:szCs w:val="20"/>
                <w:lang w:val="zh-CN" w:eastAsia="zh-CN" w:bidi="zh-CN"/>
              </w:rPr>
              <w:t>通知》</w:t>
            </w:r>
          </w:p>
          <w:p>
            <w:pPr>
              <w:pStyle w:val="25"/>
              <w:keepNext w:val="0"/>
              <w:keepLines w:val="0"/>
              <w:widowControl w:val="0"/>
              <w:shd w:val="clear" w:color="auto" w:fill="auto"/>
              <w:bidi w:val="0"/>
              <w:spacing w:before="0" w:after="0" w:line="305" w:lineRule="exact"/>
              <w:ind w:right="0"/>
              <w:jc w:val="both"/>
              <w:rPr>
                <w:sz w:val="20"/>
                <w:szCs w:val="20"/>
              </w:rPr>
            </w:pPr>
            <w:r>
              <w:rPr>
                <w:rFonts w:hint="eastAsia"/>
                <w:color w:val="000000"/>
                <w:spacing w:val="0"/>
                <w:w w:val="100"/>
                <w:position w:val="0"/>
                <w:sz w:val="20"/>
                <w:szCs w:val="20"/>
                <w:lang w:eastAsia="zh-CN"/>
              </w:rPr>
              <w:t>（二）</w:t>
            </w:r>
            <w:r>
              <w:rPr>
                <w:color w:val="000000"/>
                <w:spacing w:val="0"/>
                <w:w w:val="100"/>
                <w:position w:val="0"/>
                <w:sz w:val="20"/>
                <w:szCs w:val="20"/>
              </w:rPr>
              <w:t>深入推进商务诚信建设</w:t>
            </w:r>
          </w:p>
          <w:p>
            <w:pPr>
              <w:pStyle w:val="25"/>
              <w:keepNext w:val="0"/>
              <w:keepLines w:val="0"/>
              <w:widowControl w:val="0"/>
              <w:shd w:val="clear" w:color="auto" w:fill="auto"/>
              <w:bidi w:val="0"/>
              <w:spacing w:before="0" w:after="0" w:line="305" w:lineRule="exact"/>
              <w:ind w:left="0" w:right="0" w:firstLine="500"/>
              <w:jc w:val="both"/>
              <w:rPr>
                <w:rFonts w:hint="eastAsia" w:eastAsia="宋体"/>
                <w:sz w:val="20"/>
                <w:szCs w:val="20"/>
                <w:lang w:eastAsia="zh-CN"/>
              </w:rPr>
            </w:pPr>
            <w:r>
              <w:rPr>
                <w:color w:val="000000"/>
                <w:spacing w:val="0"/>
                <w:w w:val="100"/>
                <w:position w:val="0"/>
                <w:sz w:val="20"/>
                <w:szCs w:val="20"/>
              </w:rPr>
              <w:t>招标投标领域信用</w:t>
            </w:r>
            <w:r>
              <w:rPr>
                <w:color w:val="000000"/>
                <w:spacing w:val="0"/>
                <w:w w:val="100"/>
                <w:position w:val="0"/>
                <w:sz w:val="20"/>
                <w:szCs w:val="20"/>
                <w:lang w:val="zh-CN" w:eastAsia="zh-CN" w:bidi="zh-CN"/>
              </w:rPr>
              <w:t>建设。</w:t>
            </w:r>
            <w:r>
              <w:rPr>
                <w:color w:val="000000"/>
                <w:spacing w:val="0"/>
                <w:w w:val="100"/>
                <w:position w:val="0"/>
                <w:sz w:val="20"/>
                <w:szCs w:val="20"/>
              </w:rPr>
              <w:t>扩大招标投标信用信息公开和共享范围，建立涵盖招标投标</w:t>
            </w:r>
            <w:r>
              <w:rPr>
                <w:rFonts w:hint="eastAsia"/>
                <w:color w:val="000000"/>
                <w:spacing w:val="0"/>
                <w:w w:val="100"/>
                <w:position w:val="0"/>
                <w:sz w:val="20"/>
                <w:szCs w:val="20"/>
                <w:lang w:eastAsia="zh-CN"/>
              </w:rPr>
              <w:t>情</w:t>
            </w:r>
            <w:r>
              <w:rPr>
                <w:color w:val="000000"/>
                <w:spacing w:val="0"/>
                <w:w w:val="100"/>
                <w:position w:val="0"/>
                <w:sz w:val="20"/>
                <w:szCs w:val="20"/>
              </w:rPr>
              <w:t>况的信用评价指标和评价标准体系，</w:t>
            </w:r>
            <w:r>
              <w:rPr>
                <w:rFonts w:hint="eastAsia"/>
                <w:color w:val="000000"/>
                <w:spacing w:val="0"/>
                <w:w w:val="100"/>
                <w:position w:val="0"/>
                <w:sz w:val="20"/>
                <w:szCs w:val="20"/>
                <w:lang w:eastAsia="zh-CN"/>
              </w:rPr>
              <w:t>健</w:t>
            </w:r>
            <w:r>
              <w:rPr>
                <w:color w:val="000000"/>
                <w:spacing w:val="0"/>
                <w:w w:val="100"/>
                <w:position w:val="0"/>
                <w:sz w:val="20"/>
                <w:szCs w:val="20"/>
              </w:rPr>
              <w:t>全招标投标信用信息公开和共享制度。进一步贯彻落实招标投标违法行为记录公告制度，推动完善奖惩联动机制</w:t>
            </w:r>
            <w:r>
              <w:rPr>
                <w:rFonts w:hint="eastAsia"/>
                <w:color w:val="000000"/>
                <w:spacing w:val="0"/>
                <w:w w:val="100"/>
                <w:position w:val="0"/>
                <w:sz w:val="20"/>
                <w:szCs w:val="20"/>
                <w:lang w:eastAsia="zh-CN"/>
              </w:rPr>
              <w:t>。</w:t>
            </w:r>
            <w:r>
              <w:rPr>
                <w:color w:val="000000"/>
                <w:spacing w:val="0"/>
                <w:w w:val="100"/>
                <w:position w:val="0"/>
                <w:sz w:val="20"/>
                <w:szCs w:val="20"/>
              </w:rPr>
              <w:t>依托电子招标投标系统及其公共服务平台，实现招标投标和合同</w:t>
            </w:r>
            <w:r>
              <w:rPr>
                <w:rFonts w:hint="eastAsia"/>
                <w:color w:val="000000"/>
                <w:spacing w:val="0"/>
                <w:w w:val="100"/>
                <w:position w:val="0"/>
                <w:sz w:val="20"/>
                <w:szCs w:val="20"/>
                <w:lang w:eastAsia="zh-CN"/>
              </w:rPr>
              <w:t>履</w:t>
            </w:r>
            <w:r>
              <w:rPr>
                <w:color w:val="000000"/>
                <w:spacing w:val="0"/>
                <w:w w:val="100"/>
                <w:position w:val="0"/>
                <w:sz w:val="20"/>
                <w:szCs w:val="20"/>
              </w:rPr>
              <w:t>行等信用信息的互联互通、实时交换和整合共享</w:t>
            </w:r>
            <w:r>
              <w:rPr>
                <w:rFonts w:hint="eastAsia"/>
                <w:color w:val="000000"/>
                <w:spacing w:val="0"/>
                <w:w w:val="100"/>
                <w:position w:val="0"/>
                <w:sz w:val="20"/>
                <w:szCs w:val="20"/>
                <w:lang w:eastAsia="zh-CN"/>
              </w:rPr>
              <w:t>。</w:t>
            </w:r>
            <w:r>
              <w:rPr>
                <w:color w:val="000000"/>
                <w:spacing w:val="0"/>
                <w:w w:val="100"/>
                <w:position w:val="0"/>
                <w:sz w:val="20"/>
                <w:szCs w:val="20"/>
              </w:rPr>
              <w:t>鼓励市场主体运用基本信用信息和第三方信用评价</w:t>
            </w:r>
            <w:r>
              <w:rPr>
                <w:color w:val="000000"/>
                <w:spacing w:val="0"/>
                <w:w w:val="100"/>
                <w:position w:val="0"/>
                <w:sz w:val="20"/>
                <w:szCs w:val="20"/>
                <w:lang w:val="zh-CN" w:eastAsia="zh-CN" w:bidi="zh-CN"/>
              </w:rPr>
              <w:t>结果</w:t>
            </w:r>
            <w:r>
              <w:rPr>
                <w:rFonts w:hint="eastAsia"/>
                <w:color w:val="000000"/>
                <w:spacing w:val="0"/>
                <w:w w:val="100"/>
                <w:position w:val="0"/>
                <w:sz w:val="20"/>
                <w:szCs w:val="20"/>
                <w:lang w:val="zh-CN" w:eastAsia="zh-CN" w:bidi="zh-CN"/>
              </w:rPr>
              <w:t>，</w:t>
            </w:r>
            <w:r>
              <w:rPr>
                <w:color w:val="000000"/>
                <w:spacing w:val="0"/>
                <w:w w:val="100"/>
                <w:position w:val="0"/>
                <w:sz w:val="20"/>
                <w:szCs w:val="20"/>
              </w:rPr>
              <w:t>并将其作为投标人资格审査、评标、定标和合同签订的重要依据</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5" w:lineRule="exact"/>
              <w:ind w:left="0" w:right="0" w:firstLine="180"/>
              <w:jc w:val="both"/>
              <w:rPr>
                <w:sz w:val="20"/>
                <w:szCs w:val="20"/>
              </w:rPr>
            </w:pPr>
            <w:r>
              <w:rPr>
                <w:color w:val="000000"/>
                <w:spacing w:val="0"/>
                <w:w w:val="100"/>
                <w:position w:val="0"/>
                <w:sz w:val="20"/>
                <w:szCs w:val="20"/>
              </w:rPr>
              <w:t>《国务院办公厅关于运用大数据加强对市场主体服务和监管的若干</w:t>
            </w:r>
            <w:r>
              <w:rPr>
                <w:rFonts w:hint="eastAsia"/>
                <w:color w:val="000000"/>
                <w:spacing w:val="0"/>
                <w:w w:val="100"/>
                <w:position w:val="0"/>
                <w:sz w:val="20"/>
                <w:szCs w:val="20"/>
                <w:lang w:eastAsia="zh-CN"/>
              </w:rPr>
              <w:t>意</w:t>
            </w:r>
            <w:r>
              <w:rPr>
                <w:color w:val="000000"/>
                <w:spacing w:val="0"/>
                <w:w w:val="100"/>
                <w:position w:val="0"/>
                <w:sz w:val="20"/>
                <w:szCs w:val="20"/>
              </w:rPr>
              <w:t>见》</w:t>
            </w:r>
          </w:p>
          <w:p>
            <w:pPr>
              <w:pStyle w:val="25"/>
              <w:keepNext w:val="0"/>
              <w:keepLines w:val="0"/>
              <w:widowControl w:val="0"/>
              <w:shd w:val="clear" w:color="auto" w:fill="auto"/>
              <w:bidi w:val="0"/>
              <w:spacing w:before="0" w:after="0" w:line="305" w:lineRule="exact"/>
              <w:ind w:left="0" w:leftChars="0" w:right="0" w:firstLine="400" w:firstLineChars="200"/>
              <w:jc w:val="both"/>
              <w:rPr>
                <w:rFonts w:hint="eastAsia" w:eastAsia="宋体"/>
                <w:sz w:val="20"/>
                <w:szCs w:val="20"/>
                <w:lang w:eastAsia="zh-CN"/>
              </w:rPr>
            </w:pPr>
            <w:r>
              <w:rPr>
                <w:color w:val="000000"/>
                <w:spacing w:val="0"/>
                <w:w w:val="100"/>
                <w:position w:val="0"/>
                <w:sz w:val="20"/>
                <w:szCs w:val="20"/>
              </w:rPr>
              <w:t>（十五）建立健全失信联合惩戒机制。各级人民政府应将使用信用信息和信用报告嵌入行政管理和公共服务的各领域、各环节，作为必要条件或</w:t>
            </w:r>
            <w:r>
              <w:rPr>
                <w:rFonts w:hint="eastAsia"/>
                <w:color w:val="000000"/>
                <w:spacing w:val="0"/>
                <w:w w:val="100"/>
                <w:position w:val="0"/>
                <w:sz w:val="20"/>
                <w:szCs w:val="20"/>
                <w:lang w:eastAsia="zh-CN"/>
              </w:rPr>
              <w:t>重</w:t>
            </w:r>
            <w:r>
              <w:rPr>
                <w:color w:val="000000"/>
                <w:spacing w:val="0"/>
                <w:w w:val="100"/>
                <w:position w:val="0"/>
                <w:sz w:val="20"/>
                <w:szCs w:val="20"/>
              </w:rPr>
              <w:t>要参考依据</w:t>
            </w:r>
            <w:r>
              <w:rPr>
                <w:rFonts w:hint="eastAsia"/>
                <w:color w:val="000000"/>
                <w:spacing w:val="0"/>
                <w:w w:val="100"/>
                <w:position w:val="0"/>
                <w:sz w:val="20"/>
                <w:szCs w:val="20"/>
                <w:lang w:eastAsia="zh-CN"/>
              </w:rPr>
              <w:t>。</w:t>
            </w:r>
            <w:r>
              <w:rPr>
                <w:color w:val="000000"/>
                <w:spacing w:val="0"/>
                <w:w w:val="100"/>
                <w:position w:val="0"/>
                <w:sz w:val="20"/>
                <w:szCs w:val="20"/>
              </w:rPr>
              <w:t>充分发挥行政、司法、金融、社会等领域的综合监管效能，在市场准入、行政审批、资质认定、享受财政补贴和税收优惠政策、企业法定代表人和负</w:t>
            </w:r>
            <w:r>
              <w:rPr>
                <w:rFonts w:hint="eastAsia"/>
                <w:color w:val="000000"/>
                <w:spacing w:val="0"/>
                <w:w w:val="100"/>
                <w:position w:val="0"/>
                <w:sz w:val="20"/>
                <w:szCs w:val="20"/>
                <w:lang w:eastAsia="zh-CN"/>
              </w:rPr>
              <w:t>责</w:t>
            </w:r>
            <w:r>
              <w:rPr>
                <w:color w:val="000000"/>
                <w:spacing w:val="0"/>
                <w:w w:val="100"/>
                <w:position w:val="0"/>
                <w:sz w:val="20"/>
                <w:szCs w:val="20"/>
              </w:rPr>
              <w:t>人任职资格审査、政府采购、政府购买服务、银行信贷、招标投标、国有土地出让、企业上市、货物通关、税收征缴、社保缴</w:t>
            </w:r>
            <w:r>
              <w:rPr>
                <w:rFonts w:hint="eastAsia"/>
                <w:color w:val="000000"/>
                <w:spacing w:val="0"/>
                <w:w w:val="100"/>
                <w:position w:val="0"/>
                <w:sz w:val="20"/>
                <w:szCs w:val="20"/>
                <w:lang w:eastAsia="zh-CN"/>
              </w:rPr>
              <w:t>费</w:t>
            </w:r>
            <w:r>
              <w:rPr>
                <w:color w:val="000000"/>
                <w:spacing w:val="0"/>
                <w:w w:val="100"/>
                <w:position w:val="0"/>
                <w:sz w:val="20"/>
                <w:szCs w:val="20"/>
              </w:rPr>
              <w:t>、</w:t>
            </w:r>
            <w:r>
              <w:rPr>
                <w:rFonts w:hint="eastAsia"/>
                <w:color w:val="000000"/>
                <w:spacing w:val="0"/>
                <w:w w:val="100"/>
                <w:position w:val="0"/>
                <w:sz w:val="20"/>
                <w:szCs w:val="20"/>
                <w:lang w:eastAsia="zh-CN"/>
              </w:rPr>
              <w:t>外</w:t>
            </w:r>
            <w:r>
              <w:rPr>
                <w:color w:val="000000"/>
                <w:spacing w:val="0"/>
                <w:w w:val="100"/>
                <w:position w:val="0"/>
                <w:sz w:val="20"/>
                <w:szCs w:val="20"/>
              </w:rPr>
              <w:t>汇管理、劳动用工、价格制定、电子商务、产品质</w:t>
            </w:r>
            <w:r>
              <w:rPr>
                <w:rFonts w:hint="eastAsia"/>
                <w:color w:val="000000"/>
                <w:spacing w:val="0"/>
                <w:w w:val="100"/>
                <w:position w:val="0"/>
                <w:sz w:val="20"/>
                <w:szCs w:val="20"/>
                <w:lang w:eastAsia="zh-CN"/>
              </w:rPr>
              <w:t>量</w:t>
            </w:r>
            <w:r>
              <w:rPr>
                <w:color w:val="000000"/>
                <w:spacing w:val="0"/>
                <w:w w:val="100"/>
                <w:position w:val="0"/>
                <w:sz w:val="20"/>
                <w:szCs w:val="20"/>
              </w:rPr>
              <w:t>、食品药品安全、消费品安全、知识产权、环境保护、治安管理、人口管理、出入境管理、授予荣誉称号等方面，建立跨部门联动响应和失信约束机制，对违法失信主体依法予以限制或禁入</w:t>
            </w:r>
            <w:r>
              <w:rPr>
                <w:rFonts w:hint="eastAsia"/>
                <w:color w:val="000000"/>
                <w:spacing w:val="0"/>
                <w:w w:val="100"/>
                <w:position w:val="0"/>
                <w:sz w:val="20"/>
                <w:szCs w:val="20"/>
                <w:lang w:eastAsia="zh-CN"/>
              </w:rPr>
              <w:t>。</w:t>
            </w:r>
            <w:r>
              <w:rPr>
                <w:color w:val="000000"/>
                <w:spacing w:val="0"/>
                <w:w w:val="100"/>
                <w:position w:val="0"/>
                <w:sz w:val="20"/>
                <w:szCs w:val="20"/>
              </w:rPr>
              <w:t>建立各行业</w:t>
            </w:r>
            <w:r>
              <w:rPr>
                <w:color w:val="000000"/>
                <w:spacing w:val="0"/>
                <w:w w:val="100"/>
                <w:position w:val="0"/>
                <w:sz w:val="20"/>
                <w:szCs w:val="20"/>
                <w:lang w:val="zh-CN" w:eastAsia="zh-CN" w:bidi="zh-CN"/>
              </w:rPr>
              <w:t>“黑</w:t>
            </w:r>
            <w:r>
              <w:rPr>
                <w:color w:val="000000"/>
                <w:spacing w:val="0"/>
                <w:w w:val="100"/>
                <w:position w:val="0"/>
                <w:sz w:val="20"/>
                <w:szCs w:val="20"/>
              </w:rPr>
              <w:t>名单”制度和市场退出机制</w:t>
            </w:r>
            <w:r>
              <w:rPr>
                <w:rFonts w:hint="eastAsia"/>
                <w:color w:val="000000"/>
                <w:spacing w:val="0"/>
                <w:w w:val="100"/>
                <w:position w:val="0"/>
                <w:sz w:val="20"/>
                <w:szCs w:val="20"/>
                <w:lang w:eastAsia="zh-CN"/>
              </w:rPr>
              <w:t>。</w:t>
            </w:r>
            <w:r>
              <w:rPr>
                <w:color w:val="000000"/>
                <w:spacing w:val="0"/>
                <w:w w:val="100"/>
                <w:position w:val="0"/>
                <w:sz w:val="20"/>
                <w:szCs w:val="20"/>
              </w:rPr>
              <w:t>推动将</w:t>
            </w:r>
            <w:r>
              <w:rPr>
                <w:rFonts w:hint="eastAsia"/>
                <w:color w:val="000000"/>
                <w:spacing w:val="0"/>
                <w:w w:val="100"/>
                <w:position w:val="0"/>
                <w:sz w:val="20"/>
                <w:szCs w:val="20"/>
                <w:lang w:eastAsia="zh-CN"/>
              </w:rPr>
              <w:t>申请</w:t>
            </w:r>
            <w:r>
              <w:rPr>
                <w:color w:val="000000"/>
                <w:spacing w:val="0"/>
                <w:w w:val="100"/>
                <w:position w:val="0"/>
                <w:sz w:val="20"/>
                <w:szCs w:val="20"/>
              </w:rPr>
              <w:t>人良好的信用状况作为各类行政许可的必备</w:t>
            </w:r>
            <w:r>
              <w:rPr>
                <w:rFonts w:hint="eastAsia"/>
                <w:color w:val="000000"/>
                <w:spacing w:val="0"/>
                <w:w w:val="100"/>
                <w:position w:val="0"/>
                <w:sz w:val="20"/>
                <w:szCs w:val="20"/>
                <w:lang w:eastAsia="zh-CN"/>
              </w:rPr>
              <w:t>条件。</w:t>
            </w:r>
          </w:p>
        </w:tc>
        <w:tc>
          <w:tcPr>
            <w:tcBorders>
              <w:top w:val="single" w:color="auto" w:sz="4" w:space="0"/>
              <w:left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0" w:after="0" w:line="310" w:lineRule="exact"/>
              <w:ind w:left="0" w:right="0" w:firstLine="0"/>
              <w:jc w:val="left"/>
              <w:rPr>
                <w:sz w:val="20"/>
                <w:szCs w:val="20"/>
              </w:rPr>
            </w:pPr>
            <w:r>
              <w:rPr>
                <w:color w:val="000000"/>
                <w:spacing w:val="0"/>
                <w:w w:val="100"/>
                <w:position w:val="0"/>
                <w:sz w:val="20"/>
                <w:szCs w:val="20"/>
              </w:rPr>
              <w:t>商务部、国际发展合作署、民航局、中国铁路总公司</w:t>
            </w:r>
          </w:p>
        </w:tc>
      </w:tr>
      <w:tr>
        <w:tblPrEx>
          <w:tblCellMar>
            <w:top w:w="0" w:type="dxa"/>
            <w:left w:w="10" w:type="dxa"/>
            <w:bottom w:w="0" w:type="dxa"/>
            <w:right w:w="10" w:type="dxa"/>
          </w:tblCellMar>
        </w:tblPrEx>
        <w:trPr>
          <w:trHeight w:val="1296"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（三）依法限制取</w:t>
            </w:r>
            <w:r>
              <w:rPr>
                <w:rFonts w:hint="eastAsia"/>
                <w:color w:val="000000"/>
                <w:spacing w:val="0"/>
                <w:w w:val="100"/>
                <w:position w:val="0"/>
                <w:sz w:val="20"/>
                <w:szCs w:val="20"/>
                <w:lang w:eastAsia="zh-CN"/>
              </w:rPr>
              <w:t>得</w:t>
            </w:r>
            <w:r>
              <w:rPr>
                <w:color w:val="000000"/>
                <w:spacing w:val="0"/>
                <w:w w:val="100"/>
                <w:position w:val="0"/>
                <w:sz w:val="20"/>
                <w:szCs w:val="20"/>
              </w:rPr>
              <w:t>政府供应土地</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17" w:lineRule="exact"/>
              <w:ind w:left="0" w:right="0" w:firstLine="180"/>
              <w:jc w:val="both"/>
              <w:rPr>
                <w:sz w:val="20"/>
                <w:szCs w:val="20"/>
              </w:rPr>
            </w:pPr>
            <w:r>
              <w:rPr>
                <w:color w:val="000000"/>
                <w:spacing w:val="0"/>
                <w:w w:val="100"/>
                <w:position w:val="0"/>
                <w:sz w:val="20"/>
                <w:szCs w:val="20"/>
              </w:rPr>
              <w:t>《国务院关于促进市场公平竞争维护市场正常秩序的若干意见》</w:t>
            </w:r>
          </w:p>
          <w:p>
            <w:pPr>
              <w:pStyle w:val="25"/>
              <w:keepNext w:val="0"/>
              <w:keepLines w:val="0"/>
              <w:widowControl w:val="0"/>
              <w:shd w:val="clear" w:color="auto" w:fill="auto"/>
              <w:bidi w:val="0"/>
              <w:spacing w:before="0" w:after="0" w:line="317" w:lineRule="exact"/>
              <w:ind w:right="0"/>
              <w:jc w:val="both"/>
              <w:rPr>
                <w:sz w:val="20"/>
                <w:szCs w:val="20"/>
              </w:rPr>
            </w:pPr>
            <w:r>
              <w:rPr>
                <w:color w:val="000000"/>
                <w:spacing w:val="0"/>
                <w:w w:val="100"/>
                <w:position w:val="0"/>
                <w:sz w:val="20"/>
                <w:szCs w:val="20"/>
              </w:rPr>
              <w:t>（十五）建立健全守信激励和失信惩戏机制</w:t>
            </w:r>
            <w:r>
              <w:rPr>
                <w:rFonts w:hint="eastAsia"/>
                <w:color w:val="000000"/>
                <w:spacing w:val="0"/>
                <w:w w:val="100"/>
                <w:position w:val="0"/>
                <w:sz w:val="20"/>
                <w:szCs w:val="20"/>
                <w:lang w:eastAsia="zh-CN"/>
              </w:rPr>
              <w:t>。</w:t>
            </w:r>
            <w:r>
              <w:rPr>
                <w:color w:val="000000"/>
                <w:spacing w:val="0"/>
                <w:w w:val="100"/>
                <w:position w:val="0"/>
                <w:sz w:val="20"/>
                <w:szCs w:val="20"/>
              </w:rPr>
              <w:t>将市场主体的信用信息作为实施行政管理的重要参考</w:t>
            </w:r>
            <w:r>
              <w:rPr>
                <w:rFonts w:hint="eastAsia"/>
                <w:color w:val="000000"/>
                <w:spacing w:val="0"/>
                <w:w w:val="100"/>
                <w:position w:val="0"/>
                <w:sz w:val="20"/>
                <w:szCs w:val="20"/>
                <w:lang w:eastAsia="zh-CN"/>
              </w:rPr>
              <w:t>。</w:t>
            </w:r>
            <w:r>
              <w:rPr>
                <w:color w:val="000000"/>
                <w:spacing w:val="0"/>
                <w:w w:val="100"/>
                <w:position w:val="0"/>
                <w:sz w:val="20"/>
                <w:szCs w:val="20"/>
              </w:rPr>
              <w:t>根据市场主体信用状况实行分类分级、动态监管，建立健全经营异常名录制度，对违背市场竞争原则和侵犯消费者、劳动者合法权益的市场主体建立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w:t>
            </w:r>
            <w:r>
              <w:rPr>
                <w:color w:val="000000"/>
                <w:spacing w:val="0"/>
                <w:w w:val="100"/>
                <w:position w:val="0"/>
                <w:sz w:val="20"/>
                <w:szCs w:val="20"/>
                <w:lang w:val="zh-CN" w:eastAsia="zh-CN" w:bidi="zh-CN"/>
              </w:rPr>
              <w:t>制度</w:t>
            </w:r>
            <w:r>
              <w:rPr>
                <w:rFonts w:hint="eastAsia"/>
                <w:color w:val="000000"/>
                <w:spacing w:val="0"/>
                <w:w w:val="100"/>
                <w:position w:val="0"/>
                <w:sz w:val="20"/>
                <w:szCs w:val="20"/>
                <w:lang w:val="zh-CN" w:eastAsia="zh-CN" w:bidi="zh-CN"/>
              </w:rPr>
              <w:t>。</w:t>
            </w:r>
            <w:r>
              <w:rPr>
                <w:color w:val="000000"/>
                <w:spacing w:val="0"/>
                <w:w w:val="100"/>
                <w:position w:val="0"/>
                <w:sz w:val="20"/>
                <w:szCs w:val="20"/>
              </w:rPr>
              <w:t>（工商总局牵头负责）对守信主体予以支持和</w:t>
            </w:r>
            <w:r>
              <w:rPr>
                <w:color w:val="000000"/>
                <w:spacing w:val="0"/>
                <w:w w:val="100"/>
                <w:position w:val="0"/>
                <w:sz w:val="20"/>
                <w:szCs w:val="20"/>
                <w:lang w:val="zh-CN" w:eastAsia="zh-CN" w:bidi="zh-CN"/>
              </w:rPr>
              <w:t>激励</w:t>
            </w:r>
            <w:r>
              <w:rPr>
                <w:rFonts w:hint="eastAsia"/>
                <w:color w:val="000000"/>
                <w:spacing w:val="0"/>
                <w:w w:val="100"/>
                <w:position w:val="0"/>
                <w:sz w:val="20"/>
                <w:szCs w:val="20"/>
                <w:lang w:val="zh-CN" w:eastAsia="zh-CN" w:bidi="zh-CN"/>
              </w:rPr>
              <w:t>。</w:t>
            </w:r>
            <w:r>
              <w:rPr>
                <w:color w:val="000000"/>
                <w:spacing w:val="0"/>
                <w:w w:val="100"/>
                <w:position w:val="0"/>
                <w:sz w:val="20"/>
                <w:szCs w:val="20"/>
              </w:rPr>
              <w:t>对</w:t>
            </w:r>
            <w:r>
              <w:rPr>
                <w:rFonts w:hint="eastAsia"/>
                <w:color w:val="000000"/>
                <w:spacing w:val="0"/>
                <w:w w:val="100"/>
                <w:position w:val="0"/>
                <w:sz w:val="20"/>
                <w:szCs w:val="20"/>
                <w:lang w:eastAsia="zh-CN"/>
              </w:rPr>
              <w:t>失</w:t>
            </w:r>
            <w:r>
              <w:rPr>
                <w:color w:val="000000"/>
                <w:spacing w:val="0"/>
                <w:w w:val="100"/>
                <w:position w:val="0"/>
                <w:sz w:val="20"/>
                <w:szCs w:val="20"/>
              </w:rPr>
              <w:t>信主体在经营、</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自然资源部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37"/>
        <w:gridCol w:w="1728"/>
      </w:tblGrid>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217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14" w:lineRule="exact"/>
              <w:ind w:left="0" w:right="0" w:firstLine="0"/>
              <w:jc w:val="both"/>
              <w:rPr>
                <w:sz w:val="20"/>
                <w:szCs w:val="20"/>
              </w:rPr>
            </w:pPr>
            <w:r>
              <w:rPr>
                <w:color w:val="000000"/>
                <w:spacing w:val="0"/>
                <w:w w:val="100"/>
                <w:position w:val="0"/>
                <w:sz w:val="20"/>
                <w:szCs w:val="20"/>
              </w:rPr>
              <w:t>投融资、取得政府供应土地、进出口、出入境、注册新公司、工程招投标、政府采购、</w:t>
            </w:r>
            <w:r>
              <w:rPr>
                <w:rFonts w:hint="eastAsia"/>
                <w:color w:val="000000"/>
                <w:spacing w:val="0"/>
                <w:w w:val="100"/>
                <w:position w:val="0"/>
                <w:sz w:val="20"/>
                <w:szCs w:val="20"/>
                <w:lang w:eastAsia="zh-CN"/>
              </w:rPr>
              <w:t>获得</w:t>
            </w:r>
            <w:r>
              <w:rPr>
                <w:color w:val="000000"/>
                <w:spacing w:val="0"/>
                <w:w w:val="100"/>
                <w:position w:val="0"/>
                <w:sz w:val="20"/>
                <w:szCs w:val="20"/>
              </w:rPr>
              <w:t>荣誉、安全许可、生产许可、从业任职资格、资质审核等方面依法予以限制或禁止，对严重违法失信主体实行市场禁入</w:t>
            </w:r>
            <w:r>
              <w:rPr>
                <w:rFonts w:hint="eastAsia"/>
                <w:color w:val="000000"/>
                <w:spacing w:val="0"/>
                <w:w w:val="100"/>
                <w:position w:val="0"/>
                <w:sz w:val="20"/>
                <w:szCs w:val="20"/>
                <w:lang w:val="zh-CN" w:eastAsia="zh-CN" w:bidi="zh-CN"/>
              </w:rPr>
              <w:t>制</w:t>
            </w:r>
            <w:r>
              <w:rPr>
                <w:color w:val="000000"/>
                <w:spacing w:val="0"/>
                <w:w w:val="100"/>
                <w:position w:val="0"/>
                <w:sz w:val="20"/>
                <w:szCs w:val="20"/>
                <w:lang w:val="zh-CN" w:eastAsia="zh-CN" w:bidi="zh-CN"/>
              </w:rPr>
              <w:t>度。</w:t>
            </w:r>
            <w:r>
              <w:rPr>
                <w:color w:val="000000"/>
                <w:spacing w:val="0"/>
                <w:w w:val="100"/>
                <w:position w:val="0"/>
                <w:sz w:val="20"/>
                <w:szCs w:val="20"/>
              </w:rPr>
              <w:t>（各相关市场监管部门按职责分工分别负责）</w:t>
            </w:r>
          </w:p>
          <w:p>
            <w:pPr>
              <w:pStyle w:val="25"/>
              <w:keepNext w:val="0"/>
              <w:keepLines w:val="0"/>
              <w:widowControl w:val="0"/>
              <w:shd w:val="clear" w:color="auto" w:fill="auto"/>
              <w:bidi w:val="0"/>
              <w:spacing w:before="0" w:after="0" w:line="314" w:lineRule="exact"/>
              <w:ind w:left="0" w:right="0" w:firstLine="180"/>
              <w:jc w:val="both"/>
              <w:rPr>
                <w:sz w:val="20"/>
                <w:szCs w:val="20"/>
              </w:rPr>
            </w:pPr>
            <w:r>
              <w:rPr>
                <w:color w:val="000000"/>
                <w:spacing w:val="0"/>
                <w:w w:val="100"/>
                <w:position w:val="0"/>
                <w:sz w:val="20"/>
                <w:szCs w:val="20"/>
              </w:rPr>
              <w:t>《企业信息公示暂行</w:t>
            </w:r>
            <w:r>
              <w:rPr>
                <w:color w:val="000000"/>
                <w:spacing w:val="0"/>
                <w:w w:val="100"/>
                <w:position w:val="0"/>
                <w:sz w:val="20"/>
                <w:szCs w:val="20"/>
                <w:lang w:val="zh-CN" w:eastAsia="zh-CN" w:bidi="zh-CN"/>
              </w:rPr>
              <w:t>条例</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4" w:lineRule="exact"/>
              <w:ind w:right="0"/>
              <w:jc w:val="both"/>
              <w:rPr>
                <w:sz w:val="20"/>
                <w:szCs w:val="20"/>
              </w:rPr>
            </w:pPr>
            <w:r>
              <w:rPr>
                <w:color w:val="000000"/>
                <w:spacing w:val="0"/>
                <w:w w:val="100"/>
                <w:position w:val="0"/>
                <w:sz w:val="20"/>
                <w:szCs w:val="20"/>
              </w:rPr>
              <w:t>第十八条 县级以上地方人民政府及其有关部门应当建立建全信用约束机制，在政府釆购、工程招投标、国有土地出让、授予荣誉称号等工作中，将企业信息作为重要考</w:t>
            </w:r>
            <w:r>
              <w:rPr>
                <w:rFonts w:hint="eastAsia"/>
                <w:color w:val="000000"/>
                <w:spacing w:val="0"/>
                <w:w w:val="100"/>
                <w:position w:val="0"/>
                <w:sz w:val="20"/>
                <w:szCs w:val="20"/>
                <w:lang w:eastAsia="zh-CN"/>
              </w:rPr>
              <w:t>量</w:t>
            </w:r>
            <w:r>
              <w:rPr>
                <w:color w:val="000000"/>
                <w:spacing w:val="0"/>
                <w:w w:val="100"/>
                <w:position w:val="0"/>
                <w:sz w:val="20"/>
                <w:szCs w:val="20"/>
              </w:rPr>
              <w:t>因素，对被列入经营异常名录或者严重违法企业名单的企业依法予以限制或者禁入。</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270"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20"/>
              <w:jc w:val="left"/>
              <w:rPr>
                <w:sz w:val="20"/>
                <w:szCs w:val="20"/>
              </w:rPr>
            </w:pPr>
            <w:r>
              <w:rPr>
                <w:color w:val="000000"/>
                <w:spacing w:val="0"/>
                <w:w w:val="100"/>
                <w:position w:val="0"/>
                <w:sz w:val="20"/>
                <w:szCs w:val="20"/>
              </w:rPr>
              <w:t>（四）依法限</w:t>
            </w:r>
            <w:r>
              <w:rPr>
                <w:rFonts w:hint="eastAsia"/>
                <w:color w:val="000000"/>
                <w:spacing w:val="0"/>
                <w:w w:val="100"/>
                <w:position w:val="0"/>
                <w:sz w:val="20"/>
                <w:szCs w:val="20"/>
                <w:lang w:eastAsia="zh-CN"/>
              </w:rPr>
              <w:t>制</w:t>
            </w:r>
            <w:r>
              <w:rPr>
                <w:color w:val="000000"/>
                <w:spacing w:val="0"/>
                <w:w w:val="100"/>
                <w:position w:val="0"/>
                <w:sz w:val="20"/>
                <w:szCs w:val="20"/>
              </w:rPr>
              <w:t>取 得认证机构资质和认证证书</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11" w:lineRule="exact"/>
              <w:ind w:left="0" w:right="0" w:firstLine="180"/>
              <w:jc w:val="both"/>
              <w:rPr>
                <w:sz w:val="20"/>
                <w:szCs w:val="20"/>
              </w:rPr>
            </w:pPr>
            <w:r>
              <w:rPr>
                <w:color w:val="000000"/>
                <w:spacing w:val="0"/>
                <w:w w:val="100"/>
                <w:position w:val="0"/>
                <w:sz w:val="20"/>
                <w:szCs w:val="20"/>
              </w:rPr>
              <w:t>《国务院关于印发社会信用体系建设规划纲要</w:t>
            </w:r>
            <w:r>
              <w:rPr>
                <w:rFonts w:ascii="Times New Roman" w:hAnsi="Times New Roman" w:eastAsia="Times New Roman" w:cs="Times New Roman"/>
                <w:b w:val="0"/>
                <w:bCs w:val="0"/>
                <w:color w:val="000000"/>
                <w:spacing w:val="0"/>
                <w:w w:val="100"/>
                <w:position w:val="0"/>
                <w:sz w:val="20"/>
                <w:szCs w:val="20"/>
                <w:lang w:val="en-US" w:eastAsia="en-US" w:bidi="en-US"/>
              </w:rPr>
              <w:t>（2014-2020</w:t>
            </w:r>
            <w:r>
              <w:rPr>
                <w:color w:val="000000"/>
                <w:spacing w:val="0"/>
                <w:w w:val="100"/>
                <w:position w:val="0"/>
                <w:sz w:val="20"/>
                <w:szCs w:val="20"/>
              </w:rPr>
              <w:t>年</w:t>
            </w:r>
            <w:r>
              <w:rPr>
                <w:rFonts w:hint="eastAsia"/>
                <w:color w:val="000000"/>
                <w:spacing w:val="0"/>
                <w:w w:val="100"/>
                <w:position w:val="0"/>
                <w:sz w:val="20"/>
                <w:szCs w:val="20"/>
                <w:lang w:eastAsia="zh-CN"/>
              </w:rPr>
              <w:t>）</w:t>
            </w:r>
            <w:r>
              <w:rPr>
                <w:color w:val="000000"/>
                <w:spacing w:val="0"/>
                <w:w w:val="100"/>
                <w:position w:val="0"/>
                <w:sz w:val="20"/>
                <w:szCs w:val="20"/>
              </w:rPr>
              <w:t>的</w:t>
            </w:r>
            <w:r>
              <w:rPr>
                <w:color w:val="000000"/>
                <w:spacing w:val="0"/>
                <w:w w:val="100"/>
                <w:position w:val="0"/>
                <w:sz w:val="20"/>
                <w:szCs w:val="20"/>
                <w:lang w:val="zh-CN" w:eastAsia="zh-CN" w:bidi="zh-CN"/>
              </w:rPr>
              <w:t>通知</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1" w:lineRule="exact"/>
              <w:ind w:left="0" w:right="0" w:firstLine="500"/>
              <w:jc w:val="both"/>
              <w:rPr>
                <w:sz w:val="20"/>
                <w:szCs w:val="20"/>
              </w:rPr>
            </w:pPr>
            <w:r>
              <w:rPr>
                <w:color w:val="000000"/>
                <w:spacing w:val="0"/>
                <w:w w:val="100"/>
                <w:position w:val="0"/>
                <w:sz w:val="20"/>
                <w:szCs w:val="20"/>
              </w:rPr>
              <w:t>二、推进重点领域诚</w:t>
            </w:r>
            <w:r>
              <w:rPr>
                <w:rFonts w:hint="eastAsia"/>
                <w:color w:val="000000"/>
                <w:spacing w:val="0"/>
                <w:w w:val="100"/>
                <w:position w:val="0"/>
                <w:sz w:val="20"/>
                <w:szCs w:val="20"/>
                <w:lang w:eastAsia="zh-CN"/>
              </w:rPr>
              <w:t>信</w:t>
            </w:r>
            <w:r>
              <w:rPr>
                <w:color w:val="000000"/>
                <w:spacing w:val="0"/>
                <w:w w:val="100"/>
                <w:position w:val="0"/>
                <w:sz w:val="20"/>
                <w:szCs w:val="20"/>
              </w:rPr>
              <w:t>建设</w:t>
            </w:r>
          </w:p>
          <w:p>
            <w:pPr>
              <w:pStyle w:val="25"/>
              <w:keepNext w:val="0"/>
              <w:keepLines w:val="0"/>
              <w:widowControl w:val="0"/>
              <w:shd w:val="clear" w:color="auto" w:fill="auto"/>
              <w:bidi w:val="0"/>
              <w:spacing w:before="0" w:after="0" w:line="311"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加快推进政务诚信建设</w:t>
            </w:r>
          </w:p>
          <w:p>
            <w:pPr>
              <w:pStyle w:val="25"/>
              <w:keepNext w:val="0"/>
              <w:keepLines w:val="0"/>
              <w:widowControl w:val="0"/>
              <w:shd w:val="clear" w:color="auto" w:fill="auto"/>
              <w:bidi w:val="0"/>
              <w:spacing w:before="0" w:after="0" w:line="311" w:lineRule="exact"/>
              <w:ind w:left="0" w:right="0" w:firstLine="0"/>
              <w:jc w:val="both"/>
              <w:rPr>
                <w:sz w:val="20"/>
                <w:szCs w:val="20"/>
              </w:rPr>
            </w:pPr>
            <w:r>
              <w:rPr>
                <w:color w:val="000000"/>
                <w:spacing w:val="0"/>
                <w:w w:val="100"/>
                <w:position w:val="0"/>
                <w:sz w:val="20"/>
                <w:szCs w:val="20"/>
              </w:rPr>
              <w:t>发挥政府诚信建设示范作用</w:t>
            </w:r>
            <w:r>
              <w:rPr>
                <w:rFonts w:hint="eastAsia"/>
                <w:color w:val="000000"/>
                <w:spacing w:val="0"/>
                <w:w w:val="100"/>
                <w:position w:val="0"/>
                <w:sz w:val="20"/>
                <w:szCs w:val="20"/>
                <w:lang w:eastAsia="zh-CN"/>
              </w:rPr>
              <w:t>。</w:t>
            </w:r>
            <w:r>
              <w:rPr>
                <w:color w:val="000000"/>
                <w:spacing w:val="0"/>
                <w:w w:val="100"/>
                <w:position w:val="0"/>
                <w:sz w:val="20"/>
                <w:szCs w:val="20"/>
              </w:rPr>
              <w:t>各级人民政府首先要加强</w:t>
            </w:r>
            <w:r>
              <w:rPr>
                <w:rFonts w:hint="eastAsia"/>
                <w:color w:val="000000"/>
                <w:spacing w:val="0"/>
                <w:w w:val="100"/>
                <w:position w:val="0"/>
                <w:sz w:val="20"/>
                <w:szCs w:val="20"/>
                <w:lang w:eastAsia="zh-CN"/>
              </w:rPr>
              <w:t>自</w:t>
            </w:r>
            <w:r>
              <w:rPr>
                <w:color w:val="000000"/>
                <w:spacing w:val="0"/>
                <w:w w:val="100"/>
                <w:position w:val="0"/>
                <w:sz w:val="20"/>
                <w:szCs w:val="20"/>
              </w:rPr>
              <w:t>身诚信</w:t>
            </w:r>
            <w:r>
              <w:rPr>
                <w:rFonts w:hint="eastAsia"/>
                <w:color w:val="000000"/>
                <w:spacing w:val="0"/>
                <w:w w:val="100"/>
                <w:position w:val="0"/>
                <w:sz w:val="20"/>
                <w:szCs w:val="20"/>
                <w:lang w:eastAsia="zh-CN"/>
              </w:rPr>
              <w:t>建</w:t>
            </w:r>
            <w:r>
              <w:rPr>
                <w:color w:val="000000"/>
                <w:spacing w:val="0"/>
                <w:w w:val="100"/>
                <w:position w:val="0"/>
                <w:sz w:val="20"/>
                <w:szCs w:val="20"/>
              </w:rPr>
              <w:t>设，以政府的诚信施政，带动全社会诚信意识的树立和诚信水平的提高。在行政许可、政府采购、招标投标、劳动就业、社会保障、科研管理、干部选拔任用和管理监督、</w:t>
            </w:r>
            <w:r>
              <w:rPr>
                <w:rFonts w:hint="eastAsia"/>
                <w:color w:val="000000"/>
                <w:spacing w:val="0"/>
                <w:w w:val="100"/>
                <w:position w:val="0"/>
                <w:sz w:val="20"/>
                <w:szCs w:val="20"/>
                <w:lang w:eastAsia="zh-CN"/>
              </w:rPr>
              <w:t>申请</w:t>
            </w:r>
            <w:r>
              <w:rPr>
                <w:color w:val="000000"/>
                <w:spacing w:val="0"/>
                <w:w w:val="100"/>
                <w:position w:val="0"/>
                <w:sz w:val="20"/>
                <w:szCs w:val="20"/>
              </w:rPr>
              <w:t>政府资金支持等领域，率先使用信用信息和信用产品，培育信用服务市场发展。</w:t>
            </w:r>
          </w:p>
          <w:p>
            <w:pPr>
              <w:pStyle w:val="25"/>
              <w:keepNext w:val="0"/>
              <w:keepLines w:val="0"/>
              <w:widowControl w:val="0"/>
              <w:shd w:val="clear" w:color="auto" w:fill="auto"/>
              <w:bidi w:val="0"/>
              <w:spacing w:before="0" w:after="0" w:line="311" w:lineRule="exact"/>
              <w:ind w:right="0"/>
              <w:jc w:val="both"/>
              <w:rPr>
                <w:sz w:val="20"/>
                <w:szCs w:val="20"/>
              </w:rPr>
            </w:pPr>
            <w:r>
              <w:rPr>
                <w:color w:val="000000"/>
                <w:spacing w:val="0"/>
                <w:w w:val="100"/>
                <w:position w:val="0"/>
                <w:sz w:val="20"/>
                <w:szCs w:val="20"/>
              </w:rPr>
              <w:t>（二）深入推进商务诚信建设</w:t>
            </w:r>
          </w:p>
          <w:p>
            <w:pPr>
              <w:pStyle w:val="25"/>
              <w:keepNext w:val="0"/>
              <w:keepLines w:val="0"/>
              <w:widowControl w:val="0"/>
              <w:shd w:val="clear" w:color="auto" w:fill="auto"/>
              <w:bidi w:val="0"/>
              <w:spacing w:before="0" w:after="0" w:line="311" w:lineRule="exact"/>
              <w:ind w:left="0" w:right="0" w:firstLine="0"/>
              <w:jc w:val="both"/>
              <w:rPr>
                <w:sz w:val="20"/>
                <w:szCs w:val="20"/>
              </w:rPr>
            </w:pPr>
            <w:r>
              <w:rPr>
                <w:color w:val="000000"/>
                <w:spacing w:val="0"/>
                <w:w w:val="100"/>
                <w:position w:val="0"/>
                <w:sz w:val="20"/>
                <w:szCs w:val="20"/>
              </w:rPr>
              <w:t>中介服务业信用建设</w:t>
            </w:r>
            <w:r>
              <w:rPr>
                <w:rFonts w:hint="eastAsia"/>
                <w:color w:val="000000"/>
                <w:spacing w:val="0"/>
                <w:w w:val="100"/>
                <w:position w:val="0"/>
                <w:sz w:val="20"/>
                <w:szCs w:val="20"/>
                <w:lang w:eastAsia="zh-CN"/>
              </w:rPr>
              <w:t>。建</w:t>
            </w:r>
            <w:r>
              <w:rPr>
                <w:color w:val="000000"/>
                <w:spacing w:val="0"/>
                <w:w w:val="100"/>
                <w:position w:val="0"/>
                <w:sz w:val="20"/>
                <w:szCs w:val="20"/>
              </w:rPr>
              <w:t>立完善中介</w:t>
            </w:r>
            <w:r>
              <w:rPr>
                <w:rFonts w:hint="eastAsia"/>
                <w:color w:val="000000"/>
                <w:spacing w:val="0"/>
                <w:w w:val="100"/>
                <w:position w:val="0"/>
                <w:sz w:val="20"/>
                <w:szCs w:val="20"/>
                <w:lang w:eastAsia="zh-CN"/>
              </w:rPr>
              <w:t>服</w:t>
            </w:r>
            <w:r>
              <w:rPr>
                <w:color w:val="000000"/>
                <w:spacing w:val="0"/>
                <w:w w:val="100"/>
                <w:position w:val="0"/>
                <w:sz w:val="20"/>
                <w:szCs w:val="20"/>
              </w:rPr>
              <w:t>务机构及其从业人员的信用记录和披露制度，并作为市场行政执法部门实施信用分类管理的</w:t>
            </w:r>
            <w:r>
              <w:rPr>
                <w:rFonts w:hint="eastAsia"/>
                <w:color w:val="000000"/>
                <w:spacing w:val="0"/>
                <w:w w:val="100"/>
                <w:position w:val="0"/>
                <w:sz w:val="20"/>
                <w:szCs w:val="20"/>
                <w:lang w:val="zh-CN" w:eastAsia="zh-CN" w:bidi="zh-CN"/>
              </w:rPr>
              <w:t>重要依据</w:t>
            </w:r>
            <w:r>
              <w:rPr>
                <w:color w:val="000000"/>
                <w:spacing w:val="0"/>
                <w:w w:val="100"/>
                <w:position w:val="0"/>
                <w:sz w:val="20"/>
                <w:szCs w:val="20"/>
              </w:rPr>
              <w:t>。重点加强公证仲裁类、律师类、会计类、担保类、鉴证类、检验检测类、评估类、认证类、代理类、经纪类、职业介绍类、咨询类、交易类等机构信用分类管理，探索建立科学合理的评估指标体系、评估制度和工作机制。</w:t>
            </w:r>
          </w:p>
          <w:p>
            <w:pPr>
              <w:pStyle w:val="25"/>
              <w:keepNext w:val="0"/>
              <w:keepLines w:val="0"/>
              <w:widowControl w:val="0"/>
              <w:shd w:val="clear" w:color="auto" w:fill="auto"/>
              <w:bidi w:val="0"/>
              <w:spacing w:before="0" w:after="0" w:line="311" w:lineRule="exact"/>
              <w:ind w:left="0" w:right="0" w:firstLine="180"/>
              <w:jc w:val="both"/>
              <w:rPr>
                <w:sz w:val="20"/>
                <w:szCs w:val="20"/>
              </w:rPr>
            </w:pPr>
            <w:r>
              <w:rPr>
                <w:color w:val="000000"/>
                <w:spacing w:val="0"/>
                <w:w w:val="100"/>
                <w:position w:val="0"/>
                <w:sz w:val="20"/>
                <w:szCs w:val="20"/>
              </w:rPr>
              <w:t>《国务院关于促进市场公平竞争维护市场正常秩序的若干</w:t>
            </w:r>
            <w:r>
              <w:rPr>
                <w:color w:val="000000"/>
                <w:spacing w:val="0"/>
                <w:w w:val="100"/>
                <w:position w:val="0"/>
                <w:sz w:val="20"/>
                <w:szCs w:val="20"/>
                <w:lang w:val="zh-CN" w:eastAsia="zh-CN" w:bidi="zh-CN"/>
              </w:rPr>
              <w:t>意见〉</w:t>
            </w:r>
          </w:p>
          <w:p>
            <w:pPr>
              <w:pStyle w:val="25"/>
              <w:keepNext w:val="0"/>
              <w:keepLines w:val="0"/>
              <w:widowControl w:val="0"/>
              <w:shd w:val="clear" w:color="auto" w:fill="auto"/>
              <w:bidi w:val="0"/>
              <w:spacing w:before="0" w:after="0" w:line="311" w:lineRule="exact"/>
              <w:ind w:left="0" w:right="0" w:firstLine="500"/>
              <w:jc w:val="both"/>
              <w:rPr>
                <w:sz w:val="20"/>
                <w:szCs w:val="20"/>
              </w:rPr>
            </w:pPr>
            <w:r>
              <w:rPr>
                <w:color w:val="000000"/>
                <w:spacing w:val="0"/>
                <w:w w:val="100"/>
                <w:position w:val="0"/>
                <w:sz w:val="20"/>
                <w:szCs w:val="20"/>
              </w:rPr>
              <w:t>四、夯实监管信用基础</w:t>
            </w:r>
          </w:p>
          <w:p>
            <w:pPr>
              <w:pStyle w:val="25"/>
              <w:keepNext w:val="0"/>
              <w:keepLines w:val="0"/>
              <w:widowControl w:val="0"/>
              <w:shd w:val="clear" w:color="auto" w:fill="auto"/>
              <w:bidi w:val="0"/>
              <w:spacing w:before="0" w:after="0" w:line="311" w:lineRule="exact"/>
              <w:ind w:right="0"/>
              <w:jc w:val="both"/>
              <w:rPr>
                <w:sz w:val="20"/>
                <w:szCs w:val="20"/>
              </w:rPr>
            </w:pPr>
            <w:r>
              <w:rPr>
                <w:color w:val="000000"/>
                <w:spacing w:val="0"/>
                <w:w w:val="100"/>
                <w:position w:val="0"/>
                <w:sz w:val="20"/>
                <w:szCs w:val="20"/>
              </w:rPr>
              <w:t>（十五）建立健全守信激励和失信惩戒机制</w:t>
            </w:r>
            <w:r>
              <w:rPr>
                <w:rFonts w:hint="eastAsia"/>
                <w:color w:val="000000"/>
                <w:spacing w:val="0"/>
                <w:w w:val="100"/>
                <w:position w:val="0"/>
                <w:sz w:val="20"/>
                <w:szCs w:val="20"/>
                <w:lang w:eastAsia="zh-CN"/>
              </w:rPr>
              <w:t>。</w:t>
            </w:r>
            <w:r>
              <w:rPr>
                <w:color w:val="000000"/>
                <w:spacing w:val="0"/>
                <w:w w:val="100"/>
                <w:position w:val="0"/>
                <w:sz w:val="20"/>
                <w:szCs w:val="20"/>
              </w:rPr>
              <w:t>将市场主体的信用信息作为实施行政管理的重要参考。根据市场主体信用状况实行分类分级、动态</w:t>
            </w:r>
            <w:r>
              <w:rPr>
                <w:rFonts w:hint="eastAsia"/>
                <w:color w:val="000000"/>
                <w:spacing w:val="0"/>
                <w:w w:val="100"/>
                <w:position w:val="0"/>
                <w:sz w:val="20"/>
                <w:szCs w:val="20"/>
                <w:lang w:eastAsia="zh-CN"/>
              </w:rPr>
              <w:t>监</w:t>
            </w:r>
            <w:r>
              <w:rPr>
                <w:color w:val="000000"/>
                <w:spacing w:val="0"/>
                <w:w w:val="100"/>
                <w:position w:val="0"/>
                <w:sz w:val="20"/>
                <w:szCs w:val="20"/>
              </w:rPr>
              <w:t>管，建立健全经营异常名录制度，对</w:t>
            </w:r>
            <w:r>
              <w:rPr>
                <w:rFonts w:hint="eastAsia"/>
                <w:color w:val="000000"/>
                <w:spacing w:val="0"/>
                <w:w w:val="100"/>
                <w:position w:val="0"/>
                <w:sz w:val="20"/>
                <w:szCs w:val="20"/>
                <w:lang w:eastAsia="zh-CN"/>
              </w:rPr>
              <w:t>违背</w:t>
            </w:r>
            <w:r>
              <w:rPr>
                <w:color w:val="000000"/>
                <w:spacing w:val="0"/>
                <w:w w:val="100"/>
                <w:position w:val="0"/>
                <w:sz w:val="20"/>
                <w:szCs w:val="20"/>
              </w:rPr>
              <w:t>市场竞争原则和侵犯消</w:t>
            </w:r>
            <w:r>
              <w:rPr>
                <w:rFonts w:hint="eastAsia"/>
                <w:color w:val="000000"/>
                <w:spacing w:val="0"/>
                <w:w w:val="100"/>
                <w:position w:val="0"/>
                <w:sz w:val="20"/>
                <w:szCs w:val="20"/>
                <w:lang w:eastAsia="zh-CN"/>
              </w:rPr>
              <w:t>费</w:t>
            </w:r>
            <w:r>
              <w:rPr>
                <w:color w:val="000000"/>
                <w:spacing w:val="0"/>
                <w:w w:val="100"/>
                <w:position w:val="0"/>
                <w:sz w:val="20"/>
                <w:szCs w:val="20"/>
              </w:rPr>
              <w:t>者、</w:t>
            </w:r>
            <w:r>
              <w:rPr>
                <w:rFonts w:hint="eastAsia"/>
                <w:color w:val="000000"/>
                <w:spacing w:val="0"/>
                <w:w w:val="100"/>
                <w:position w:val="0"/>
                <w:sz w:val="20"/>
                <w:szCs w:val="20"/>
                <w:lang w:eastAsia="zh-CN"/>
              </w:rPr>
              <w:t>劳</w:t>
            </w:r>
            <w:r>
              <w:rPr>
                <w:color w:val="000000"/>
                <w:spacing w:val="0"/>
                <w:w w:val="100"/>
                <w:position w:val="0"/>
                <w:sz w:val="20"/>
                <w:szCs w:val="20"/>
              </w:rPr>
              <w:t>动</w:t>
            </w:r>
            <w:r>
              <w:rPr>
                <w:rFonts w:hint="eastAsia"/>
                <w:color w:val="000000"/>
                <w:spacing w:val="0"/>
                <w:w w:val="100"/>
                <w:position w:val="0"/>
                <w:sz w:val="20"/>
                <w:szCs w:val="20"/>
                <w:lang w:eastAsia="zh-CN"/>
              </w:rPr>
              <w:t>者</w:t>
            </w:r>
            <w:r>
              <w:rPr>
                <w:color w:val="000000"/>
                <w:spacing w:val="0"/>
                <w:w w:val="100"/>
                <w:position w:val="0"/>
                <w:sz w:val="20"/>
                <w:szCs w:val="20"/>
              </w:rPr>
              <w:t>合法权益的市场主体建立“黑名单”制度</w:t>
            </w:r>
            <w:r>
              <w:rPr>
                <w:rFonts w:hint="eastAsia"/>
                <w:color w:val="000000"/>
                <w:spacing w:val="0"/>
                <w:w w:val="100"/>
                <w:position w:val="0"/>
                <w:sz w:val="20"/>
                <w:szCs w:val="20"/>
                <w:lang w:eastAsia="zh-CN"/>
              </w:rPr>
              <w:t>。</w:t>
            </w:r>
            <w:r>
              <w:rPr>
                <w:color w:val="000000"/>
                <w:spacing w:val="0"/>
                <w:w w:val="100"/>
                <w:position w:val="0"/>
                <w:sz w:val="20"/>
                <w:szCs w:val="20"/>
              </w:rPr>
              <w:t>（</w:t>
            </w:r>
            <w:r>
              <w:rPr>
                <w:rFonts w:hint="eastAsia"/>
                <w:color w:val="000000"/>
                <w:spacing w:val="0"/>
                <w:w w:val="100"/>
                <w:position w:val="0"/>
                <w:sz w:val="20"/>
                <w:szCs w:val="20"/>
                <w:lang w:eastAsia="zh-CN"/>
              </w:rPr>
              <w:t>工商</w:t>
            </w:r>
            <w:r>
              <w:rPr>
                <w:color w:val="000000"/>
                <w:spacing w:val="0"/>
                <w:w w:val="100"/>
                <w:position w:val="0"/>
                <w:sz w:val="20"/>
                <w:szCs w:val="20"/>
              </w:rPr>
              <w:t>总局牵头负责）对守信主体予以支持</w:t>
            </w:r>
            <w:r>
              <w:rPr>
                <w:rFonts w:hint="eastAsia"/>
                <w:color w:val="000000"/>
                <w:spacing w:val="0"/>
                <w:w w:val="100"/>
                <w:position w:val="0"/>
                <w:sz w:val="20"/>
                <w:szCs w:val="20"/>
                <w:lang w:eastAsia="zh-CN"/>
              </w:rPr>
              <w:t>和</w:t>
            </w:r>
            <w:r>
              <w:rPr>
                <w:color w:val="000000"/>
                <w:spacing w:val="0"/>
                <w:w w:val="100"/>
                <w:position w:val="0"/>
                <w:sz w:val="20"/>
                <w:szCs w:val="20"/>
              </w:rPr>
              <w:t>激励，对失信主体在经营、投融</w:t>
            </w:r>
            <w:r>
              <w:rPr>
                <w:rFonts w:hint="eastAsia"/>
                <w:color w:val="000000"/>
                <w:spacing w:val="0"/>
                <w:w w:val="100"/>
                <w:position w:val="0"/>
                <w:sz w:val="20"/>
                <w:szCs w:val="20"/>
                <w:lang w:eastAsia="zh-CN"/>
              </w:rPr>
              <w:t>资</w:t>
            </w:r>
            <w:r>
              <w:rPr>
                <w:color w:val="000000"/>
                <w:spacing w:val="0"/>
                <w:w w:val="100"/>
                <w:position w:val="0"/>
                <w:sz w:val="20"/>
                <w:szCs w:val="20"/>
              </w:rPr>
              <w:t>、取得政府供应土地、进</w:t>
            </w:r>
            <w:r>
              <w:rPr>
                <w:rFonts w:hint="eastAsia"/>
                <w:color w:val="000000"/>
                <w:spacing w:val="0"/>
                <w:w w:val="100"/>
                <w:position w:val="0"/>
                <w:sz w:val="20"/>
                <w:szCs w:val="20"/>
                <w:lang w:eastAsia="zh-CN"/>
              </w:rPr>
              <w:t>出</w:t>
            </w:r>
            <w:r>
              <w:rPr>
                <w:color w:val="000000"/>
                <w:spacing w:val="0"/>
                <w:w w:val="100"/>
                <w:position w:val="0"/>
                <w:sz w:val="20"/>
                <w:szCs w:val="20"/>
              </w:rPr>
              <w:t>口、出入境、注册新公司、工程招投标、政府釆购、获得荣誉、安全许可、生产</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市场监管总局</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56"/>
        <w:gridCol w:w="173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1238"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17" w:lineRule="exact"/>
              <w:ind w:left="0" w:right="0" w:firstLine="0"/>
              <w:jc w:val="both"/>
              <w:rPr>
                <w:sz w:val="20"/>
                <w:szCs w:val="20"/>
              </w:rPr>
            </w:pPr>
            <w:r>
              <w:rPr>
                <w:color w:val="000000"/>
                <w:spacing w:val="0"/>
                <w:w w:val="100"/>
                <w:position w:val="0"/>
                <w:sz w:val="20"/>
                <w:szCs w:val="20"/>
              </w:rPr>
              <w:t>许可、从业任职资格、资质审核等方面依法予以限制或禁止，对严重违法失信主体实行市场禁入制度。（各相关市场监管部门按职责分工分别负责）</w:t>
            </w:r>
          </w:p>
          <w:p>
            <w:pPr>
              <w:pStyle w:val="25"/>
              <w:keepNext w:val="0"/>
              <w:keepLines w:val="0"/>
              <w:widowControl w:val="0"/>
              <w:shd w:val="clear" w:color="auto" w:fill="auto"/>
              <w:bidi w:val="0"/>
              <w:spacing w:before="0" w:after="0" w:line="317" w:lineRule="exact"/>
              <w:ind w:left="0" w:right="0" w:firstLine="180"/>
              <w:jc w:val="both"/>
              <w:rPr>
                <w:sz w:val="20"/>
                <w:szCs w:val="20"/>
              </w:rPr>
            </w:pPr>
            <w:r>
              <w:rPr>
                <w:color w:val="000000"/>
                <w:spacing w:val="0"/>
                <w:w w:val="100"/>
                <w:position w:val="0"/>
                <w:sz w:val="20"/>
                <w:szCs w:val="20"/>
              </w:rPr>
              <w:t>《中华人民共和国认证认可</w:t>
            </w:r>
            <w:r>
              <w:rPr>
                <w:color w:val="000000"/>
                <w:spacing w:val="0"/>
                <w:w w:val="100"/>
                <w:position w:val="0"/>
                <w:sz w:val="20"/>
                <w:szCs w:val="20"/>
                <w:lang w:val="zh-CN" w:eastAsia="zh-CN" w:bidi="zh-CN"/>
              </w:rPr>
              <w:t>条例〉</w:t>
            </w:r>
          </w:p>
          <w:p>
            <w:pPr>
              <w:pStyle w:val="25"/>
              <w:keepNext w:val="0"/>
              <w:keepLines w:val="0"/>
              <w:widowControl w:val="0"/>
              <w:shd w:val="clear" w:color="auto" w:fill="auto"/>
              <w:bidi w:val="0"/>
              <w:spacing w:before="0" w:after="0" w:line="317" w:lineRule="exact"/>
              <w:ind w:right="0"/>
              <w:jc w:val="both"/>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认证认可活动应当遵循客观独立、公开公正、诚实信用的</w:t>
            </w:r>
            <w:r>
              <w:rPr>
                <w:color w:val="000000"/>
                <w:spacing w:val="0"/>
                <w:w w:val="100"/>
                <w:position w:val="0"/>
                <w:sz w:val="20"/>
                <w:szCs w:val="20"/>
                <w:lang w:val="zh-CN" w:eastAsia="zh-CN" w:bidi="zh-CN"/>
              </w:rPr>
              <w:t>原则</w:t>
            </w:r>
            <w:r>
              <w:rPr>
                <w:rFonts w:hint="eastAsia"/>
                <w:color w:val="000000"/>
                <w:spacing w:val="0"/>
                <w:w w:val="100"/>
                <w:position w:val="0"/>
                <w:sz w:val="20"/>
                <w:szCs w:val="20"/>
                <w:lang w:val="zh-CN" w:eastAsia="zh-CN" w:bidi="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553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20"/>
              <w:jc w:val="left"/>
              <w:rPr>
                <w:sz w:val="20"/>
                <w:szCs w:val="20"/>
              </w:rPr>
            </w:pPr>
            <w:r>
              <w:rPr>
                <w:color w:val="000000"/>
                <w:spacing w:val="0"/>
                <w:w w:val="100"/>
                <w:position w:val="0"/>
                <w:sz w:val="20"/>
                <w:szCs w:val="20"/>
              </w:rPr>
              <w:t>（五）依法限制参 与基础设施和公用事业特许经营</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07" w:lineRule="exact"/>
              <w:ind w:left="0" w:right="0" w:firstLine="180"/>
              <w:jc w:val="both"/>
              <w:rPr>
                <w:sz w:val="20"/>
                <w:szCs w:val="20"/>
              </w:rPr>
            </w:pPr>
            <w:r>
              <w:rPr>
                <w:color w:val="000000"/>
                <w:spacing w:val="0"/>
                <w:w w:val="100"/>
                <w:position w:val="0"/>
                <w:sz w:val="20"/>
                <w:szCs w:val="20"/>
              </w:rPr>
              <w:t>《国务院关于建立完善守</w:t>
            </w:r>
            <w:r>
              <w:rPr>
                <w:rFonts w:hint="eastAsia"/>
                <w:color w:val="000000"/>
                <w:spacing w:val="0"/>
                <w:w w:val="100"/>
                <w:position w:val="0"/>
                <w:sz w:val="20"/>
                <w:szCs w:val="20"/>
                <w:lang w:eastAsia="zh-CN"/>
              </w:rPr>
              <w:t>信</w:t>
            </w:r>
            <w:r>
              <w:rPr>
                <w:color w:val="000000"/>
                <w:spacing w:val="0"/>
                <w:w w:val="100"/>
                <w:position w:val="0"/>
                <w:sz w:val="20"/>
                <w:szCs w:val="20"/>
              </w:rPr>
              <w:t>联合</w:t>
            </w:r>
            <w:r>
              <w:rPr>
                <w:rFonts w:hint="eastAsia"/>
                <w:color w:val="000000"/>
                <w:spacing w:val="0"/>
                <w:w w:val="100"/>
                <w:position w:val="0"/>
                <w:sz w:val="20"/>
                <w:szCs w:val="20"/>
                <w:lang w:eastAsia="zh-CN"/>
              </w:rPr>
              <w:t>激励</w:t>
            </w:r>
            <w:r>
              <w:rPr>
                <w:color w:val="000000"/>
                <w:spacing w:val="0"/>
                <w:w w:val="100"/>
                <w:position w:val="0"/>
                <w:sz w:val="20"/>
                <w:szCs w:val="20"/>
              </w:rPr>
              <w:t>和失</w:t>
            </w:r>
            <w:r>
              <w:rPr>
                <w:rFonts w:hint="eastAsia"/>
                <w:color w:val="000000"/>
                <w:spacing w:val="0"/>
                <w:w w:val="100"/>
                <w:position w:val="0"/>
                <w:sz w:val="20"/>
                <w:szCs w:val="20"/>
                <w:lang w:eastAsia="zh-CN"/>
              </w:rPr>
              <w:t>信</w:t>
            </w:r>
            <w:r>
              <w:rPr>
                <w:color w:val="000000"/>
                <w:spacing w:val="0"/>
                <w:w w:val="100"/>
                <w:position w:val="0"/>
                <w:sz w:val="20"/>
                <w:szCs w:val="20"/>
              </w:rPr>
              <w:t>联合惩戒制度加快推进社会诚</w:t>
            </w:r>
            <w:r>
              <w:rPr>
                <w:rFonts w:hint="eastAsia"/>
                <w:color w:val="000000"/>
                <w:spacing w:val="0"/>
                <w:w w:val="100"/>
                <w:position w:val="0"/>
                <w:sz w:val="20"/>
                <w:szCs w:val="20"/>
                <w:lang w:eastAsia="zh-CN"/>
              </w:rPr>
              <w:t>信</w:t>
            </w:r>
            <w:r>
              <w:rPr>
                <w:color w:val="000000"/>
                <w:spacing w:val="0"/>
                <w:w w:val="100"/>
                <w:position w:val="0"/>
                <w:sz w:val="20"/>
                <w:szCs w:val="20"/>
              </w:rPr>
              <w:t>建设的指导</w:t>
            </w:r>
            <w:r>
              <w:rPr>
                <w:color w:val="000000"/>
                <w:spacing w:val="0"/>
                <w:w w:val="100"/>
                <w:position w:val="0"/>
                <w:sz w:val="20"/>
                <w:szCs w:val="20"/>
                <w:lang w:val="zh-CN" w:eastAsia="zh-CN" w:bidi="zh-CN"/>
              </w:rPr>
              <w:t>意见》</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（十）依法依规加强对失信行为的行政性约束和惩戒。对严重失信主体，各地区、各有关部门应将其列为重点监管对象，依法依规釆取行政性约束和惩戒措施</w:t>
            </w:r>
            <w:r>
              <w:rPr>
                <w:rFonts w:hint="eastAsia"/>
                <w:color w:val="000000"/>
                <w:spacing w:val="0"/>
                <w:w w:val="100"/>
                <w:position w:val="0"/>
                <w:sz w:val="20"/>
                <w:szCs w:val="20"/>
                <w:lang w:eastAsia="zh-CN"/>
              </w:rPr>
              <w:t>。</w:t>
            </w:r>
            <w:r>
              <w:rPr>
                <w:color w:val="000000"/>
                <w:spacing w:val="0"/>
                <w:w w:val="100"/>
                <w:position w:val="0"/>
                <w:sz w:val="20"/>
                <w:szCs w:val="20"/>
              </w:rPr>
              <w:t>从严审核行政许可审批项目，从严控制生产许可证发放，限制新增项目审批、核准，限制股票发行上市融资或发行债券，限制在全国股份转让系统挂牌、融资，限制发起设立或参股金融机构以及小额贷款公司、融资担保公司、创业投资公司、互联网融资平台芯机构，限制从那互联网信息服务 等.严格限制申请财政性资金项目，限俐参与有关公共资源交易活动，限制参与基础设施和公用事业特许经营。对严</w:t>
            </w:r>
            <w:r>
              <w:rPr>
                <w:rFonts w:hint="eastAsia"/>
                <w:color w:val="000000"/>
                <w:spacing w:val="0"/>
                <w:w w:val="100"/>
                <w:position w:val="0"/>
                <w:sz w:val="20"/>
                <w:szCs w:val="20"/>
                <w:lang w:eastAsia="zh-CN"/>
              </w:rPr>
              <w:t>重</w:t>
            </w:r>
            <w:r>
              <w:rPr>
                <w:color w:val="000000"/>
                <w:spacing w:val="0"/>
                <w:w w:val="100"/>
                <w:position w:val="0"/>
                <w:sz w:val="20"/>
                <w:szCs w:val="20"/>
              </w:rPr>
              <w:t>失信企业及其法定代</w:t>
            </w:r>
            <w:r>
              <w:rPr>
                <w:rFonts w:hint="eastAsia"/>
                <w:color w:val="000000"/>
                <w:spacing w:val="0"/>
                <w:w w:val="100"/>
                <w:position w:val="0"/>
                <w:sz w:val="20"/>
                <w:szCs w:val="20"/>
                <w:lang w:eastAsia="zh-CN"/>
              </w:rPr>
              <w:t>表</w:t>
            </w:r>
            <w:r>
              <w:rPr>
                <w:color w:val="000000"/>
                <w:spacing w:val="0"/>
                <w:w w:val="100"/>
                <w:position w:val="0"/>
                <w:sz w:val="20"/>
                <w:szCs w:val="20"/>
              </w:rPr>
              <w:t>人、主要负</w:t>
            </w:r>
            <w:r>
              <w:rPr>
                <w:rFonts w:hint="eastAsia"/>
                <w:color w:val="000000"/>
                <w:spacing w:val="0"/>
                <w:w w:val="100"/>
                <w:position w:val="0"/>
                <w:sz w:val="20"/>
                <w:szCs w:val="20"/>
                <w:lang w:eastAsia="zh-CN"/>
              </w:rPr>
              <w:t>责</w:t>
            </w:r>
            <w:r>
              <w:rPr>
                <w:color w:val="000000"/>
                <w:spacing w:val="0"/>
                <w:w w:val="100"/>
                <w:position w:val="0"/>
                <w:sz w:val="20"/>
                <w:szCs w:val="20"/>
              </w:rPr>
              <w:t>人和对</w:t>
            </w:r>
            <w:r>
              <w:rPr>
                <w:rFonts w:hint="eastAsia"/>
                <w:color w:val="000000"/>
                <w:spacing w:val="0"/>
                <w:w w:val="100"/>
                <w:position w:val="0"/>
                <w:sz w:val="20"/>
                <w:szCs w:val="20"/>
                <w:lang w:eastAsia="zh-CN"/>
              </w:rPr>
              <w:t>失</w:t>
            </w:r>
            <w:r>
              <w:rPr>
                <w:color w:val="000000"/>
                <w:spacing w:val="0"/>
                <w:w w:val="100"/>
                <w:position w:val="0"/>
                <w:sz w:val="20"/>
                <w:szCs w:val="20"/>
              </w:rPr>
              <w:t>信行为负有直接责任的注册执业人员等实施市场和行业禁入措</w:t>
            </w:r>
            <w:r>
              <w:rPr>
                <w:color w:val="000000"/>
                <w:spacing w:val="0"/>
                <w:w w:val="100"/>
                <w:position w:val="0"/>
                <w:sz w:val="20"/>
                <w:szCs w:val="20"/>
                <w:lang w:val="zh-CN" w:eastAsia="zh-CN" w:bidi="zh-CN"/>
              </w:rPr>
              <w:t>施</w:t>
            </w:r>
            <w:r>
              <w:rPr>
                <w:rFonts w:hint="eastAsia"/>
                <w:color w:val="000000"/>
                <w:spacing w:val="0"/>
                <w:w w:val="100"/>
                <w:position w:val="0"/>
                <w:sz w:val="20"/>
                <w:szCs w:val="20"/>
                <w:lang w:val="zh-CN" w:eastAsia="zh-CN" w:bidi="zh-CN"/>
              </w:rPr>
              <w:t>。</w:t>
            </w:r>
            <w:r>
              <w:rPr>
                <w:color w:val="000000"/>
                <w:spacing w:val="0"/>
                <w:w w:val="100"/>
                <w:position w:val="0"/>
                <w:sz w:val="20"/>
                <w:szCs w:val="20"/>
              </w:rPr>
              <w:t>及时撤</w:t>
            </w:r>
            <w:r>
              <w:rPr>
                <w:color w:val="000000"/>
                <w:spacing w:val="0"/>
                <w:w w:val="100"/>
                <w:position w:val="0"/>
                <w:sz w:val="20"/>
                <w:szCs w:val="20"/>
                <w:lang w:val="zh-CN" w:eastAsia="zh-CN" w:bidi="zh-CN"/>
              </w:rPr>
              <w:t>销严重</w:t>
            </w:r>
            <w:r>
              <w:rPr>
                <w:color w:val="000000"/>
                <w:spacing w:val="0"/>
                <w:w w:val="100"/>
                <w:position w:val="0"/>
                <w:sz w:val="20"/>
                <w:szCs w:val="20"/>
              </w:rPr>
              <w:t>失信企业及其法定代表人、负责人、高级管理人员和对失信行为负有直接责任的</w:t>
            </w:r>
            <w:r>
              <w:rPr>
                <w:rFonts w:hint="eastAsia"/>
                <w:color w:val="000000"/>
                <w:spacing w:val="0"/>
                <w:w w:val="100"/>
                <w:position w:val="0"/>
                <w:sz w:val="20"/>
                <w:szCs w:val="20"/>
                <w:lang w:eastAsia="zh-CN"/>
              </w:rPr>
              <w:t>董事</w:t>
            </w:r>
            <w:r>
              <w:rPr>
                <w:color w:val="000000"/>
                <w:spacing w:val="0"/>
                <w:w w:val="100"/>
                <w:position w:val="0"/>
                <w:sz w:val="20"/>
                <w:szCs w:val="20"/>
              </w:rPr>
              <w:t>、股东等人员的荣誉称号，取消</w:t>
            </w:r>
            <w:r>
              <w:rPr>
                <w:rFonts w:hint="eastAsia"/>
                <w:color w:val="000000"/>
                <w:spacing w:val="0"/>
                <w:w w:val="100"/>
                <w:position w:val="0"/>
                <w:sz w:val="20"/>
                <w:szCs w:val="20"/>
                <w:lang w:eastAsia="zh-CN"/>
              </w:rPr>
              <w:t>参</w:t>
            </w:r>
            <w:r>
              <w:rPr>
                <w:color w:val="000000"/>
                <w:spacing w:val="0"/>
                <w:w w:val="100"/>
                <w:position w:val="0"/>
                <w:sz w:val="20"/>
                <w:szCs w:val="20"/>
              </w:rPr>
              <w:t>加评先评优资格</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left="0" w:right="0" w:firstLine="180"/>
              <w:jc w:val="both"/>
              <w:rPr>
                <w:sz w:val="20"/>
                <w:szCs w:val="20"/>
              </w:rPr>
            </w:pPr>
            <w:r>
              <w:rPr>
                <w:color w:val="000000"/>
                <w:spacing w:val="0"/>
                <w:w w:val="100"/>
                <w:position w:val="0"/>
                <w:sz w:val="20"/>
                <w:szCs w:val="20"/>
              </w:rPr>
              <w:t>《基础设施和公用事业</w:t>
            </w:r>
            <w:r>
              <w:rPr>
                <w:rFonts w:hint="eastAsia"/>
                <w:color w:val="000000"/>
                <w:spacing w:val="0"/>
                <w:w w:val="100"/>
                <w:position w:val="0"/>
                <w:sz w:val="20"/>
                <w:szCs w:val="20"/>
                <w:lang w:eastAsia="zh-CN"/>
              </w:rPr>
              <w:t>特许</w:t>
            </w:r>
            <w:r>
              <w:rPr>
                <w:color w:val="000000"/>
                <w:spacing w:val="0"/>
                <w:w w:val="100"/>
                <w:position w:val="0"/>
                <w:sz w:val="20"/>
                <w:szCs w:val="20"/>
              </w:rPr>
              <w:t>经营管理</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第十七条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实施机构应当公平择优选择具有相应管理经验、专业能力、融资实力以及</w:t>
            </w:r>
            <w:r>
              <w:rPr>
                <w:rFonts w:hint="eastAsia"/>
                <w:color w:val="000000"/>
                <w:spacing w:val="0"/>
                <w:w w:val="100"/>
                <w:position w:val="0"/>
                <w:sz w:val="20"/>
                <w:szCs w:val="20"/>
                <w:lang w:eastAsia="zh-CN"/>
              </w:rPr>
              <w:t>信</w:t>
            </w:r>
            <w:r>
              <w:rPr>
                <w:color w:val="000000"/>
                <w:spacing w:val="0"/>
                <w:w w:val="100"/>
                <w:position w:val="0"/>
                <w:sz w:val="20"/>
                <w:szCs w:val="20"/>
              </w:rPr>
              <w:t>用状况</w:t>
            </w:r>
            <w:r>
              <w:rPr>
                <w:rFonts w:hint="eastAsia"/>
                <w:color w:val="000000"/>
                <w:spacing w:val="0"/>
                <w:w w:val="100"/>
                <w:position w:val="0"/>
                <w:sz w:val="20"/>
                <w:szCs w:val="20"/>
                <w:lang w:eastAsia="zh-CN"/>
              </w:rPr>
              <w:t>良</w:t>
            </w:r>
            <w:r>
              <w:rPr>
                <w:color w:val="000000"/>
                <w:spacing w:val="0"/>
                <w:w w:val="100"/>
                <w:position w:val="0"/>
                <w:sz w:val="20"/>
                <w:szCs w:val="20"/>
              </w:rPr>
              <w:t>好的法人或者其他组织作为特许经营者</w:t>
            </w:r>
            <w:r>
              <w:rPr>
                <w:rFonts w:hint="eastAsia"/>
                <w:color w:val="000000"/>
                <w:spacing w:val="0"/>
                <w:w w:val="100"/>
                <w:position w:val="0"/>
                <w:sz w:val="20"/>
                <w:szCs w:val="20"/>
                <w:lang w:eastAsia="zh-CN"/>
              </w:rPr>
              <w:t>。</w:t>
            </w:r>
            <w:r>
              <w:rPr>
                <w:color w:val="000000"/>
                <w:spacing w:val="0"/>
                <w:w w:val="100"/>
                <w:position w:val="0"/>
                <w:sz w:val="20"/>
                <w:szCs w:val="20"/>
              </w:rPr>
              <w:t>鼓励金融机构与参与</w:t>
            </w:r>
            <w:r>
              <w:rPr>
                <w:rFonts w:hint="eastAsia"/>
                <w:color w:val="000000"/>
                <w:spacing w:val="0"/>
                <w:w w:val="100"/>
                <w:position w:val="0"/>
                <w:sz w:val="20"/>
                <w:szCs w:val="20"/>
                <w:lang w:eastAsia="zh-CN"/>
              </w:rPr>
              <w:t>竞争</w:t>
            </w:r>
            <w:r>
              <w:rPr>
                <w:color w:val="000000"/>
                <w:spacing w:val="0"/>
                <w:w w:val="100"/>
                <w:position w:val="0"/>
                <w:sz w:val="20"/>
                <w:szCs w:val="20"/>
              </w:rPr>
              <w:t>的法人或其他组织共同制定投融资方案</w:t>
            </w:r>
            <w:r>
              <w:rPr>
                <w:rFonts w:hint="eastAsia"/>
                <w:color w:val="000000"/>
                <w:spacing w:val="0"/>
                <w:w w:val="100"/>
                <w:position w:val="0"/>
                <w:sz w:val="20"/>
                <w:szCs w:val="20"/>
                <w:lang w:val="zh-CN" w:eastAsia="zh-CN" w:bidi="zh-CN"/>
              </w:rPr>
              <w:t>。</w:t>
            </w:r>
            <w:r>
              <w:rPr>
                <w:color w:val="000000"/>
                <w:spacing w:val="0"/>
                <w:w w:val="100"/>
                <w:position w:val="0"/>
                <w:sz w:val="20"/>
                <w:szCs w:val="20"/>
                <w:lang w:val="zh-CN" w:eastAsia="zh-CN" w:bidi="zh-CN"/>
              </w:rPr>
              <w:t>特</w:t>
            </w:r>
            <w:r>
              <w:rPr>
                <w:color w:val="000000"/>
                <w:spacing w:val="0"/>
                <w:w w:val="100"/>
                <w:position w:val="0"/>
                <w:sz w:val="20"/>
                <w:szCs w:val="20"/>
              </w:rPr>
              <w:t>许经营者选择应当符合内外资准入等有关法律、行</w:t>
            </w:r>
            <w:r>
              <w:rPr>
                <w:rFonts w:hint="eastAsia"/>
                <w:color w:val="000000"/>
                <w:spacing w:val="0"/>
                <w:w w:val="100"/>
                <w:position w:val="0"/>
                <w:sz w:val="20"/>
                <w:szCs w:val="20"/>
                <w:lang w:eastAsia="zh-CN"/>
              </w:rPr>
              <w:t>政</w:t>
            </w:r>
            <w:r>
              <w:rPr>
                <w:color w:val="000000"/>
                <w:spacing w:val="0"/>
                <w:w w:val="100"/>
                <w:position w:val="0"/>
                <w:sz w:val="20"/>
                <w:szCs w:val="20"/>
              </w:rPr>
              <w:t>法规规定</w:t>
            </w:r>
            <w:r>
              <w:rPr>
                <w:rFonts w:hint="eastAsia"/>
                <w:color w:val="000000"/>
                <w:spacing w:val="0"/>
                <w:w w:val="100"/>
                <w:position w:val="0"/>
                <w:sz w:val="20"/>
                <w:szCs w:val="20"/>
                <w:lang w:eastAsia="zh-CN"/>
              </w:rPr>
              <w:t>。</w:t>
            </w:r>
            <w:r>
              <w:rPr>
                <w:color w:val="000000"/>
                <w:spacing w:val="0"/>
                <w:w w:val="100"/>
                <w:position w:val="0"/>
                <w:sz w:val="20"/>
                <w:szCs w:val="20"/>
              </w:rPr>
              <w:t>依法选定</w:t>
            </w:r>
            <w:r>
              <w:rPr>
                <w:i w:val="0"/>
                <w:iCs w:val="0"/>
                <w:color w:val="000000"/>
                <w:spacing w:val="0"/>
                <w:w w:val="100"/>
                <w:position w:val="0"/>
                <w:sz w:val="20"/>
                <w:szCs w:val="20"/>
              </w:rPr>
              <w:t>的特许经营者应</w:t>
            </w:r>
            <w:r>
              <w:rPr>
                <w:color w:val="000000"/>
                <w:spacing w:val="0"/>
                <w:w w:val="100"/>
                <w:position w:val="0"/>
                <w:sz w:val="20"/>
                <w:szCs w:val="20"/>
              </w:rPr>
              <w:t>当向社会公示</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第五十三条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特许经营者违反法律、行政法规</w:t>
            </w:r>
            <w:r>
              <w:rPr>
                <w:rFonts w:hint="eastAsia"/>
                <w:color w:val="000000"/>
                <w:spacing w:val="0"/>
                <w:w w:val="100"/>
                <w:position w:val="0"/>
                <w:sz w:val="20"/>
                <w:szCs w:val="20"/>
                <w:lang w:eastAsia="zh-CN"/>
              </w:rPr>
              <w:t>和</w:t>
            </w:r>
            <w:r>
              <w:rPr>
                <w:color w:val="000000"/>
                <w:spacing w:val="0"/>
                <w:w w:val="100"/>
                <w:position w:val="0"/>
                <w:sz w:val="20"/>
                <w:szCs w:val="20"/>
              </w:rPr>
              <w:t>国家强制性标准，严重危害公共利益，或者造成重大质</w:t>
            </w:r>
            <w:r>
              <w:rPr>
                <w:rFonts w:hint="eastAsia"/>
                <w:color w:val="000000"/>
                <w:spacing w:val="0"/>
                <w:w w:val="100"/>
                <w:position w:val="0"/>
                <w:sz w:val="20"/>
                <w:szCs w:val="20"/>
                <w:lang w:eastAsia="zh-CN"/>
              </w:rPr>
              <w:t>量</w:t>
            </w:r>
            <w:r>
              <w:rPr>
                <w:color w:val="000000"/>
                <w:spacing w:val="0"/>
                <w:w w:val="100"/>
                <w:position w:val="0"/>
                <w:sz w:val="20"/>
                <w:szCs w:val="20"/>
              </w:rPr>
              <w:t>、安全事故或者突发环境事件的，有关部门应当责令限期改正并依法予以行政处罚；拒不改正、情节严重的</w:t>
            </w:r>
            <w:r>
              <w:rPr>
                <w:rFonts w:hint="eastAsia"/>
                <w:color w:val="000000"/>
                <w:spacing w:val="0"/>
                <w:w w:val="100"/>
                <w:position w:val="0"/>
                <w:sz w:val="20"/>
                <w:szCs w:val="20"/>
                <w:lang w:eastAsia="zh-CN"/>
              </w:rPr>
              <w:t>，</w:t>
            </w:r>
            <w:r>
              <w:rPr>
                <w:color w:val="000000"/>
                <w:spacing w:val="0"/>
                <w:w w:val="100"/>
                <w:position w:val="0"/>
                <w:sz w:val="20"/>
                <w:szCs w:val="20"/>
              </w:rPr>
              <w:t>可以终止特许经营协议</w:t>
            </w:r>
            <w:r>
              <w:rPr>
                <w:rFonts w:hint="eastAsia"/>
                <w:color w:val="000000"/>
                <w:spacing w:val="0"/>
                <w:w w:val="100"/>
                <w:position w:val="0"/>
                <w:sz w:val="20"/>
                <w:szCs w:val="20"/>
                <w:lang w:eastAsia="zh-CN"/>
              </w:rPr>
              <w:t>；</w:t>
            </w:r>
            <w:r>
              <w:rPr>
                <w:color w:val="000000"/>
                <w:spacing w:val="0"/>
                <w:w w:val="100"/>
                <w:position w:val="0"/>
                <w:sz w:val="20"/>
                <w:szCs w:val="20"/>
              </w:rPr>
              <w:t>构成犯罪的，依法追究刑</w:t>
            </w:r>
            <w:r>
              <w:rPr>
                <w:rFonts w:hint="eastAsia"/>
                <w:color w:val="000000"/>
                <w:spacing w:val="0"/>
                <w:w w:val="100"/>
                <w:position w:val="0"/>
                <w:sz w:val="20"/>
                <w:szCs w:val="20"/>
                <w:lang w:eastAsia="zh-CN"/>
              </w:rPr>
              <w:t>事</w:t>
            </w:r>
            <w:r>
              <w:rPr>
                <w:color w:val="000000"/>
                <w:spacing w:val="0"/>
                <w:w w:val="100"/>
                <w:position w:val="0"/>
                <w:sz w:val="20"/>
                <w:szCs w:val="20"/>
              </w:rPr>
              <w:t>责任</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第五十六条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县级以上人民政府有关部门应当对特许经营者及其从业人员的不良行为建立信用记录，纳入全国统</w:t>
            </w:r>
            <w:r>
              <w:rPr>
                <w:rFonts w:hint="eastAsia"/>
                <w:color w:val="000000"/>
                <w:spacing w:val="0"/>
                <w:w w:val="100"/>
                <w:position w:val="0"/>
                <w:sz w:val="20"/>
                <w:szCs w:val="20"/>
                <w:lang w:eastAsia="zh-CN"/>
              </w:rPr>
              <w:t>一</w:t>
            </w:r>
            <w:r>
              <w:rPr>
                <w:color w:val="000000"/>
                <w:spacing w:val="0"/>
                <w:w w:val="100"/>
                <w:position w:val="0"/>
                <w:sz w:val="20"/>
                <w:szCs w:val="20"/>
              </w:rPr>
              <w:t>的信用信息共享交换平台</w:t>
            </w:r>
            <w:r>
              <w:rPr>
                <w:rFonts w:hint="eastAsia"/>
                <w:color w:val="000000"/>
                <w:spacing w:val="0"/>
                <w:w w:val="100"/>
                <w:position w:val="0"/>
                <w:sz w:val="20"/>
                <w:szCs w:val="20"/>
                <w:lang w:eastAsia="zh-CN"/>
              </w:rPr>
              <w:t>。</w:t>
            </w:r>
            <w:r>
              <w:rPr>
                <w:color w:val="000000"/>
                <w:spacing w:val="0"/>
                <w:w w:val="100"/>
                <w:position w:val="0"/>
                <w:sz w:val="20"/>
                <w:szCs w:val="20"/>
              </w:rPr>
              <w:t>对严重</w:t>
            </w:r>
            <w:r>
              <w:rPr>
                <w:rFonts w:hint="eastAsia"/>
                <w:color w:val="000000"/>
                <w:spacing w:val="0"/>
                <w:w w:val="100"/>
                <w:position w:val="0"/>
                <w:sz w:val="20"/>
                <w:szCs w:val="20"/>
                <w:lang w:eastAsia="zh-CN"/>
              </w:rPr>
              <w:t>违</w:t>
            </w:r>
            <w:r>
              <w:rPr>
                <w:color w:val="000000"/>
                <w:spacing w:val="0"/>
                <w:w w:val="100"/>
                <w:position w:val="0"/>
                <w:sz w:val="20"/>
                <w:szCs w:val="20"/>
              </w:rPr>
              <w:t>法失信行为依法予以</w:t>
            </w:r>
            <w:r>
              <w:rPr>
                <w:rFonts w:hint="eastAsia"/>
                <w:color w:val="000000"/>
                <w:spacing w:val="0"/>
                <w:w w:val="100"/>
                <w:position w:val="0"/>
                <w:sz w:val="20"/>
                <w:szCs w:val="20"/>
                <w:lang w:eastAsia="zh-CN"/>
              </w:rPr>
              <w:t>曝光</w:t>
            </w:r>
            <w:r>
              <w:rPr>
                <w:color w:val="000000"/>
                <w:spacing w:val="0"/>
                <w:w w:val="100"/>
                <w:position w:val="0"/>
                <w:sz w:val="20"/>
                <w:szCs w:val="20"/>
              </w:rPr>
              <w:t>，并会同有关部门实施联合惩戒</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国家发展改革</w:t>
            </w:r>
            <w:r>
              <w:rPr>
                <w:i w:val="0"/>
                <w:iCs w:val="0"/>
                <w:color w:val="000000"/>
                <w:spacing w:val="0"/>
                <w:w w:val="100"/>
                <w:position w:val="0"/>
                <w:sz w:val="20"/>
                <w:szCs w:val="20"/>
              </w:rPr>
              <w:t>委</w:t>
            </w:r>
            <w:r>
              <w:rPr>
                <w:i/>
                <w:iCs/>
                <w:color w:val="000000"/>
                <w:spacing w:val="0"/>
                <w:w w:val="100"/>
                <w:position w:val="0"/>
                <w:sz w:val="20"/>
                <w:szCs w:val="20"/>
              </w:rPr>
              <w:t>、</w:t>
            </w:r>
            <w:r>
              <w:rPr>
                <w:color w:val="000000"/>
                <w:spacing w:val="0"/>
                <w:w w:val="100"/>
                <w:position w:val="0"/>
                <w:sz w:val="20"/>
                <w:szCs w:val="20"/>
              </w:rPr>
              <w:t>财政部、住房城乡建设部、交通运输部、水利部</w:t>
            </w:r>
          </w:p>
        </w:tc>
      </w:tr>
      <w:tr>
        <w:tblPrEx>
          <w:tblCellMar>
            <w:top w:w="0" w:type="dxa"/>
            <w:left w:w="10" w:type="dxa"/>
            <w:bottom w:w="0" w:type="dxa"/>
            <w:right w:w="10" w:type="dxa"/>
          </w:tblCellMar>
        </w:tblPrEx>
        <w:trPr>
          <w:trHeight w:val="672" w:hRule="exact"/>
          <w:jc w:val="center"/>
        </w:trPr>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17" w:lineRule="exact"/>
              <w:ind w:left="0" w:right="0" w:firstLine="0"/>
              <w:jc w:val="center"/>
              <w:rPr>
                <w:sz w:val="20"/>
                <w:szCs w:val="20"/>
              </w:rPr>
            </w:pPr>
            <w:r>
              <w:rPr>
                <w:color w:val="000000"/>
                <w:spacing w:val="0"/>
                <w:w w:val="100"/>
                <w:position w:val="0"/>
                <w:sz w:val="20"/>
                <w:szCs w:val="20"/>
              </w:rPr>
              <w:t>（六）设立证券公司、基金管理公</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80" w:line="240" w:lineRule="auto"/>
              <w:ind w:left="0" w:right="0" w:firstLine="180"/>
              <w:jc w:val="both"/>
              <w:rPr>
                <w:sz w:val="20"/>
                <w:szCs w:val="20"/>
              </w:rPr>
            </w:pPr>
            <w:r>
              <w:rPr>
                <w:color w:val="000000"/>
                <w:spacing w:val="0"/>
                <w:w w:val="100"/>
                <w:position w:val="0"/>
                <w:sz w:val="20"/>
                <w:szCs w:val="20"/>
              </w:rPr>
              <w:t>《中华人民共和国证</w:t>
            </w:r>
            <w:r>
              <w:rPr>
                <w:color w:val="000000"/>
                <w:spacing w:val="0"/>
                <w:w w:val="100"/>
                <w:position w:val="0"/>
                <w:sz w:val="20"/>
                <w:szCs w:val="20"/>
                <w:lang w:val="zh-CN" w:eastAsia="zh-CN" w:bidi="zh-CN"/>
              </w:rPr>
              <w:t>券法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240" w:lineRule="auto"/>
              <w:ind w:left="0" w:right="0" w:firstLine="500"/>
              <w:jc w:val="both"/>
              <w:rPr>
                <w:sz w:val="20"/>
                <w:szCs w:val="20"/>
              </w:rPr>
            </w:pPr>
            <w:r>
              <w:rPr>
                <w:color w:val="000000"/>
                <w:spacing w:val="0"/>
                <w:w w:val="100"/>
                <w:position w:val="0"/>
                <w:sz w:val="20"/>
                <w:szCs w:val="20"/>
              </w:rPr>
              <w:t>第</w:t>
            </w:r>
            <w:r>
              <w:rPr>
                <w:rFonts w:hint="eastAsia"/>
                <w:color w:val="000000"/>
                <w:spacing w:val="0"/>
                <w:w w:val="100"/>
                <w:position w:val="0"/>
                <w:sz w:val="20"/>
                <w:szCs w:val="20"/>
                <w:lang w:val="en-US" w:eastAsia="zh-CN" w:bidi="en-US"/>
              </w:rPr>
              <w:t>一</w:t>
            </w:r>
            <w:r>
              <w:rPr>
                <w:color w:val="000000"/>
                <w:spacing w:val="0"/>
                <w:w w:val="100"/>
                <w:position w:val="0"/>
                <w:sz w:val="20"/>
                <w:szCs w:val="20"/>
              </w:rPr>
              <w:t>百二十四条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设立证券公司，应当具备下列条件：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43"/>
        <w:gridCol w:w="10627"/>
        <w:gridCol w:w="1738"/>
      </w:tblGrid>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478" w:hRule="exact"/>
          <w:jc w:val="center"/>
        </w:trPr>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司、期货公司等审批参考</w:t>
            </w:r>
          </w:p>
        </w:tc>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tabs>
                <w:tab w:val="left" w:pos="112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（一）有符合法律、行政法规规定的公司章程</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（二）主要股东具有持续盈利能力，信誉良好，逾近三年无重大违法违规记录，净资产不低于人民币二亿元</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0" w:line="310" w:lineRule="exact"/>
              <w:ind w:right="0"/>
              <w:jc w:val="left"/>
              <w:rPr>
                <w:sz w:val="20"/>
                <w:szCs w:val="20"/>
              </w:rPr>
            </w:pPr>
            <w:r>
              <w:rPr>
                <w:color w:val="000000"/>
                <w:spacing w:val="0"/>
                <w:w w:val="100"/>
                <w:position w:val="0"/>
                <w:sz w:val="20"/>
                <w:szCs w:val="20"/>
              </w:rPr>
              <w:t>（三）有符合本法规定的注册资本；</w:t>
            </w:r>
          </w:p>
          <w:p>
            <w:pPr>
              <w:pStyle w:val="25"/>
              <w:keepNext w:val="0"/>
              <w:keepLines w:val="0"/>
              <w:widowControl w:val="0"/>
              <w:shd w:val="clear" w:color="auto" w:fill="auto"/>
              <w:tabs>
                <w:tab w:val="left" w:pos="1128"/>
              </w:tabs>
              <w:bidi w:val="0"/>
              <w:spacing w:before="0" w:after="0" w:line="310" w:lineRule="exact"/>
              <w:ind w:right="0"/>
              <w:jc w:val="left"/>
              <w:rPr>
                <w:sz w:val="20"/>
                <w:szCs w:val="20"/>
              </w:rPr>
            </w:pPr>
            <w:r>
              <w:rPr>
                <w:color w:val="000000"/>
                <w:spacing w:val="0"/>
                <w:w w:val="100"/>
                <w:position w:val="0"/>
                <w:sz w:val="20"/>
                <w:szCs w:val="20"/>
              </w:rPr>
              <w:t>（四）</w:t>
            </w:r>
            <w:r>
              <w:rPr>
                <w:rFonts w:hint="eastAsia"/>
                <w:color w:val="000000"/>
                <w:spacing w:val="0"/>
                <w:w w:val="100"/>
                <w:position w:val="0"/>
                <w:sz w:val="20"/>
                <w:szCs w:val="20"/>
                <w:lang w:eastAsia="zh-CN"/>
              </w:rPr>
              <w:t>董事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、高级管理人员</w:t>
            </w:r>
            <w:r>
              <w:rPr>
                <w:rFonts w:hint="eastAsia"/>
                <w:color w:val="000000"/>
                <w:spacing w:val="0"/>
                <w:w w:val="100"/>
                <w:position w:val="0"/>
                <w:sz w:val="20"/>
                <w:szCs w:val="20"/>
                <w:lang w:eastAsia="zh-CN"/>
              </w:rPr>
              <w:t>具</w:t>
            </w:r>
            <w:r>
              <w:rPr>
                <w:color w:val="000000"/>
                <w:spacing w:val="0"/>
                <w:w w:val="100"/>
                <w:position w:val="0"/>
                <w:sz w:val="20"/>
                <w:szCs w:val="20"/>
              </w:rPr>
              <w:t>备任职资格，从业人员具有证券从业资格；</w:t>
            </w:r>
          </w:p>
          <w:p>
            <w:pPr>
              <w:pStyle w:val="25"/>
              <w:keepNext w:val="0"/>
              <w:keepLines w:val="0"/>
              <w:widowControl w:val="0"/>
              <w:shd w:val="clear" w:color="auto" w:fill="auto"/>
              <w:tabs>
                <w:tab w:val="left" w:pos="111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（五）有完善的风险管理与内部控制制度</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（六）有合格的经营场所和业务设施</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80" w:line="310" w:lineRule="exact"/>
              <w:ind w:right="0"/>
              <w:jc w:val="left"/>
              <w:rPr>
                <w:rFonts w:hint="eastAsia" w:eastAsia="宋体"/>
                <w:sz w:val="20"/>
                <w:szCs w:val="20"/>
                <w:lang w:eastAsia="zh-CN"/>
              </w:rPr>
            </w:pPr>
            <w:r>
              <w:rPr>
                <w:color w:val="000000"/>
                <w:spacing w:val="0"/>
                <w:w w:val="100"/>
                <w:position w:val="0"/>
                <w:sz w:val="20"/>
                <w:szCs w:val="20"/>
              </w:rPr>
              <w:t>（七）</w:t>
            </w:r>
            <w:r>
              <w:rPr>
                <w:rFonts w:hint="eastAsia"/>
                <w:color w:val="000000"/>
                <w:spacing w:val="0"/>
                <w:w w:val="100"/>
                <w:position w:val="0"/>
                <w:sz w:val="20"/>
                <w:szCs w:val="20"/>
                <w:lang w:eastAsia="zh-CN"/>
              </w:rPr>
              <w:t>法律</w:t>
            </w:r>
            <w:r>
              <w:rPr>
                <w:color w:val="000000"/>
                <w:spacing w:val="0"/>
                <w:w w:val="100"/>
                <w:position w:val="0"/>
                <w:sz w:val="20"/>
                <w:szCs w:val="20"/>
              </w:rPr>
              <w:t>、行政法规规定的和经国务院批准的国务院证券监督管理机构规定的其他条件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《中华人民共和国证券投资基金法〉</w:t>
            </w:r>
          </w:p>
          <w:p>
            <w:pPr>
              <w:pStyle w:val="25"/>
              <w:keepNext w:val="0"/>
              <w:keepLines w:val="0"/>
              <w:widowControl w:val="0"/>
              <w:shd w:val="clear" w:color="auto" w:fill="auto"/>
              <w:bidi w:val="0"/>
              <w:spacing w:before="0" w:after="0" w:line="310" w:lineRule="exact"/>
              <w:ind w:left="600" w:right="0" w:hanging="80"/>
              <w:jc w:val="left"/>
              <w:rPr>
                <w:color w:val="000000"/>
                <w:spacing w:val="0"/>
                <w:w w:val="100"/>
                <w:position w:val="0"/>
                <w:sz w:val="20"/>
                <w:szCs w:val="20"/>
              </w:rPr>
            </w:pPr>
            <w:r>
              <w:rPr>
                <w:color w:val="000000"/>
                <w:spacing w:val="0"/>
                <w:w w:val="100"/>
                <w:position w:val="0"/>
                <w:sz w:val="20"/>
                <w:szCs w:val="20"/>
              </w:rPr>
              <w:t>第十三条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 xml:space="preserve">设立管理公开募集基金的基金管理公司，应当具备下列条件，并经国务院证券监督管理机构批准： </w:t>
            </w:r>
          </w:p>
          <w:p>
            <w:pPr>
              <w:pStyle w:val="25"/>
              <w:keepNext w:val="0"/>
              <w:keepLines w:val="0"/>
              <w:widowControl w:val="0"/>
              <w:shd w:val="clear" w:color="auto" w:fill="auto"/>
              <w:bidi w:val="0"/>
              <w:spacing w:before="0" w:after="0" w:line="310" w:lineRule="exact"/>
              <w:ind w:right="0"/>
              <w:jc w:val="left"/>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有符合本法和《中华人民共和国公司法》规定的章程；</w:t>
            </w:r>
          </w:p>
          <w:p>
            <w:pPr>
              <w:pStyle w:val="25"/>
              <w:keepNext w:val="0"/>
              <w:keepLines w:val="0"/>
              <w:widowControl w:val="0"/>
              <w:shd w:val="clear" w:color="auto" w:fill="auto"/>
              <w:tabs>
                <w:tab w:val="left" w:pos="112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（二）注册资本不低于一亿元人民币，且必须为实缴货币资本</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18"/>
              </w:tabs>
              <w:bidi w:val="0"/>
              <w:spacing w:before="0" w:after="0" w:line="310" w:lineRule="exact"/>
              <w:ind w:right="0"/>
              <w:jc w:val="left"/>
              <w:rPr>
                <w:sz w:val="20"/>
                <w:szCs w:val="20"/>
              </w:rPr>
            </w:pPr>
            <w:r>
              <w:rPr>
                <w:color w:val="000000"/>
                <w:spacing w:val="0"/>
                <w:w w:val="100"/>
                <w:position w:val="0"/>
                <w:sz w:val="20"/>
                <w:szCs w:val="20"/>
              </w:rPr>
              <w:t>（三）主要股东应当具有经营金融业务或者管理金融机构的良好业绩、良好的财务状况和社会信誉，资产规模达到国务院规定的标准，最近三年没有违法记录；</w:t>
            </w:r>
          </w:p>
          <w:p>
            <w:pPr>
              <w:pStyle w:val="25"/>
              <w:keepNext w:val="0"/>
              <w:keepLines w:val="0"/>
              <w:widowControl w:val="0"/>
              <w:shd w:val="clear" w:color="auto" w:fill="auto"/>
              <w:tabs>
                <w:tab w:val="left" w:pos="1128"/>
              </w:tabs>
              <w:bidi w:val="0"/>
              <w:spacing w:before="0" w:after="0" w:line="310" w:lineRule="exact"/>
              <w:ind w:right="0"/>
              <w:jc w:val="left"/>
              <w:rPr>
                <w:sz w:val="20"/>
                <w:szCs w:val="20"/>
              </w:rPr>
            </w:pPr>
            <w:r>
              <w:rPr>
                <w:color w:val="000000"/>
                <w:spacing w:val="0"/>
                <w:w w:val="100"/>
                <w:position w:val="0"/>
                <w:sz w:val="20"/>
                <w:szCs w:val="20"/>
              </w:rPr>
              <w:t>（四）取得基金从业资格的人员达到法定人数；</w:t>
            </w:r>
          </w:p>
          <w:p>
            <w:pPr>
              <w:pStyle w:val="25"/>
              <w:keepNext w:val="0"/>
              <w:keepLines w:val="0"/>
              <w:widowControl w:val="0"/>
              <w:shd w:val="clear" w:color="auto" w:fill="auto"/>
              <w:tabs>
                <w:tab w:val="left" w:pos="112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（五）</w:t>
            </w:r>
            <w:r>
              <w:rPr>
                <w:rFonts w:hint="eastAsia"/>
                <w:color w:val="000000"/>
                <w:spacing w:val="0"/>
                <w:w w:val="100"/>
                <w:position w:val="0"/>
                <w:sz w:val="20"/>
                <w:szCs w:val="20"/>
                <w:lang w:eastAsia="zh-CN"/>
              </w:rPr>
              <w:t>董事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、高级管理人员具备相应的任职条件</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（六）有符合要求的营业场所、安全防范</w:t>
            </w:r>
            <w:r>
              <w:rPr>
                <w:rFonts w:hint="eastAsia"/>
                <w:color w:val="000000"/>
                <w:spacing w:val="0"/>
                <w:w w:val="100"/>
                <w:position w:val="0"/>
                <w:sz w:val="20"/>
                <w:szCs w:val="20"/>
                <w:lang w:eastAsia="zh-CN"/>
              </w:rPr>
              <w:t>设</w:t>
            </w:r>
            <w:r>
              <w:rPr>
                <w:color w:val="000000"/>
                <w:spacing w:val="0"/>
                <w:w w:val="100"/>
                <w:position w:val="0"/>
                <w:sz w:val="20"/>
                <w:szCs w:val="20"/>
              </w:rPr>
              <w:t>施和与基金管理业务有关的其他设施</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0" w:line="310" w:lineRule="exact"/>
              <w:ind w:right="0"/>
              <w:jc w:val="left"/>
              <w:rPr>
                <w:sz w:val="20"/>
                <w:szCs w:val="20"/>
              </w:rPr>
            </w:pPr>
            <w:r>
              <w:rPr>
                <w:color w:val="000000"/>
                <w:spacing w:val="0"/>
                <w:w w:val="100"/>
                <w:position w:val="0"/>
                <w:sz w:val="20"/>
                <w:szCs w:val="20"/>
              </w:rPr>
              <w:t>（七）有良好的内部治理结构、完善的内部稽核监控制度、风险控制制度；</w:t>
            </w:r>
          </w:p>
          <w:p>
            <w:pPr>
              <w:pStyle w:val="25"/>
              <w:keepNext w:val="0"/>
              <w:keepLines w:val="0"/>
              <w:widowControl w:val="0"/>
              <w:shd w:val="clear" w:color="auto" w:fill="auto"/>
              <w:tabs>
                <w:tab w:val="left" w:pos="1130"/>
              </w:tabs>
              <w:bidi w:val="0"/>
              <w:spacing w:before="0" w:after="0" w:line="310" w:lineRule="exact"/>
              <w:ind w:right="0"/>
              <w:jc w:val="left"/>
              <w:rPr>
                <w:rFonts w:hint="eastAsia"/>
                <w:color w:val="000000"/>
                <w:spacing w:val="0"/>
                <w:w w:val="100"/>
                <w:position w:val="0"/>
                <w:sz w:val="20"/>
                <w:szCs w:val="20"/>
                <w:lang w:eastAsia="zh-CN"/>
              </w:rPr>
            </w:pPr>
            <w:r>
              <w:rPr>
                <w:color w:val="000000"/>
                <w:spacing w:val="0"/>
                <w:w w:val="100"/>
                <w:position w:val="0"/>
                <w:sz w:val="20"/>
                <w:szCs w:val="20"/>
              </w:rPr>
              <w:t>（八）法律、行政法规规定的和经国务院批准的国务院</w:t>
            </w:r>
            <w:r>
              <w:rPr>
                <w:rFonts w:hint="eastAsia"/>
                <w:color w:val="000000"/>
                <w:spacing w:val="0"/>
                <w:w w:val="100"/>
                <w:position w:val="0"/>
                <w:sz w:val="20"/>
                <w:szCs w:val="20"/>
                <w:lang w:eastAsia="zh-CN"/>
              </w:rPr>
              <w:t>证</w:t>
            </w:r>
            <w:r>
              <w:rPr>
                <w:color w:val="000000"/>
                <w:spacing w:val="0"/>
                <w:w w:val="100"/>
                <w:position w:val="0"/>
                <w:sz w:val="20"/>
                <w:szCs w:val="20"/>
              </w:rPr>
              <w:t>券监督管理机构规定的其他条件</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0"/>
              </w:tabs>
              <w:bidi w:val="0"/>
              <w:spacing w:before="0" w:after="0" w:line="310" w:lineRule="exact"/>
              <w:ind w:left="0" w:leftChars="0" w:right="0" w:firstLine="0" w:firstLineChars="0"/>
              <w:jc w:val="left"/>
              <w:rPr>
                <w:sz w:val="20"/>
                <w:szCs w:val="20"/>
              </w:rPr>
            </w:pPr>
            <w:r>
              <w:rPr>
                <w:color w:val="000000"/>
                <w:spacing w:val="0"/>
                <w:w w:val="100"/>
                <w:position w:val="0"/>
                <w:sz w:val="20"/>
                <w:szCs w:val="20"/>
              </w:rPr>
              <w:t>《期货交易</w:t>
            </w:r>
            <w:r>
              <w:rPr>
                <w:rFonts w:hint="eastAsia"/>
                <w:color w:val="000000"/>
                <w:spacing w:val="0"/>
                <w:w w:val="100"/>
                <w:position w:val="0"/>
                <w:sz w:val="20"/>
                <w:szCs w:val="20"/>
                <w:lang w:eastAsia="zh-CN"/>
              </w:rPr>
              <w:t>管</w:t>
            </w:r>
            <w:r>
              <w:rPr>
                <w:color w:val="000000"/>
                <w:spacing w:val="0"/>
                <w:w w:val="100"/>
                <w:position w:val="0"/>
                <w:sz w:val="20"/>
                <w:szCs w:val="20"/>
              </w:rPr>
              <w:t>理</w:t>
            </w:r>
            <w:r>
              <w:rPr>
                <w:color w:val="000000"/>
                <w:spacing w:val="0"/>
                <w:w w:val="100"/>
                <w:position w:val="0"/>
                <w:sz w:val="20"/>
                <w:szCs w:val="20"/>
                <w:lang w:val="zh-CN" w:eastAsia="zh-CN" w:bidi="zh-CN"/>
              </w:rPr>
              <w:t>条例》</w:t>
            </w:r>
          </w:p>
          <w:p>
            <w:pPr>
              <w:pStyle w:val="25"/>
              <w:keepNext w:val="0"/>
              <w:keepLines w:val="0"/>
              <w:widowControl w:val="0"/>
              <w:shd w:val="clear" w:color="auto" w:fill="auto"/>
              <w:bidi w:val="0"/>
              <w:spacing w:before="0" w:after="0" w:line="310" w:lineRule="exact"/>
              <w:ind w:left="0" w:right="0" w:firstLine="500"/>
              <w:jc w:val="left"/>
              <w:rPr>
                <w:sz w:val="20"/>
                <w:szCs w:val="20"/>
              </w:rPr>
            </w:pPr>
            <w:r>
              <w:rPr>
                <w:color w:val="000000"/>
                <w:spacing w:val="0"/>
                <w:w w:val="100"/>
                <w:position w:val="0"/>
                <w:sz w:val="20"/>
                <w:szCs w:val="20"/>
              </w:rPr>
              <w:t>笫十六条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申请设立期货公司，应当符合《中华人民共和国公司法》的规定，并具备下列条件：</w:t>
            </w:r>
          </w:p>
          <w:p>
            <w:pPr>
              <w:pStyle w:val="25"/>
              <w:keepNext w:val="0"/>
              <w:keepLines w:val="0"/>
              <w:widowControl w:val="0"/>
              <w:shd w:val="clear" w:color="auto" w:fill="auto"/>
              <w:tabs>
                <w:tab w:val="left" w:pos="1118"/>
              </w:tabs>
              <w:bidi w:val="0"/>
              <w:spacing w:before="0" w:after="0" w:line="310" w:lineRule="exact"/>
              <w:ind w:right="0"/>
              <w:jc w:val="left"/>
              <w:rPr>
                <w:sz w:val="20"/>
                <w:szCs w:val="20"/>
              </w:rPr>
            </w:pPr>
            <w:r>
              <w:rPr>
                <w:color w:val="000000"/>
                <w:spacing w:val="0"/>
                <w:w w:val="100"/>
                <w:position w:val="0"/>
                <w:sz w:val="20"/>
                <w:szCs w:val="20"/>
              </w:rPr>
              <w:t>（一）注册资本</w:t>
            </w:r>
            <w:r>
              <w:rPr>
                <w:rFonts w:hint="eastAsia"/>
                <w:color w:val="000000"/>
                <w:spacing w:val="0"/>
                <w:w w:val="100"/>
                <w:position w:val="0"/>
                <w:sz w:val="20"/>
                <w:szCs w:val="20"/>
                <w:lang w:eastAsia="zh-CN"/>
              </w:rPr>
              <w:t>最</w:t>
            </w:r>
            <w:r>
              <w:rPr>
                <w:color w:val="000000"/>
                <w:spacing w:val="0"/>
                <w:w w:val="100"/>
                <w:position w:val="0"/>
                <w:sz w:val="20"/>
                <w:szCs w:val="20"/>
              </w:rPr>
              <w:t>低限额为人民币</w:t>
            </w:r>
            <w:r>
              <w:rPr>
                <w:rFonts w:ascii="Times New Roman" w:hAnsi="Times New Roman" w:eastAsia="Times New Roman" w:cs="Times New Roman"/>
                <w:b w:val="0"/>
                <w:bCs w:val="0"/>
                <w:color w:val="000000"/>
                <w:spacing w:val="0"/>
                <w:w w:val="100"/>
                <w:position w:val="0"/>
                <w:sz w:val="20"/>
                <w:szCs w:val="20"/>
              </w:rPr>
              <w:t>3000</w:t>
            </w:r>
            <w:r>
              <w:rPr>
                <w:color w:val="000000"/>
                <w:spacing w:val="0"/>
                <w:w w:val="100"/>
                <w:position w:val="0"/>
                <w:sz w:val="20"/>
                <w:szCs w:val="20"/>
              </w:rPr>
              <w:t>万元；</w:t>
            </w:r>
          </w:p>
          <w:p>
            <w:pPr>
              <w:pStyle w:val="25"/>
              <w:keepNext w:val="0"/>
              <w:keepLines w:val="0"/>
              <w:widowControl w:val="0"/>
              <w:shd w:val="clear" w:color="auto" w:fill="auto"/>
              <w:tabs>
                <w:tab w:val="left" w:pos="112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（二）</w:t>
            </w:r>
            <w:r>
              <w:rPr>
                <w:rFonts w:hint="eastAsia"/>
                <w:color w:val="000000"/>
                <w:spacing w:val="0"/>
                <w:w w:val="100"/>
                <w:position w:val="0"/>
                <w:sz w:val="20"/>
                <w:szCs w:val="20"/>
                <w:lang w:eastAsia="zh-CN"/>
              </w:rPr>
              <w:t>董事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、高级管理人员具备任职资格，从业人员</w:t>
            </w:r>
            <w:r>
              <w:rPr>
                <w:rFonts w:hint="eastAsia"/>
                <w:color w:val="000000"/>
                <w:spacing w:val="0"/>
                <w:w w:val="100"/>
                <w:position w:val="0"/>
                <w:sz w:val="20"/>
                <w:szCs w:val="20"/>
                <w:lang w:eastAsia="zh-CN"/>
              </w:rPr>
              <w:t>具</w:t>
            </w:r>
            <w:r>
              <w:rPr>
                <w:color w:val="000000"/>
                <w:spacing w:val="0"/>
                <w:w w:val="100"/>
                <w:position w:val="0"/>
                <w:sz w:val="20"/>
                <w:szCs w:val="20"/>
              </w:rPr>
              <w:t>有期货从业资格</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（三）有符合法律、行政法规规定的公司章程</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（四）主要股东以及实际控制人具有持续盈利能力，信誉良好，最近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年无重大违法违规记录</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56"/>
        <w:gridCol w:w="1718"/>
      </w:tblGrid>
      <w:tr>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42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tabs>
                <w:tab w:val="left" w:pos="114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（五）有合格的经营场所和业务设施</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10" w:lineRule="exact"/>
              <w:ind w:right="0"/>
              <w:jc w:val="left"/>
              <w:rPr>
                <w:sz w:val="20"/>
                <w:szCs w:val="20"/>
              </w:rPr>
            </w:pPr>
            <w:r>
              <w:rPr>
                <w:color w:val="000000"/>
                <w:spacing w:val="0"/>
                <w:w w:val="100"/>
                <w:position w:val="0"/>
                <w:sz w:val="20"/>
                <w:szCs w:val="20"/>
              </w:rPr>
              <w:t>（六）有健全的风险管理和内部控制制度；</w:t>
            </w:r>
          </w:p>
          <w:p>
            <w:pPr>
              <w:pStyle w:val="25"/>
              <w:keepNext w:val="0"/>
              <w:keepLines w:val="0"/>
              <w:widowControl w:val="0"/>
              <w:shd w:val="clear" w:color="auto" w:fill="auto"/>
              <w:tabs>
                <w:tab w:val="left" w:pos="1158"/>
              </w:tabs>
              <w:bidi w:val="0"/>
              <w:spacing w:before="0" w:after="0" w:line="310" w:lineRule="exact"/>
              <w:ind w:right="0"/>
              <w:jc w:val="left"/>
              <w:rPr>
                <w:rFonts w:hint="eastAsia" w:eastAsia="宋体"/>
                <w:sz w:val="20"/>
                <w:szCs w:val="20"/>
                <w:lang w:eastAsia="zh-CN"/>
              </w:rPr>
            </w:pPr>
            <w:r>
              <w:rPr>
                <w:color w:val="000000"/>
                <w:spacing w:val="0"/>
                <w:w w:val="100"/>
                <w:position w:val="0"/>
                <w:sz w:val="20"/>
                <w:szCs w:val="20"/>
              </w:rPr>
              <w:t>（七）国务院期货监督管理机构规定的其他条件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国务院期货监督管理机构根据审慎监管原则和各项业务的风险程度，可以提高注册资本最低限额。注册</w:t>
            </w:r>
            <w:r>
              <w:rPr>
                <w:rFonts w:hint="eastAsia"/>
                <w:color w:val="000000"/>
                <w:spacing w:val="0"/>
                <w:w w:val="100"/>
                <w:position w:val="0"/>
                <w:sz w:val="20"/>
                <w:szCs w:val="20"/>
                <w:lang w:eastAsia="zh-CN"/>
              </w:rPr>
              <w:t>资</w:t>
            </w:r>
            <w:r>
              <w:rPr>
                <w:color w:val="000000"/>
                <w:spacing w:val="0"/>
                <w:w w:val="100"/>
                <w:position w:val="0"/>
                <w:sz w:val="20"/>
                <w:szCs w:val="20"/>
              </w:rPr>
              <w:t>本应当是实缴</w:t>
            </w:r>
            <w:r>
              <w:rPr>
                <w:color w:val="000000"/>
                <w:spacing w:val="0"/>
                <w:w w:val="100"/>
                <w:position w:val="0"/>
                <w:sz w:val="20"/>
                <w:szCs w:val="20"/>
                <w:lang w:val="zh-CN" w:eastAsia="zh-CN" w:bidi="zh-CN"/>
              </w:rPr>
              <w:t>资本</w:t>
            </w:r>
            <w:r>
              <w:rPr>
                <w:rFonts w:hint="eastAsia"/>
                <w:color w:val="000000"/>
                <w:spacing w:val="0"/>
                <w:w w:val="100"/>
                <w:position w:val="0"/>
                <w:sz w:val="20"/>
                <w:szCs w:val="20"/>
                <w:lang w:val="zh-CN" w:eastAsia="zh-CN" w:bidi="zh-CN"/>
              </w:rPr>
              <w:t>。</w:t>
            </w:r>
            <w:r>
              <w:rPr>
                <w:color w:val="000000"/>
                <w:spacing w:val="0"/>
                <w:w w:val="100"/>
                <w:position w:val="0"/>
                <w:sz w:val="20"/>
                <w:szCs w:val="20"/>
              </w:rPr>
              <w:t>股东应当以货币或者期货公司经营必需的非货币财产出资，货币出资比例不得低于</w:t>
            </w:r>
            <w:r>
              <w:rPr>
                <w:rFonts w:ascii="Times New Roman" w:hAnsi="Times New Roman" w:eastAsia="Times New Roman" w:cs="Times New Roman"/>
                <w:b w:val="0"/>
                <w:bCs w:val="0"/>
                <w:color w:val="000000"/>
                <w:spacing w:val="0"/>
                <w:w w:val="100"/>
                <w:position w:val="0"/>
                <w:sz w:val="20"/>
                <w:szCs w:val="20"/>
              </w:rPr>
              <w:t>85%</w:t>
            </w:r>
            <w:r>
              <w:rPr>
                <w:rFonts w:hint="eastAsia" w:ascii="Times New Roman" w:hAnsi="Times New Roman" w:cs="Times New Roman"/>
                <w:b w:val="0"/>
                <w:bCs w:val="0"/>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国务院期货监督管理机构应当在受理期货公司设立</w:t>
            </w:r>
            <w:r>
              <w:rPr>
                <w:rFonts w:hint="eastAsia"/>
                <w:color w:val="000000"/>
                <w:spacing w:val="0"/>
                <w:w w:val="100"/>
                <w:position w:val="0"/>
                <w:sz w:val="20"/>
                <w:szCs w:val="20"/>
                <w:lang w:eastAsia="zh-CN"/>
              </w:rPr>
              <w:t>申请</w:t>
            </w:r>
            <w:r>
              <w:rPr>
                <w:color w:val="000000"/>
                <w:spacing w:val="0"/>
                <w:w w:val="100"/>
                <w:position w:val="0"/>
                <w:sz w:val="20"/>
                <w:szCs w:val="20"/>
              </w:rPr>
              <w:t>之日起</w:t>
            </w:r>
            <w:r>
              <w:rPr>
                <w:rFonts w:ascii="Times New Roman" w:hAnsi="Times New Roman" w:eastAsia="Times New Roman" w:cs="Times New Roman"/>
                <w:b w:val="0"/>
                <w:bCs w:val="0"/>
                <w:color w:val="000000"/>
                <w:spacing w:val="0"/>
                <w:w w:val="100"/>
                <w:position w:val="0"/>
                <w:sz w:val="20"/>
                <w:szCs w:val="20"/>
              </w:rPr>
              <w:t>6</w:t>
            </w:r>
            <w:r>
              <w:rPr>
                <w:color w:val="000000"/>
                <w:spacing w:val="0"/>
                <w:w w:val="100"/>
                <w:position w:val="0"/>
                <w:sz w:val="20"/>
                <w:szCs w:val="20"/>
              </w:rPr>
              <w:t>个月内，根据审慎监管原则进行审査</w:t>
            </w:r>
            <w:r>
              <w:rPr>
                <w:rFonts w:hint="eastAsia"/>
                <w:color w:val="000000"/>
                <w:spacing w:val="0"/>
                <w:w w:val="100"/>
                <w:position w:val="0"/>
                <w:sz w:val="20"/>
                <w:szCs w:val="20"/>
                <w:lang w:eastAsia="zh-CN"/>
              </w:rPr>
              <w:t>。</w:t>
            </w:r>
            <w:r>
              <w:rPr>
                <w:color w:val="000000"/>
                <w:spacing w:val="0"/>
                <w:w w:val="100"/>
                <w:position w:val="0"/>
                <w:sz w:val="20"/>
                <w:szCs w:val="20"/>
              </w:rPr>
              <w:t>作出批准或者不批准的决定</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right="0"/>
              <w:jc w:val="both"/>
              <w:rPr>
                <w:sz w:val="20"/>
                <w:szCs w:val="20"/>
              </w:rPr>
            </w:pPr>
            <w:r>
              <w:rPr>
                <w:color w:val="000000"/>
                <w:spacing w:val="0"/>
                <w:w w:val="100"/>
                <w:position w:val="0"/>
                <w:sz w:val="20"/>
                <w:szCs w:val="20"/>
              </w:rPr>
              <w:t>未经国务院期货监督管理机构批准，任何单位和个人不得委托或者接受他人委托持有或者管理期货公司的股</w:t>
            </w:r>
            <w:r>
              <w:rPr>
                <w:color w:val="000000"/>
                <w:spacing w:val="0"/>
                <w:w w:val="100"/>
                <w:position w:val="0"/>
                <w:sz w:val="20"/>
                <w:szCs w:val="20"/>
                <w:lang w:val="zh-CN" w:eastAsia="zh-CN" w:bidi="zh-CN"/>
              </w:rPr>
              <w:t>权</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20" w:lineRule="exact"/>
              <w:ind w:left="0" w:right="0" w:firstLine="180"/>
              <w:jc w:val="left"/>
              <w:rPr>
                <w:rFonts w:hint="eastAsia" w:eastAsia="宋体"/>
                <w:sz w:val="20"/>
                <w:szCs w:val="20"/>
                <w:lang w:eastAsia="zh-CN"/>
              </w:rPr>
            </w:pPr>
            <w:r>
              <w:rPr>
                <w:color w:val="000000"/>
                <w:spacing w:val="0"/>
                <w:w w:val="100"/>
                <w:position w:val="0"/>
                <w:sz w:val="20"/>
                <w:szCs w:val="20"/>
              </w:rPr>
              <w:t>《证券投资基金管理公司管理办法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20" w:lineRule="exact"/>
              <w:ind w:right="0"/>
              <w:jc w:val="both"/>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申请设立基金管理公司,出资或者持有股份占基金管理公司注册资本的比例（以下简称持股比例）在</w:t>
            </w:r>
            <w:r>
              <w:rPr>
                <w:rFonts w:ascii="Times New Roman" w:hAnsi="Times New Roman" w:eastAsia="Times New Roman" w:cs="Times New Roman"/>
                <w:b w:val="0"/>
                <w:bCs w:val="0"/>
                <w:color w:val="000000"/>
                <w:spacing w:val="0"/>
                <w:w w:val="100"/>
                <w:position w:val="0"/>
                <w:sz w:val="20"/>
                <w:szCs w:val="20"/>
              </w:rPr>
              <w:t>5%</w:t>
            </w:r>
            <w:r>
              <w:rPr>
                <w:color w:val="000000"/>
                <w:spacing w:val="0"/>
                <w:w w:val="100"/>
                <w:position w:val="0"/>
                <w:sz w:val="20"/>
                <w:szCs w:val="20"/>
              </w:rPr>
              <w:t>以上的股东，应当具备下列条件：</w:t>
            </w:r>
          </w:p>
          <w:p>
            <w:pPr>
              <w:pStyle w:val="25"/>
              <w:keepNext w:val="0"/>
              <w:keepLines w:val="0"/>
              <w:widowControl w:val="0"/>
              <w:shd w:val="clear" w:color="auto" w:fill="auto"/>
              <w:tabs>
                <w:tab w:val="left" w:pos="1148"/>
              </w:tabs>
              <w:bidi w:val="0"/>
              <w:spacing w:before="0" w:after="0" w:line="320" w:lineRule="exact"/>
              <w:ind w:right="0"/>
              <w:jc w:val="left"/>
              <w:rPr>
                <w:sz w:val="20"/>
                <w:szCs w:val="20"/>
              </w:rPr>
            </w:pPr>
            <w:r>
              <w:rPr>
                <w:color w:val="000000"/>
                <w:spacing w:val="0"/>
                <w:w w:val="100"/>
                <w:position w:val="0"/>
                <w:sz w:val="20"/>
                <w:szCs w:val="20"/>
              </w:rPr>
              <w:t>（一）注册资本、净</w:t>
            </w:r>
            <w:r>
              <w:rPr>
                <w:rFonts w:hint="eastAsia"/>
                <w:color w:val="000000"/>
                <w:spacing w:val="0"/>
                <w:w w:val="100"/>
                <w:position w:val="0"/>
                <w:sz w:val="20"/>
                <w:szCs w:val="20"/>
                <w:lang w:eastAsia="zh-CN"/>
              </w:rPr>
              <w:t>资</w:t>
            </w:r>
            <w:r>
              <w:rPr>
                <w:color w:val="000000"/>
                <w:spacing w:val="0"/>
                <w:w w:val="100"/>
                <w:position w:val="0"/>
                <w:sz w:val="20"/>
                <w:szCs w:val="20"/>
              </w:rPr>
              <w:t>产不低于</w:t>
            </w:r>
            <w:r>
              <w:rPr>
                <w:rFonts w:ascii="Times New Roman" w:hAnsi="Times New Roman" w:eastAsia="Times New Roman" w:cs="Times New Roman"/>
                <w:b w:val="0"/>
                <w:bCs w:val="0"/>
                <w:color w:val="000000"/>
                <w:spacing w:val="0"/>
                <w:w w:val="100"/>
                <w:position w:val="0"/>
                <w:sz w:val="20"/>
                <w:szCs w:val="20"/>
              </w:rPr>
              <w:t>1</w:t>
            </w:r>
            <w:r>
              <w:rPr>
                <w:color w:val="000000"/>
                <w:spacing w:val="0"/>
                <w:w w:val="100"/>
                <w:position w:val="0"/>
                <w:sz w:val="20"/>
                <w:szCs w:val="20"/>
              </w:rPr>
              <w:t>亿元人民币，资产质</w:t>
            </w:r>
            <w:r>
              <w:rPr>
                <w:rFonts w:hint="eastAsia"/>
                <w:color w:val="000000"/>
                <w:spacing w:val="0"/>
                <w:w w:val="100"/>
                <w:position w:val="0"/>
                <w:sz w:val="20"/>
                <w:szCs w:val="20"/>
                <w:lang w:eastAsia="zh-CN"/>
              </w:rPr>
              <w:t>量</w:t>
            </w:r>
            <w:r>
              <w:rPr>
                <w:color w:val="000000"/>
                <w:spacing w:val="0"/>
                <w:w w:val="100"/>
                <w:position w:val="0"/>
                <w:sz w:val="20"/>
                <w:szCs w:val="20"/>
              </w:rPr>
              <w:t>良好；</w:t>
            </w:r>
          </w:p>
          <w:p>
            <w:pPr>
              <w:pStyle w:val="25"/>
              <w:keepNext w:val="0"/>
              <w:keepLines w:val="0"/>
              <w:widowControl w:val="0"/>
              <w:shd w:val="clear" w:color="auto" w:fill="auto"/>
              <w:tabs>
                <w:tab w:val="left" w:pos="1148"/>
              </w:tabs>
              <w:bidi w:val="0"/>
              <w:spacing w:before="0" w:after="0" w:line="320" w:lineRule="exact"/>
              <w:ind w:right="0"/>
              <w:jc w:val="left"/>
              <w:rPr>
                <w:rFonts w:hint="eastAsia" w:eastAsia="宋体"/>
                <w:sz w:val="20"/>
                <w:szCs w:val="20"/>
                <w:lang w:eastAsia="zh-CN"/>
              </w:rPr>
            </w:pPr>
            <w:r>
              <w:rPr>
                <w:color w:val="000000"/>
                <w:spacing w:val="0"/>
                <w:w w:val="100"/>
                <w:position w:val="0"/>
                <w:sz w:val="20"/>
                <w:szCs w:val="20"/>
              </w:rPr>
              <w:t>（二）持续经</w:t>
            </w:r>
            <w:r>
              <w:rPr>
                <w:rFonts w:hint="eastAsia"/>
                <w:color w:val="000000"/>
                <w:spacing w:val="0"/>
                <w:w w:val="100"/>
                <w:position w:val="0"/>
                <w:sz w:val="20"/>
                <w:szCs w:val="20"/>
                <w:lang w:eastAsia="zh-CN"/>
              </w:rPr>
              <w:t>营</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个以上完整的会计年度，公司治理健全，内部监控制度完善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20" w:lineRule="exact"/>
              <w:ind w:right="0"/>
              <w:jc w:val="left"/>
              <w:rPr>
                <w:rFonts w:hint="eastAsia" w:eastAsia="宋体"/>
                <w:sz w:val="20"/>
                <w:szCs w:val="20"/>
                <w:lang w:eastAsia="zh-CN"/>
              </w:rPr>
            </w:pPr>
            <w:r>
              <w:rPr>
                <w:color w:val="000000"/>
                <w:spacing w:val="0"/>
                <w:w w:val="100"/>
                <w:position w:val="0"/>
                <w:sz w:val="20"/>
                <w:szCs w:val="20"/>
              </w:rPr>
              <w:t>（三）最近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年没有因违法违规行为受到行政处罚或者刑</w:t>
            </w:r>
            <w:r>
              <w:rPr>
                <w:rFonts w:hint="eastAsia"/>
                <w:color w:val="000000"/>
                <w:spacing w:val="0"/>
                <w:w w:val="100"/>
                <w:position w:val="0"/>
                <w:sz w:val="20"/>
                <w:szCs w:val="20"/>
                <w:lang w:eastAsia="zh-CN"/>
              </w:rPr>
              <w:t>事</w:t>
            </w:r>
            <w:r>
              <w:rPr>
                <w:color w:val="000000"/>
                <w:spacing w:val="0"/>
                <w:w w:val="100"/>
                <w:position w:val="0"/>
                <w:sz w:val="20"/>
                <w:szCs w:val="20"/>
              </w:rPr>
              <w:t>处罚</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58"/>
              </w:tabs>
              <w:bidi w:val="0"/>
              <w:spacing w:before="0" w:after="0" w:line="320" w:lineRule="exact"/>
              <w:ind w:right="0"/>
              <w:jc w:val="left"/>
              <w:rPr>
                <w:rFonts w:hint="eastAsia" w:eastAsia="宋体"/>
                <w:sz w:val="20"/>
                <w:szCs w:val="20"/>
                <w:lang w:eastAsia="zh-CN"/>
              </w:rPr>
            </w:pPr>
            <w:r>
              <w:rPr>
                <w:color w:val="000000"/>
                <w:spacing w:val="0"/>
                <w:w w:val="100"/>
                <w:position w:val="0"/>
                <w:sz w:val="20"/>
                <w:szCs w:val="20"/>
              </w:rPr>
              <w:t>（四）没有挪用客户资产等损害客户利益的行为</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20" w:lineRule="exact"/>
              <w:ind w:right="0"/>
              <w:jc w:val="left"/>
              <w:rPr>
                <w:sz w:val="20"/>
                <w:szCs w:val="20"/>
              </w:rPr>
            </w:pPr>
            <w:r>
              <w:rPr>
                <w:color w:val="000000"/>
                <w:spacing w:val="0"/>
                <w:w w:val="100"/>
                <w:position w:val="0"/>
                <w:sz w:val="20"/>
                <w:szCs w:val="20"/>
              </w:rPr>
              <w:t>（五）没有因违法违规行为正在被监管机构调査</w:t>
            </w:r>
            <w:r>
              <w:rPr>
                <w:rFonts w:hint="eastAsia"/>
                <w:color w:val="000000"/>
                <w:spacing w:val="0"/>
                <w:w w:val="100"/>
                <w:position w:val="0"/>
                <w:sz w:val="20"/>
                <w:szCs w:val="20"/>
                <w:lang w:eastAsia="zh-CN"/>
              </w:rPr>
              <w:t>，</w:t>
            </w:r>
            <w:r>
              <w:rPr>
                <w:color w:val="000000"/>
                <w:spacing w:val="0"/>
                <w:w w:val="100"/>
                <w:position w:val="0"/>
                <w:sz w:val="20"/>
                <w:szCs w:val="20"/>
              </w:rPr>
              <w:t>或者正处于整改期间；</w:t>
            </w:r>
          </w:p>
          <w:p>
            <w:pPr>
              <w:pStyle w:val="25"/>
              <w:keepNext w:val="0"/>
              <w:keepLines w:val="0"/>
              <w:widowControl w:val="0"/>
              <w:shd w:val="clear" w:color="auto" w:fill="auto"/>
              <w:tabs>
                <w:tab w:val="left" w:pos="1037"/>
              </w:tabs>
              <w:bidi w:val="0"/>
              <w:spacing w:before="0" w:after="0" w:line="320" w:lineRule="exact"/>
              <w:ind w:right="0"/>
              <w:jc w:val="both"/>
              <w:rPr>
                <w:sz w:val="20"/>
                <w:szCs w:val="20"/>
              </w:rPr>
            </w:pPr>
            <w:r>
              <w:rPr>
                <w:i w:val="0"/>
                <w:iCs w:val="0"/>
                <w:color w:val="000000"/>
                <w:spacing w:val="0"/>
                <w:w w:val="100"/>
                <w:position w:val="0"/>
                <w:sz w:val="20"/>
                <w:szCs w:val="20"/>
              </w:rPr>
              <w:t>（六）</w:t>
            </w:r>
            <w:r>
              <w:rPr>
                <w:color w:val="000000"/>
                <w:spacing w:val="0"/>
                <w:w w:val="100"/>
                <w:position w:val="0"/>
                <w:sz w:val="20"/>
                <w:szCs w:val="20"/>
              </w:rPr>
              <w:t>具有良好的社会信誉，</w:t>
            </w:r>
            <w:r>
              <w:rPr>
                <w:rFonts w:hint="eastAsia"/>
                <w:color w:val="000000"/>
                <w:spacing w:val="0"/>
                <w:w w:val="100"/>
                <w:position w:val="0"/>
                <w:sz w:val="20"/>
                <w:szCs w:val="20"/>
                <w:lang w:eastAsia="zh-CN"/>
              </w:rPr>
              <w:t>最</w:t>
            </w:r>
            <w:r>
              <w:rPr>
                <w:color w:val="000000"/>
                <w:spacing w:val="0"/>
                <w:w w:val="100"/>
                <w:position w:val="0"/>
                <w:sz w:val="20"/>
                <w:szCs w:val="20"/>
              </w:rPr>
              <w:t>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年在金融监</w:t>
            </w:r>
            <w:r>
              <w:rPr>
                <w:rFonts w:hint="eastAsia"/>
                <w:color w:val="000000"/>
                <w:spacing w:val="0"/>
                <w:w w:val="100"/>
                <w:position w:val="0"/>
                <w:sz w:val="20"/>
                <w:szCs w:val="20"/>
                <w:lang w:eastAsia="zh-CN"/>
              </w:rPr>
              <w:t>管</w:t>
            </w:r>
            <w:r>
              <w:rPr>
                <w:color w:val="000000"/>
                <w:spacing w:val="0"/>
                <w:w w:val="100"/>
                <w:position w:val="0"/>
                <w:sz w:val="20"/>
                <w:szCs w:val="20"/>
              </w:rPr>
              <w:t>、税务、工商等行政机关，以及自律管理、商业银行等机构无不良记录。</w:t>
            </w:r>
          </w:p>
          <w:p>
            <w:pPr>
              <w:pStyle w:val="25"/>
              <w:keepNext w:val="0"/>
              <w:keepLines w:val="0"/>
              <w:widowControl w:val="0"/>
              <w:shd w:val="clear" w:color="auto" w:fill="auto"/>
              <w:bidi w:val="0"/>
              <w:spacing w:before="0" w:after="0" w:line="320" w:lineRule="exact"/>
              <w:ind w:left="0" w:right="0" w:firstLine="180"/>
              <w:jc w:val="left"/>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期</w:t>
            </w:r>
            <w:r>
              <w:rPr>
                <w:color w:val="000000"/>
                <w:spacing w:val="0"/>
                <w:w w:val="100"/>
                <w:position w:val="0"/>
                <w:sz w:val="20"/>
                <w:szCs w:val="20"/>
              </w:rPr>
              <w:t>货公司监督管理办法》</w:t>
            </w:r>
          </w:p>
          <w:p>
            <w:pPr>
              <w:pStyle w:val="25"/>
              <w:keepNext w:val="0"/>
              <w:keepLines w:val="0"/>
              <w:widowControl w:val="0"/>
              <w:shd w:val="clear" w:color="auto" w:fill="auto"/>
              <w:bidi w:val="0"/>
              <w:spacing w:before="0" w:after="0" w:line="320" w:lineRule="exact"/>
              <w:ind w:right="0"/>
              <w:jc w:val="left"/>
              <w:rPr>
                <w:sz w:val="20"/>
                <w:szCs w:val="20"/>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持</w:t>
            </w:r>
            <w:r>
              <w:rPr>
                <w:color w:val="000000"/>
                <w:spacing w:val="0"/>
                <w:w w:val="100"/>
                <w:position w:val="0"/>
                <w:sz w:val="20"/>
                <w:szCs w:val="20"/>
              </w:rPr>
              <w:t>有</w:t>
            </w:r>
            <w:r>
              <w:rPr>
                <w:rFonts w:ascii="Times New Roman" w:hAnsi="Times New Roman" w:eastAsia="Times New Roman" w:cs="Times New Roman"/>
                <w:b w:val="0"/>
                <w:bCs w:val="0"/>
                <w:color w:val="000000"/>
                <w:spacing w:val="0"/>
                <w:w w:val="100"/>
                <w:position w:val="0"/>
                <w:sz w:val="20"/>
                <w:szCs w:val="20"/>
              </w:rPr>
              <w:t>5%</w:t>
            </w:r>
            <w:r>
              <w:rPr>
                <w:color w:val="000000"/>
                <w:spacing w:val="0"/>
                <w:w w:val="100"/>
                <w:position w:val="0"/>
                <w:sz w:val="20"/>
                <w:szCs w:val="20"/>
              </w:rPr>
              <w:t>以上股权的股东为法人或者其他组织的，应当具备下列条件：</w:t>
            </w:r>
          </w:p>
          <w:p>
            <w:pPr>
              <w:pStyle w:val="25"/>
              <w:keepNext w:val="0"/>
              <w:keepLines w:val="0"/>
              <w:widowControl w:val="0"/>
              <w:shd w:val="clear" w:color="auto" w:fill="auto"/>
              <w:tabs>
                <w:tab w:val="left" w:pos="1158"/>
              </w:tabs>
              <w:bidi w:val="0"/>
              <w:spacing w:before="0" w:after="0" w:line="320" w:lineRule="exact"/>
              <w:ind w:right="0"/>
              <w:jc w:val="left"/>
              <w:rPr>
                <w:sz w:val="20"/>
                <w:szCs w:val="20"/>
              </w:rPr>
            </w:pPr>
            <w:r>
              <w:rPr>
                <w:color w:val="000000"/>
                <w:spacing w:val="0"/>
                <w:w w:val="100"/>
                <w:position w:val="0"/>
                <w:sz w:val="20"/>
                <w:szCs w:val="20"/>
              </w:rPr>
              <w:t>（一）实收资本和净资产均不低于人民币</w:t>
            </w:r>
            <w:r>
              <w:rPr>
                <w:rFonts w:ascii="Times New Roman" w:hAnsi="Times New Roman" w:eastAsia="Times New Roman" w:cs="Times New Roman"/>
                <w:b w:val="0"/>
                <w:bCs w:val="0"/>
                <w:color w:val="000000"/>
                <w:spacing w:val="0"/>
                <w:w w:val="100"/>
                <w:position w:val="0"/>
                <w:sz w:val="20"/>
                <w:szCs w:val="20"/>
              </w:rPr>
              <w:t>3000</w:t>
            </w:r>
            <w:r>
              <w:rPr>
                <w:color w:val="000000"/>
                <w:spacing w:val="0"/>
                <w:w w:val="100"/>
                <w:position w:val="0"/>
                <w:sz w:val="20"/>
                <w:szCs w:val="20"/>
              </w:rPr>
              <w:t>万元；</w:t>
            </w:r>
          </w:p>
          <w:p>
            <w:pPr>
              <w:pStyle w:val="25"/>
              <w:keepNext w:val="0"/>
              <w:keepLines w:val="0"/>
              <w:widowControl w:val="0"/>
              <w:shd w:val="clear" w:color="auto" w:fill="auto"/>
              <w:tabs>
                <w:tab w:val="left" w:pos="1037"/>
              </w:tabs>
              <w:bidi w:val="0"/>
              <w:spacing w:before="0" w:after="0" w:line="320" w:lineRule="exact"/>
              <w:ind w:right="0"/>
              <w:jc w:val="both"/>
              <w:rPr>
                <w:rFonts w:hint="eastAsia" w:eastAsia="宋体"/>
                <w:sz w:val="20"/>
                <w:szCs w:val="20"/>
                <w:lang w:eastAsia="zh-CN"/>
              </w:rPr>
            </w:pPr>
            <w:r>
              <w:rPr>
                <w:color w:val="000000"/>
                <w:spacing w:val="0"/>
                <w:w w:val="100"/>
                <w:position w:val="0"/>
                <w:sz w:val="20"/>
                <w:szCs w:val="20"/>
              </w:rPr>
              <w:t>（二）净资产不低于实收资本的</w:t>
            </w:r>
            <w:r>
              <w:rPr>
                <w:rFonts w:ascii="Times New Roman" w:hAnsi="Times New Roman" w:eastAsia="Times New Roman" w:cs="Times New Roman"/>
                <w:b w:val="0"/>
                <w:bCs w:val="0"/>
                <w:color w:val="000000"/>
                <w:spacing w:val="0"/>
                <w:w w:val="100"/>
                <w:position w:val="0"/>
                <w:sz w:val="20"/>
                <w:szCs w:val="20"/>
              </w:rPr>
              <w:t>50%</w:t>
            </w:r>
            <w:r>
              <w:rPr>
                <w:rFonts w:hint="eastAsia" w:ascii="Times New Roman" w:hAnsi="Times New Roman" w:cs="Times New Roman"/>
                <w:b w:val="0"/>
                <w:bCs w:val="0"/>
                <w:color w:val="000000"/>
                <w:spacing w:val="0"/>
                <w:w w:val="100"/>
                <w:position w:val="0"/>
                <w:sz w:val="20"/>
                <w:szCs w:val="20"/>
                <w:lang w:eastAsia="zh-CN"/>
              </w:rPr>
              <w:t>，</w:t>
            </w:r>
            <w:r>
              <w:rPr>
                <w:color w:val="000000"/>
                <w:spacing w:val="0"/>
                <w:w w:val="100"/>
                <w:position w:val="0"/>
                <w:sz w:val="20"/>
                <w:szCs w:val="20"/>
              </w:rPr>
              <w:t>或有负</w:t>
            </w:r>
            <w:r>
              <w:rPr>
                <w:rFonts w:hint="eastAsia"/>
                <w:color w:val="000000"/>
                <w:spacing w:val="0"/>
                <w:w w:val="100"/>
                <w:position w:val="0"/>
                <w:sz w:val="20"/>
                <w:szCs w:val="20"/>
                <w:lang w:eastAsia="zh-CN"/>
              </w:rPr>
              <w:t>债</w:t>
            </w:r>
            <w:r>
              <w:rPr>
                <w:color w:val="000000"/>
                <w:spacing w:val="0"/>
                <w:w w:val="100"/>
                <w:position w:val="0"/>
                <w:sz w:val="20"/>
                <w:szCs w:val="20"/>
              </w:rPr>
              <w:t>低于净资产的</w:t>
            </w:r>
            <w:r>
              <w:rPr>
                <w:rFonts w:ascii="Times New Roman" w:hAnsi="Times New Roman" w:eastAsia="Times New Roman" w:cs="Times New Roman"/>
                <w:b w:val="0"/>
                <w:bCs w:val="0"/>
                <w:color w:val="000000"/>
                <w:spacing w:val="0"/>
                <w:w w:val="100"/>
                <w:position w:val="0"/>
                <w:sz w:val="20"/>
                <w:szCs w:val="20"/>
              </w:rPr>
              <w:t>50%</w:t>
            </w:r>
            <w:r>
              <w:rPr>
                <w:rFonts w:hint="eastAsia" w:ascii="Times New Roman" w:hAnsi="Times New Roman" w:cs="Times New Roman"/>
                <w:b w:val="0"/>
                <w:bCs w:val="0"/>
                <w:color w:val="000000"/>
                <w:spacing w:val="0"/>
                <w:w w:val="100"/>
                <w:position w:val="0"/>
                <w:sz w:val="20"/>
                <w:szCs w:val="20"/>
                <w:lang w:eastAsia="zh-CN"/>
              </w:rPr>
              <w:t>，</w:t>
            </w:r>
            <w:r>
              <w:rPr>
                <w:color w:val="000000"/>
                <w:spacing w:val="0"/>
                <w:w w:val="100"/>
                <w:position w:val="0"/>
                <w:sz w:val="20"/>
                <w:szCs w:val="20"/>
              </w:rPr>
              <w:t>不存在对财务状况产生重大不确定影响的其他风险</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43"/>
        <w:gridCol w:w="10627"/>
        <w:gridCol w:w="172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520"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tabs>
                <w:tab w:val="left" w:pos="1148"/>
              </w:tabs>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（三）没有较大数额的到期未</w:t>
            </w:r>
            <w:r>
              <w:rPr>
                <w:rFonts w:hint="eastAsia"/>
                <w:color w:val="000000"/>
                <w:spacing w:val="0"/>
                <w:w w:val="100"/>
                <w:position w:val="0"/>
                <w:sz w:val="20"/>
                <w:szCs w:val="20"/>
                <w:lang w:eastAsia="zh-CN"/>
              </w:rPr>
              <w:t>清偿债务；</w:t>
            </w:r>
          </w:p>
          <w:p>
            <w:pPr>
              <w:pStyle w:val="25"/>
              <w:keepNext w:val="0"/>
              <w:keepLines w:val="0"/>
              <w:widowControl w:val="0"/>
              <w:shd w:val="clear" w:color="auto" w:fill="auto"/>
              <w:tabs>
                <w:tab w:val="left" w:pos="1138"/>
              </w:tabs>
              <w:bidi w:val="0"/>
              <w:spacing w:before="0" w:after="0" w:line="312" w:lineRule="exact"/>
              <w:ind w:right="0"/>
              <w:jc w:val="both"/>
              <w:rPr>
                <w:sz w:val="20"/>
                <w:szCs w:val="20"/>
              </w:rPr>
            </w:pPr>
            <w:r>
              <w:rPr>
                <w:color w:val="000000"/>
                <w:spacing w:val="0"/>
                <w:w w:val="100"/>
                <w:position w:val="0"/>
                <w:sz w:val="20"/>
                <w:szCs w:val="20"/>
              </w:rPr>
              <w:t>（四）近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年未因重大违法违规行为受到行政处罚或者刑事处罚；</w:t>
            </w:r>
          </w:p>
          <w:p>
            <w:pPr>
              <w:pStyle w:val="25"/>
              <w:keepNext w:val="0"/>
              <w:keepLines w:val="0"/>
              <w:widowControl w:val="0"/>
              <w:shd w:val="clear" w:color="auto" w:fill="auto"/>
              <w:tabs>
                <w:tab w:val="left" w:pos="1148"/>
              </w:tabs>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（五）</w:t>
            </w:r>
            <w:r>
              <w:rPr>
                <w:rFonts w:hint="eastAsia"/>
                <w:color w:val="000000"/>
                <w:spacing w:val="0"/>
                <w:w w:val="100"/>
                <w:position w:val="0"/>
                <w:sz w:val="20"/>
                <w:szCs w:val="20"/>
                <w:lang w:eastAsia="zh-CN"/>
              </w:rPr>
              <w:t>未</w:t>
            </w:r>
            <w:r>
              <w:rPr>
                <w:color w:val="000000"/>
                <w:spacing w:val="0"/>
                <w:w w:val="100"/>
                <w:position w:val="0"/>
                <w:sz w:val="20"/>
                <w:szCs w:val="20"/>
              </w:rPr>
              <w:t>因涉嫌重大违法违规正在被有权机关立案调査或者</w:t>
            </w:r>
            <w:r>
              <w:rPr>
                <w:rFonts w:hint="eastAsia"/>
                <w:color w:val="000000"/>
                <w:spacing w:val="0"/>
                <w:w w:val="100"/>
                <w:position w:val="0"/>
                <w:sz w:val="20"/>
                <w:szCs w:val="20"/>
                <w:lang w:eastAsia="zh-CN"/>
              </w:rPr>
              <w:t>采</w:t>
            </w:r>
            <w:r>
              <w:rPr>
                <w:color w:val="000000"/>
                <w:spacing w:val="0"/>
                <w:w w:val="100"/>
                <w:position w:val="0"/>
                <w:sz w:val="20"/>
                <w:szCs w:val="20"/>
              </w:rPr>
              <w:t>取强制措施</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18"/>
              </w:tabs>
              <w:bidi w:val="0"/>
              <w:spacing w:before="0" w:after="0" w:line="326" w:lineRule="exact"/>
              <w:ind w:right="0"/>
              <w:jc w:val="both"/>
              <w:rPr>
                <w:sz w:val="20"/>
                <w:szCs w:val="20"/>
              </w:rPr>
            </w:pPr>
            <w:r>
              <w:rPr>
                <w:color w:val="000000"/>
                <w:spacing w:val="0"/>
                <w:w w:val="100"/>
                <w:position w:val="0"/>
                <w:sz w:val="20"/>
                <w:szCs w:val="20"/>
              </w:rPr>
              <w:t>（六）</w:t>
            </w:r>
            <w:r>
              <w:rPr>
                <w:color w:val="000000"/>
                <w:spacing w:val="0"/>
                <w:w w:val="100"/>
                <w:position w:val="0"/>
                <w:sz w:val="20"/>
                <w:szCs w:val="20"/>
              </w:rPr>
              <w:tab/>
            </w:r>
            <w:r>
              <w:rPr>
                <w:color w:val="000000"/>
                <w:spacing w:val="0"/>
                <w:w w:val="100"/>
                <w:position w:val="0"/>
                <w:sz w:val="20"/>
                <w:szCs w:val="20"/>
              </w:rPr>
              <w:t>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年作为公司（含金融机构）的股东或者实际控制人</w:t>
            </w:r>
            <w:r>
              <w:rPr>
                <w:rFonts w:hint="eastAsia"/>
                <w:color w:val="000000"/>
                <w:spacing w:val="0"/>
                <w:w w:val="100"/>
                <w:position w:val="0"/>
                <w:sz w:val="20"/>
                <w:szCs w:val="20"/>
                <w:lang w:eastAsia="zh-CN"/>
              </w:rPr>
              <w:t>，</w:t>
            </w:r>
            <w:r>
              <w:rPr>
                <w:color w:val="000000"/>
                <w:spacing w:val="0"/>
                <w:w w:val="100"/>
                <w:position w:val="0"/>
                <w:sz w:val="20"/>
                <w:szCs w:val="20"/>
              </w:rPr>
              <w:t>未有滥用股东权利、逃避股东义务等不诚信行为；</w:t>
            </w:r>
          </w:p>
          <w:p>
            <w:pPr>
              <w:pStyle w:val="25"/>
              <w:keepNext w:val="0"/>
              <w:keepLines w:val="0"/>
              <w:widowControl w:val="0"/>
              <w:shd w:val="clear" w:color="auto" w:fill="auto"/>
              <w:tabs>
                <w:tab w:val="left" w:pos="1118"/>
              </w:tabs>
              <w:bidi w:val="0"/>
              <w:spacing w:before="0" w:after="80" w:line="312" w:lineRule="exact"/>
              <w:ind w:right="0"/>
              <w:jc w:val="both"/>
              <w:rPr>
                <w:sz w:val="20"/>
                <w:szCs w:val="20"/>
              </w:rPr>
            </w:pPr>
            <w:r>
              <w:rPr>
                <w:color w:val="000000"/>
                <w:spacing w:val="0"/>
                <w:w w:val="100"/>
                <w:position w:val="0"/>
                <w:sz w:val="20"/>
                <w:szCs w:val="20"/>
              </w:rPr>
              <w:t>（七）不存在中国征监会根据审慎监管原则认定的其他不适合持有期货公司股权的</w:t>
            </w:r>
            <w:r>
              <w:rPr>
                <w:color w:val="000000"/>
                <w:spacing w:val="0"/>
                <w:w w:val="100"/>
                <w:position w:val="0"/>
                <w:sz w:val="20"/>
                <w:szCs w:val="20"/>
                <w:lang w:val="zh-CN" w:eastAsia="zh-CN" w:bidi="zh-CN"/>
              </w:rPr>
              <w:t>情形</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240" w:lineRule="auto"/>
              <w:ind w:left="0" w:right="0" w:firstLine="180"/>
              <w:jc w:val="both"/>
              <w:rPr>
                <w:sz w:val="20"/>
                <w:szCs w:val="20"/>
                <w:highlight w:val="none"/>
              </w:rPr>
            </w:pPr>
            <w:r>
              <w:rPr>
                <w:color w:val="000000"/>
                <w:spacing w:val="0"/>
                <w:w w:val="100"/>
                <w:position w:val="0"/>
                <w:sz w:val="20"/>
                <w:szCs w:val="20"/>
                <w:highlight w:val="none"/>
              </w:rPr>
              <w:t>《证券公司监督管理</w:t>
            </w:r>
            <w:r>
              <w:rPr>
                <w:color w:val="000000"/>
                <w:spacing w:val="0"/>
                <w:w w:val="100"/>
                <w:position w:val="0"/>
                <w:sz w:val="20"/>
                <w:szCs w:val="20"/>
                <w:highlight w:val="none"/>
                <w:lang w:val="zh-CN" w:eastAsia="zh-CN" w:bidi="zh-CN"/>
              </w:rPr>
              <w:t>条例</w:t>
            </w:r>
            <w:r>
              <w:rPr>
                <w:rFonts w:hint="eastAsia"/>
                <w:color w:val="000000"/>
                <w:spacing w:val="0"/>
                <w:w w:val="100"/>
                <w:position w:val="0"/>
                <w:sz w:val="20"/>
                <w:szCs w:val="20"/>
                <w:highlight w:val="none"/>
                <w:lang w:val="zh-CN" w:eastAsia="zh-CN" w:bidi="zh-CN"/>
              </w:rPr>
              <w:t>》</w:t>
            </w:r>
          </w:p>
          <w:p>
            <w:pPr>
              <w:pStyle w:val="25"/>
              <w:keepNext w:val="0"/>
              <w:keepLines w:val="0"/>
              <w:widowControl w:val="0"/>
              <w:shd w:val="clear" w:color="auto" w:fill="auto"/>
              <w:bidi w:val="0"/>
              <w:spacing w:before="0" w:after="0" w:line="240" w:lineRule="auto"/>
              <w:ind w:right="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有下列惜形之一的单位或者个人，不得成为持有证券公司</w:t>
            </w:r>
            <w:r>
              <w:rPr>
                <w:rFonts w:ascii="Times New Roman" w:hAnsi="Times New Roman" w:eastAsia="Times New Roman" w:cs="Times New Roman"/>
                <w:b w:val="0"/>
                <w:bCs w:val="0"/>
                <w:color w:val="000000"/>
                <w:spacing w:val="0"/>
                <w:w w:val="100"/>
                <w:position w:val="0"/>
                <w:sz w:val="20"/>
                <w:szCs w:val="20"/>
              </w:rPr>
              <w:t>5%</w:t>
            </w:r>
            <w:r>
              <w:rPr>
                <w:color w:val="000000"/>
                <w:spacing w:val="0"/>
                <w:w w:val="100"/>
                <w:position w:val="0"/>
                <w:sz w:val="20"/>
                <w:szCs w:val="20"/>
              </w:rPr>
              <w:t>以上股权的股东、实际控制人：</w:t>
            </w:r>
          </w:p>
          <w:p>
            <w:pPr>
              <w:pStyle w:val="25"/>
              <w:keepNext w:val="0"/>
              <w:keepLines w:val="0"/>
              <w:widowControl w:val="0"/>
              <w:shd w:val="clear" w:color="auto" w:fill="auto"/>
              <w:tabs>
                <w:tab w:val="left" w:pos="1138"/>
              </w:tabs>
              <w:bidi w:val="0"/>
              <w:spacing w:before="0" w:after="0" w:line="312" w:lineRule="exact"/>
              <w:ind w:right="0"/>
              <w:jc w:val="both"/>
              <w:rPr>
                <w:sz w:val="20"/>
                <w:szCs w:val="20"/>
              </w:rPr>
            </w:pPr>
            <w:r>
              <w:rPr>
                <w:color w:val="000000"/>
                <w:spacing w:val="0"/>
                <w:w w:val="100"/>
                <w:position w:val="0"/>
                <w:sz w:val="20"/>
                <w:szCs w:val="20"/>
              </w:rPr>
              <w:t>（一）因故意犯罪被判处刑罚，刑罚执行完毕</w:t>
            </w:r>
            <w:r>
              <w:rPr>
                <w:rFonts w:hint="eastAsia"/>
                <w:color w:val="000000"/>
                <w:spacing w:val="0"/>
                <w:w w:val="100"/>
                <w:position w:val="0"/>
                <w:sz w:val="20"/>
                <w:szCs w:val="20"/>
                <w:lang w:eastAsia="zh-CN"/>
              </w:rPr>
              <w:t>未</w:t>
            </w:r>
            <w:r>
              <w:rPr>
                <w:color w:val="000000"/>
                <w:spacing w:val="0"/>
                <w:w w:val="100"/>
                <w:position w:val="0"/>
                <w:sz w:val="20"/>
                <w:szCs w:val="20"/>
              </w:rPr>
              <w:t>逾</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w:t>
            </w:r>
          </w:p>
          <w:p>
            <w:pPr>
              <w:pStyle w:val="25"/>
              <w:keepNext w:val="0"/>
              <w:keepLines w:val="0"/>
              <w:widowControl w:val="0"/>
              <w:shd w:val="clear" w:color="auto" w:fill="auto"/>
              <w:tabs>
                <w:tab w:val="left" w:pos="1128"/>
              </w:tabs>
              <w:bidi w:val="0"/>
              <w:spacing w:before="0" w:after="0" w:line="312" w:lineRule="exact"/>
              <w:ind w:right="0"/>
              <w:jc w:val="both"/>
              <w:rPr>
                <w:sz w:val="20"/>
                <w:szCs w:val="20"/>
              </w:rPr>
            </w:pPr>
            <w:r>
              <w:rPr>
                <w:color w:val="000000"/>
                <w:spacing w:val="0"/>
                <w:w w:val="100"/>
                <w:position w:val="0"/>
                <w:sz w:val="20"/>
                <w:szCs w:val="20"/>
              </w:rPr>
              <w:t>（二）净资产低于实收资本的</w:t>
            </w:r>
            <w:r>
              <w:rPr>
                <w:rFonts w:ascii="Times New Roman" w:hAnsi="Times New Roman" w:eastAsia="Times New Roman" w:cs="Times New Roman"/>
                <w:b w:val="0"/>
                <w:bCs w:val="0"/>
                <w:color w:val="000000"/>
                <w:spacing w:val="0"/>
                <w:w w:val="100"/>
                <w:position w:val="0"/>
                <w:sz w:val="20"/>
                <w:szCs w:val="20"/>
              </w:rPr>
              <w:t>50%</w:t>
            </w:r>
            <w:r>
              <w:rPr>
                <w:rFonts w:hint="eastAsia" w:ascii="Times New Roman" w:hAnsi="Times New Roman" w:cs="Times New Roman"/>
                <w:b w:val="0"/>
                <w:bCs w:val="0"/>
                <w:color w:val="000000"/>
                <w:spacing w:val="0"/>
                <w:w w:val="100"/>
                <w:position w:val="0"/>
                <w:sz w:val="20"/>
                <w:szCs w:val="20"/>
                <w:lang w:eastAsia="zh-CN"/>
              </w:rPr>
              <w:t>，</w:t>
            </w:r>
            <w:r>
              <w:rPr>
                <w:color w:val="000000"/>
                <w:spacing w:val="0"/>
                <w:w w:val="100"/>
                <w:position w:val="0"/>
                <w:sz w:val="20"/>
                <w:szCs w:val="20"/>
              </w:rPr>
              <w:t>或者或有负债达到净资产的</w:t>
            </w:r>
            <w:r>
              <w:rPr>
                <w:rFonts w:ascii="Times New Roman" w:hAnsi="Times New Roman" w:eastAsia="Times New Roman" w:cs="Times New Roman"/>
                <w:b w:val="0"/>
                <w:bCs w:val="0"/>
                <w:color w:val="000000"/>
                <w:spacing w:val="0"/>
                <w:w w:val="100"/>
                <w:position w:val="0"/>
                <w:sz w:val="20"/>
                <w:szCs w:val="20"/>
              </w:rPr>
              <w:t>50%</w:t>
            </w:r>
            <w:r>
              <w:rPr>
                <w:b w:val="0"/>
                <w:bCs w:val="0"/>
                <w:color w:val="000000"/>
                <w:spacing w:val="0"/>
                <w:w w:val="100"/>
                <w:position w:val="0"/>
                <w:sz w:val="20"/>
                <w:szCs w:val="20"/>
              </w:rPr>
              <w:t>；</w:t>
            </w:r>
          </w:p>
          <w:p>
            <w:pPr>
              <w:pStyle w:val="25"/>
              <w:keepNext w:val="0"/>
              <w:keepLines w:val="0"/>
              <w:widowControl w:val="0"/>
              <w:shd w:val="clear" w:color="auto" w:fill="auto"/>
              <w:tabs>
                <w:tab w:val="left" w:pos="1128"/>
              </w:tabs>
              <w:bidi w:val="0"/>
              <w:spacing w:before="0" w:after="0" w:line="312" w:lineRule="exact"/>
              <w:ind w:right="0"/>
              <w:jc w:val="both"/>
              <w:rPr>
                <w:sz w:val="20"/>
                <w:szCs w:val="20"/>
              </w:rPr>
            </w:pPr>
            <w:r>
              <w:rPr>
                <w:color w:val="000000"/>
                <w:spacing w:val="0"/>
                <w:w w:val="100"/>
                <w:position w:val="0"/>
                <w:sz w:val="20"/>
                <w:szCs w:val="20"/>
              </w:rPr>
              <w:t>（三）不能</w:t>
            </w:r>
            <w:r>
              <w:rPr>
                <w:rFonts w:hint="eastAsia"/>
                <w:color w:val="000000"/>
                <w:spacing w:val="0"/>
                <w:w w:val="100"/>
                <w:position w:val="0"/>
                <w:sz w:val="20"/>
                <w:szCs w:val="20"/>
                <w:lang w:eastAsia="zh-CN"/>
              </w:rPr>
              <w:t>清</w:t>
            </w:r>
            <w:r>
              <w:rPr>
                <w:color w:val="000000"/>
                <w:spacing w:val="0"/>
                <w:w w:val="100"/>
                <w:position w:val="0"/>
                <w:sz w:val="20"/>
                <w:szCs w:val="20"/>
              </w:rPr>
              <w:t>偿到期</w:t>
            </w:r>
            <w:r>
              <w:rPr>
                <w:rFonts w:hint="eastAsia"/>
                <w:color w:val="000000"/>
                <w:spacing w:val="0"/>
                <w:w w:val="100"/>
                <w:position w:val="0"/>
                <w:sz w:val="20"/>
                <w:szCs w:val="20"/>
                <w:lang w:eastAsia="zh-CN"/>
              </w:rPr>
              <w:t>债</w:t>
            </w:r>
            <w:r>
              <w:rPr>
                <w:color w:val="000000"/>
                <w:spacing w:val="0"/>
                <w:w w:val="100"/>
                <w:position w:val="0"/>
                <w:sz w:val="20"/>
                <w:szCs w:val="20"/>
              </w:rPr>
              <w:t>务；</w:t>
            </w:r>
          </w:p>
          <w:p>
            <w:pPr>
              <w:pStyle w:val="25"/>
              <w:keepNext w:val="0"/>
              <w:keepLines w:val="0"/>
              <w:widowControl w:val="0"/>
              <w:shd w:val="clear" w:color="auto" w:fill="auto"/>
              <w:tabs>
                <w:tab w:val="left" w:pos="1128"/>
              </w:tabs>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（四）国务院证券</w:t>
            </w:r>
            <w:r>
              <w:rPr>
                <w:rFonts w:hint="eastAsia"/>
                <w:color w:val="000000"/>
                <w:spacing w:val="0"/>
                <w:w w:val="100"/>
                <w:position w:val="0"/>
                <w:sz w:val="20"/>
                <w:szCs w:val="20"/>
                <w:lang w:eastAsia="zh-CN"/>
              </w:rPr>
              <w:t>监</w:t>
            </w:r>
            <w:r>
              <w:rPr>
                <w:color w:val="000000"/>
                <w:spacing w:val="0"/>
                <w:w w:val="100"/>
                <w:position w:val="0"/>
                <w:sz w:val="20"/>
                <w:szCs w:val="20"/>
              </w:rPr>
              <w:t>督管理机构认定的其他情形</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证券公司的其他股东应当符合国务院证券监督管理机构的相关要求</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left="0" w:right="0" w:firstLine="180"/>
              <w:jc w:val="both"/>
              <w:rPr>
                <w:sz w:val="20"/>
                <w:szCs w:val="20"/>
              </w:rPr>
            </w:pPr>
            <w:r>
              <w:rPr>
                <w:color w:val="000000"/>
                <w:spacing w:val="0"/>
                <w:w w:val="100"/>
                <w:position w:val="0"/>
                <w:sz w:val="20"/>
                <w:szCs w:val="20"/>
              </w:rPr>
              <w:t>《私募投资基金</w:t>
            </w:r>
            <w:r>
              <w:rPr>
                <w:rFonts w:hint="eastAsia"/>
                <w:color w:val="000000"/>
                <w:spacing w:val="0"/>
                <w:w w:val="100"/>
                <w:position w:val="0"/>
                <w:sz w:val="20"/>
                <w:szCs w:val="20"/>
                <w:lang w:eastAsia="zh-CN"/>
              </w:rPr>
              <w:t>监督</w:t>
            </w:r>
            <w:r>
              <w:rPr>
                <w:color w:val="000000"/>
                <w:spacing w:val="0"/>
                <w:w w:val="100"/>
                <w:position w:val="0"/>
                <w:sz w:val="20"/>
                <w:szCs w:val="20"/>
              </w:rPr>
              <w:t>管理暂行</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私募基金管理人和从事私募基金托管业务的机构（以下简</w:t>
            </w:r>
            <w:r>
              <w:rPr>
                <w:rFonts w:hint="eastAsia"/>
                <w:color w:val="000000"/>
                <w:spacing w:val="0"/>
                <w:w w:val="100"/>
                <w:position w:val="0"/>
                <w:sz w:val="20"/>
                <w:szCs w:val="20"/>
                <w:lang w:eastAsia="zh-CN"/>
              </w:rPr>
              <w:t>称</w:t>
            </w:r>
            <w:r>
              <w:rPr>
                <w:color w:val="000000"/>
                <w:spacing w:val="0"/>
                <w:w w:val="100"/>
                <w:position w:val="0"/>
                <w:sz w:val="20"/>
                <w:szCs w:val="20"/>
              </w:rPr>
              <w:t>私募基金托管人）管理、运用私募基金财产，从事私募基金销售业务的</w:t>
            </w:r>
            <w:r>
              <w:rPr>
                <w:rFonts w:hint="eastAsia"/>
                <w:color w:val="000000"/>
                <w:spacing w:val="0"/>
                <w:w w:val="100"/>
                <w:position w:val="0"/>
                <w:sz w:val="20"/>
                <w:szCs w:val="20"/>
                <w:lang w:eastAsia="zh-CN"/>
              </w:rPr>
              <w:t>机</w:t>
            </w:r>
            <w:r>
              <w:rPr>
                <w:color w:val="000000"/>
                <w:spacing w:val="0"/>
                <w:w w:val="100"/>
                <w:position w:val="0"/>
                <w:sz w:val="20"/>
                <w:szCs w:val="20"/>
              </w:rPr>
              <w:t>构（以下简称私募基金</w:t>
            </w:r>
            <w:r>
              <w:rPr>
                <w:rFonts w:hint="eastAsia"/>
                <w:color w:val="000000"/>
                <w:spacing w:val="0"/>
                <w:w w:val="100"/>
                <w:position w:val="0"/>
                <w:sz w:val="20"/>
                <w:szCs w:val="20"/>
                <w:lang w:eastAsia="zh-CN"/>
              </w:rPr>
              <w:t>销售</w:t>
            </w:r>
            <w:r>
              <w:rPr>
                <w:color w:val="000000"/>
                <w:spacing w:val="0"/>
                <w:w w:val="100"/>
                <w:position w:val="0"/>
                <w:sz w:val="20"/>
                <w:szCs w:val="20"/>
              </w:rPr>
              <w:t>机构）及其他私募服务机构从事私募基金服务活动，应当恪尽职守，履行诚实信用、谨慎勤勉的义务。</w:t>
            </w:r>
          </w:p>
          <w:p>
            <w:pPr>
              <w:pStyle w:val="25"/>
              <w:keepNext w:val="0"/>
              <w:keepLines w:val="0"/>
              <w:widowControl w:val="0"/>
              <w:shd w:val="clear" w:color="auto" w:fill="auto"/>
              <w:bidi w:val="0"/>
              <w:spacing w:before="0" w:after="60" w:line="312" w:lineRule="exact"/>
              <w:ind w:right="0"/>
              <w:jc w:val="both"/>
              <w:rPr>
                <w:sz w:val="20"/>
                <w:szCs w:val="20"/>
              </w:rPr>
            </w:pPr>
            <w:r>
              <w:rPr>
                <w:color w:val="000000"/>
                <w:spacing w:val="0"/>
                <w:w w:val="100"/>
                <w:position w:val="0"/>
                <w:sz w:val="20"/>
                <w:szCs w:val="20"/>
              </w:rPr>
              <w:t>私募基金从业人员应</w:t>
            </w:r>
            <w:r>
              <w:rPr>
                <w:color w:val="000000"/>
                <w:spacing w:val="0"/>
                <w:w w:val="100"/>
                <w:position w:val="0"/>
                <w:sz w:val="20"/>
                <w:szCs w:val="20"/>
                <w:lang w:val="zh-CN" w:eastAsia="zh-CN" w:bidi="zh-CN"/>
              </w:rPr>
              <w:t>当遵守</w:t>
            </w:r>
            <w:r>
              <w:rPr>
                <w:color w:val="000000"/>
                <w:spacing w:val="0"/>
                <w:w w:val="100"/>
                <w:position w:val="0"/>
                <w:sz w:val="20"/>
                <w:szCs w:val="20"/>
              </w:rPr>
              <w:t>法</w:t>
            </w:r>
            <w:r>
              <w:rPr>
                <w:rFonts w:hint="eastAsia"/>
                <w:color w:val="000000"/>
                <w:spacing w:val="0"/>
                <w:w w:val="100"/>
                <w:position w:val="0"/>
                <w:sz w:val="20"/>
                <w:szCs w:val="20"/>
                <w:lang w:eastAsia="zh-CN"/>
              </w:rPr>
              <w:t>律</w:t>
            </w:r>
            <w:r>
              <w:rPr>
                <w:color w:val="000000"/>
                <w:spacing w:val="0"/>
                <w:w w:val="100"/>
                <w:position w:val="0"/>
                <w:sz w:val="20"/>
                <w:szCs w:val="20"/>
              </w:rPr>
              <w:t>、行政法规，恪守职业道德和行为规范。</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91"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40"/>
              <w:jc w:val="left"/>
              <w:rPr>
                <w:sz w:val="20"/>
                <w:szCs w:val="20"/>
              </w:rPr>
            </w:pPr>
            <w:r>
              <w:rPr>
                <w:color w:val="000000"/>
                <w:spacing w:val="0"/>
                <w:w w:val="100"/>
                <w:position w:val="0"/>
                <w:sz w:val="20"/>
                <w:szCs w:val="20"/>
              </w:rPr>
              <w:t>（七）设立商业银 行或分行、代表处审批参考</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298" w:lineRule="exact"/>
              <w:ind w:left="500" w:right="0" w:hanging="320"/>
              <w:jc w:val="both"/>
              <w:rPr>
                <w:rFonts w:hint="eastAsia"/>
                <w:color w:val="000000"/>
                <w:spacing w:val="0"/>
                <w:w w:val="100"/>
                <w:position w:val="0"/>
                <w:sz w:val="20"/>
                <w:szCs w:val="20"/>
                <w:lang w:eastAsia="zh-CN"/>
              </w:rPr>
            </w:pPr>
            <w:r>
              <w:rPr>
                <w:color w:val="000000"/>
                <w:spacing w:val="0"/>
                <w:w w:val="100"/>
                <w:position w:val="0"/>
                <w:sz w:val="20"/>
                <w:szCs w:val="20"/>
              </w:rPr>
              <w:t>《中华人民共和国商业银行法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298" w:lineRule="exact"/>
              <w:ind w:right="0"/>
              <w:jc w:val="both"/>
              <w:rPr>
                <w:sz w:val="20"/>
                <w:szCs w:val="20"/>
              </w:rPr>
            </w:pPr>
            <w:r>
              <w:rPr>
                <w:color w:val="000000"/>
                <w:spacing w:val="0"/>
                <w:w w:val="100"/>
                <w:position w:val="0"/>
                <w:sz w:val="20"/>
                <w:szCs w:val="20"/>
              </w:rPr>
              <w:t>第十二条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设立商业银行，应当具备下列</w:t>
            </w:r>
            <w:r>
              <w:rPr>
                <w:rFonts w:hint="eastAsia"/>
                <w:color w:val="000000"/>
                <w:spacing w:val="0"/>
                <w:w w:val="100"/>
                <w:position w:val="0"/>
                <w:sz w:val="20"/>
                <w:szCs w:val="20"/>
                <w:lang w:eastAsia="zh-CN"/>
              </w:rPr>
              <w:t>条</w:t>
            </w:r>
            <w:r>
              <w:rPr>
                <w:color w:val="000000"/>
                <w:spacing w:val="0"/>
                <w:w w:val="100"/>
                <w:position w:val="0"/>
                <w:sz w:val="20"/>
                <w:szCs w:val="20"/>
              </w:rPr>
              <w:t>件：</w:t>
            </w:r>
          </w:p>
          <w:p>
            <w:pPr>
              <w:pStyle w:val="25"/>
              <w:keepNext w:val="0"/>
              <w:keepLines w:val="0"/>
              <w:widowControl w:val="0"/>
              <w:shd w:val="clear" w:color="auto" w:fill="auto"/>
              <w:tabs>
                <w:tab w:val="left" w:pos="1118"/>
              </w:tabs>
              <w:bidi w:val="0"/>
              <w:spacing w:before="0" w:after="0" w:line="298" w:lineRule="exact"/>
              <w:ind w:right="0"/>
              <w:jc w:val="both"/>
              <w:rPr>
                <w:rFonts w:hint="eastAsia" w:eastAsia="宋体"/>
                <w:sz w:val="20"/>
                <w:szCs w:val="20"/>
                <w:lang w:eastAsia="zh-CN"/>
              </w:rPr>
            </w:pPr>
            <w:r>
              <w:rPr>
                <w:color w:val="000000"/>
                <w:spacing w:val="0"/>
                <w:w w:val="100"/>
                <w:position w:val="0"/>
                <w:sz w:val="20"/>
                <w:szCs w:val="20"/>
              </w:rPr>
              <w:t>（一）有符合本法和《中华人民共和国公司法》规定的章程</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0" w:line="298" w:lineRule="exact"/>
              <w:ind w:right="0"/>
              <w:jc w:val="both"/>
              <w:rPr>
                <w:rFonts w:hint="eastAsia" w:eastAsia="宋体"/>
                <w:sz w:val="20"/>
                <w:szCs w:val="20"/>
                <w:lang w:eastAsia="zh-CN"/>
              </w:rPr>
            </w:pPr>
            <w:r>
              <w:rPr>
                <w:color w:val="000000"/>
                <w:spacing w:val="0"/>
                <w:w w:val="100"/>
                <w:position w:val="0"/>
                <w:sz w:val="20"/>
                <w:szCs w:val="20"/>
              </w:rPr>
              <w:t>（二）有符合本法规定的注册资本</w:t>
            </w:r>
            <w:r>
              <w:rPr>
                <w:rFonts w:hint="eastAsia"/>
                <w:color w:val="000000"/>
                <w:spacing w:val="0"/>
                <w:w w:val="100"/>
                <w:position w:val="0"/>
                <w:sz w:val="20"/>
                <w:szCs w:val="20"/>
                <w:lang w:eastAsia="zh-CN"/>
              </w:rPr>
              <w:t>最</w:t>
            </w:r>
            <w:r>
              <w:rPr>
                <w:color w:val="000000"/>
                <w:spacing w:val="0"/>
                <w:w w:val="100"/>
                <w:position w:val="0"/>
                <w:sz w:val="20"/>
                <w:szCs w:val="20"/>
              </w:rPr>
              <w:t>低限额</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0" w:line="298" w:lineRule="exact"/>
              <w:ind w:right="0"/>
              <w:jc w:val="both"/>
              <w:rPr>
                <w:rFonts w:hint="eastAsia" w:eastAsia="宋体"/>
                <w:sz w:val="20"/>
                <w:szCs w:val="20"/>
                <w:lang w:eastAsia="zh-CN"/>
              </w:rPr>
            </w:pPr>
            <w:r>
              <w:rPr>
                <w:color w:val="000000"/>
                <w:spacing w:val="0"/>
                <w:w w:val="100"/>
                <w:position w:val="0"/>
                <w:sz w:val="20"/>
                <w:szCs w:val="20"/>
              </w:rPr>
              <w:t>（三）有具备任职专业知识和业务工作经验的</w:t>
            </w:r>
            <w:r>
              <w:rPr>
                <w:rFonts w:hint="eastAsia"/>
                <w:color w:val="000000"/>
                <w:spacing w:val="0"/>
                <w:w w:val="100"/>
                <w:position w:val="0"/>
                <w:sz w:val="20"/>
                <w:szCs w:val="20"/>
                <w:lang w:eastAsia="zh-CN"/>
              </w:rPr>
              <w:t>董</w:t>
            </w:r>
            <w:r>
              <w:rPr>
                <w:color w:val="000000"/>
                <w:spacing w:val="0"/>
                <w:w w:val="100"/>
                <w:position w:val="0"/>
                <w:sz w:val="20"/>
                <w:szCs w:val="20"/>
              </w:rPr>
              <w:t>事、高级管理人员</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298" w:lineRule="exact"/>
              <w:ind w:right="0"/>
              <w:jc w:val="both"/>
              <w:rPr>
                <w:sz w:val="20"/>
                <w:szCs w:val="20"/>
              </w:rPr>
            </w:pPr>
            <w:r>
              <w:rPr>
                <w:color w:val="000000"/>
                <w:spacing w:val="0"/>
                <w:w w:val="100"/>
                <w:position w:val="0"/>
                <w:sz w:val="20"/>
                <w:szCs w:val="20"/>
              </w:rPr>
              <w:t>（四）有健全的组织机构和管理制度；</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银保监会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56"/>
        <w:gridCol w:w="172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4044"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（五）有符合要求的营业场所、安全防范措施和与业务有关的其他设施</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left="0" w:right="0" w:firstLine="500"/>
              <w:jc w:val="both"/>
              <w:rPr>
                <w:rFonts w:hint="eastAsia" w:eastAsia="宋体"/>
                <w:sz w:val="20"/>
                <w:szCs w:val="20"/>
                <w:lang w:eastAsia="zh-CN"/>
              </w:rPr>
            </w:pPr>
            <w:r>
              <w:rPr>
                <w:color w:val="000000"/>
                <w:spacing w:val="0"/>
                <w:w w:val="100"/>
                <w:position w:val="0"/>
                <w:sz w:val="20"/>
                <w:szCs w:val="20"/>
              </w:rPr>
              <w:t>设立商业银行，还应当符合其他审慎性条件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left="0" w:right="0" w:firstLine="180"/>
              <w:jc w:val="left"/>
              <w:rPr>
                <w:rFonts w:hint="eastAsia" w:eastAsia="宋体"/>
                <w:sz w:val="20"/>
                <w:szCs w:val="20"/>
                <w:lang w:eastAsia="zh-CN"/>
              </w:rPr>
            </w:pPr>
            <w:r>
              <w:rPr>
                <w:color w:val="000000"/>
                <w:spacing w:val="0"/>
                <w:w w:val="100"/>
                <w:position w:val="0"/>
                <w:sz w:val="20"/>
                <w:szCs w:val="20"/>
              </w:rPr>
              <w:t>《中华人民共和国外资银行管理条例</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left="0" w:right="0" w:firstLine="500"/>
              <w:jc w:val="both"/>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拟设</w:t>
            </w:r>
            <w:r>
              <w:rPr>
                <w:color w:val="000000"/>
                <w:spacing w:val="0"/>
                <w:w w:val="100"/>
                <w:position w:val="0"/>
                <w:sz w:val="20"/>
                <w:szCs w:val="20"/>
              </w:rPr>
              <w:t>外商独资银行、中外合资银行的股东或者拟设分行、代表处的外国银行应当具备下列条件：</w:t>
            </w:r>
          </w:p>
          <w:p>
            <w:pPr>
              <w:pStyle w:val="25"/>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rFonts w:hint="eastAsia"/>
                <w:color w:val="000000"/>
                <w:spacing w:val="0"/>
                <w:w w:val="100"/>
                <w:position w:val="0"/>
                <w:sz w:val="20"/>
                <w:szCs w:val="20"/>
                <w:lang w:eastAsia="zh-CN"/>
              </w:rPr>
              <w:t>具</w:t>
            </w:r>
            <w:r>
              <w:rPr>
                <w:color w:val="000000"/>
                <w:spacing w:val="0"/>
                <w:w w:val="100"/>
                <w:position w:val="0"/>
                <w:sz w:val="20"/>
                <w:szCs w:val="20"/>
              </w:rPr>
              <w:t>有</w:t>
            </w:r>
            <w:r>
              <w:rPr>
                <w:rFonts w:hint="eastAsia"/>
                <w:color w:val="000000"/>
                <w:spacing w:val="0"/>
                <w:w w:val="100"/>
                <w:position w:val="0"/>
                <w:sz w:val="20"/>
                <w:szCs w:val="20"/>
                <w:lang w:eastAsia="zh-CN"/>
              </w:rPr>
              <w:t>持续</w:t>
            </w:r>
            <w:r>
              <w:rPr>
                <w:color w:val="000000"/>
                <w:spacing w:val="0"/>
                <w:w w:val="100"/>
                <w:position w:val="0"/>
                <w:sz w:val="20"/>
                <w:szCs w:val="20"/>
              </w:rPr>
              <w:t>盈利能力，信誉良好，无</w:t>
            </w:r>
            <w:r>
              <w:rPr>
                <w:rFonts w:hint="eastAsia"/>
                <w:color w:val="000000"/>
                <w:spacing w:val="0"/>
                <w:w w:val="100"/>
                <w:position w:val="0"/>
                <w:sz w:val="20"/>
                <w:szCs w:val="20"/>
                <w:lang w:eastAsia="zh-CN"/>
              </w:rPr>
              <w:t>重</w:t>
            </w:r>
            <w:r>
              <w:rPr>
                <w:color w:val="000000"/>
                <w:spacing w:val="0"/>
                <w:w w:val="100"/>
                <w:position w:val="0"/>
                <w:sz w:val="20"/>
                <w:szCs w:val="20"/>
              </w:rPr>
              <w:t>大违法违规记录；</w:t>
            </w:r>
          </w:p>
          <w:p>
            <w:pPr>
              <w:pStyle w:val="25"/>
              <w:keepNext w:val="0"/>
              <w:keepLines w:val="0"/>
              <w:widowControl w:val="0"/>
              <w:shd w:val="clear" w:color="auto" w:fill="auto"/>
              <w:tabs>
                <w:tab w:val="left" w:pos="1018"/>
              </w:tabs>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（二）拟设外</w:t>
            </w:r>
            <w:r>
              <w:rPr>
                <w:rFonts w:hint="eastAsia"/>
                <w:color w:val="000000"/>
                <w:spacing w:val="0"/>
                <w:w w:val="100"/>
                <w:position w:val="0"/>
                <w:sz w:val="20"/>
                <w:szCs w:val="20"/>
                <w:lang w:eastAsia="zh-CN"/>
              </w:rPr>
              <w:t>商</w:t>
            </w:r>
            <w:r>
              <w:rPr>
                <w:color w:val="000000"/>
                <w:spacing w:val="0"/>
                <w:w w:val="100"/>
                <w:position w:val="0"/>
                <w:sz w:val="20"/>
                <w:szCs w:val="20"/>
              </w:rPr>
              <w:t>独资银行的股东、中外合资银行的外方股东或者拟设分行、代表处的外国银行具有从事国际金融活动的经验</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12" w:lineRule="exact"/>
              <w:ind w:right="0"/>
              <w:jc w:val="both"/>
              <w:rPr>
                <w:sz w:val="20"/>
                <w:szCs w:val="20"/>
              </w:rPr>
            </w:pPr>
            <w:r>
              <w:rPr>
                <w:color w:val="000000"/>
                <w:spacing w:val="0"/>
                <w:w w:val="100"/>
                <w:position w:val="0"/>
                <w:sz w:val="20"/>
                <w:szCs w:val="20"/>
              </w:rPr>
              <w:t>（三）具有有效的反洗钱制度；</w:t>
            </w:r>
          </w:p>
          <w:p>
            <w:pPr>
              <w:pStyle w:val="25"/>
              <w:keepNext w:val="0"/>
              <w:keepLines w:val="0"/>
              <w:widowControl w:val="0"/>
              <w:shd w:val="clear" w:color="auto" w:fill="auto"/>
              <w:tabs>
                <w:tab w:val="left" w:pos="1018"/>
              </w:tabs>
              <w:bidi w:val="0"/>
              <w:spacing w:before="0" w:after="0" w:line="312" w:lineRule="exact"/>
              <w:ind w:right="0"/>
              <w:jc w:val="both"/>
              <w:rPr>
                <w:sz w:val="20"/>
                <w:szCs w:val="20"/>
              </w:rPr>
            </w:pPr>
            <w:r>
              <w:rPr>
                <w:color w:val="000000"/>
                <w:spacing w:val="0"/>
                <w:w w:val="100"/>
                <w:position w:val="0"/>
                <w:sz w:val="20"/>
                <w:szCs w:val="20"/>
              </w:rPr>
              <w:t>（四）拟设外商独资银行的股东、中外合资银行的外方股东或者拟设分行、代</w:t>
            </w:r>
            <w:r>
              <w:rPr>
                <w:rFonts w:hint="eastAsia"/>
                <w:color w:val="000000"/>
                <w:spacing w:val="0"/>
                <w:w w:val="100"/>
                <w:position w:val="0"/>
                <w:sz w:val="20"/>
                <w:szCs w:val="20"/>
                <w:lang w:eastAsia="zh-CN"/>
              </w:rPr>
              <w:t>表</w:t>
            </w:r>
            <w:r>
              <w:rPr>
                <w:color w:val="000000"/>
                <w:spacing w:val="0"/>
                <w:w w:val="100"/>
                <w:position w:val="0"/>
                <w:sz w:val="20"/>
                <w:szCs w:val="20"/>
              </w:rPr>
              <w:t>处的外国银行受到所在国家或者地区金融监管当局的有效监管，并且其申请经所在国家或者地区金融监管当局同意；</w:t>
            </w:r>
          </w:p>
          <w:p>
            <w:pPr>
              <w:pStyle w:val="25"/>
              <w:keepNext w:val="0"/>
              <w:keepLines w:val="0"/>
              <w:widowControl w:val="0"/>
              <w:shd w:val="clear" w:color="auto" w:fill="auto"/>
              <w:tabs>
                <w:tab w:val="left" w:pos="1046"/>
              </w:tabs>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（五）国务院银行业监</w:t>
            </w:r>
            <w:r>
              <w:rPr>
                <w:rFonts w:hint="eastAsia"/>
                <w:color w:val="000000"/>
                <w:spacing w:val="0"/>
                <w:w w:val="100"/>
                <w:position w:val="0"/>
                <w:sz w:val="20"/>
                <w:szCs w:val="20"/>
                <w:lang w:eastAsia="zh-CN"/>
              </w:rPr>
              <w:t>督管</w:t>
            </w:r>
            <w:r>
              <w:rPr>
                <w:color w:val="000000"/>
                <w:spacing w:val="0"/>
                <w:w w:val="100"/>
                <w:position w:val="0"/>
                <w:sz w:val="20"/>
                <w:szCs w:val="20"/>
              </w:rPr>
              <w:t>理机构规定的其他审慎性条件</w:t>
            </w:r>
            <w:r>
              <w:rPr>
                <w:rFonts w:hint="eastAsia"/>
                <w:color w:val="000000"/>
                <w:spacing w:val="0"/>
                <w:w w:val="100"/>
                <w:position w:val="0"/>
                <w:sz w:val="20"/>
                <w:szCs w:val="20"/>
                <w:lang w:eastAsia="zh-CN"/>
              </w:rPr>
              <w:t>。</w:t>
            </w:r>
            <w:r>
              <w:rPr>
                <w:color w:val="000000"/>
                <w:spacing w:val="0"/>
                <w:w w:val="100"/>
                <w:position w:val="0"/>
                <w:sz w:val="20"/>
                <w:szCs w:val="20"/>
              </w:rPr>
              <w:t>拟设外商独资报行的股东、中外合资银行的外方股东或者拟设分行、代表处的外国银行所在国家或者地区应当具有完善的</w:t>
            </w:r>
            <w:r>
              <w:rPr>
                <w:rFonts w:hint="eastAsia"/>
                <w:color w:val="000000"/>
                <w:spacing w:val="0"/>
                <w:w w:val="100"/>
                <w:position w:val="0"/>
                <w:sz w:val="20"/>
                <w:szCs w:val="20"/>
                <w:lang w:val="zh-CN" w:eastAsia="zh-CN" w:bidi="zh-CN"/>
              </w:rPr>
              <w:t>金融</w:t>
            </w:r>
            <w:r>
              <w:rPr>
                <w:color w:val="000000"/>
                <w:spacing w:val="0"/>
                <w:w w:val="100"/>
                <w:position w:val="0"/>
                <w:sz w:val="20"/>
                <w:szCs w:val="20"/>
                <w:lang w:val="zh-CN" w:eastAsia="zh-CN" w:bidi="zh-CN"/>
              </w:rPr>
              <w:t>监</w:t>
            </w:r>
            <w:r>
              <w:rPr>
                <w:color w:val="000000"/>
                <w:spacing w:val="0"/>
                <w:w w:val="100"/>
                <w:position w:val="0"/>
                <w:sz w:val="20"/>
                <w:szCs w:val="20"/>
              </w:rPr>
              <w:t>督管理制度，并且其金融监管当局</w:t>
            </w:r>
            <w:r>
              <w:rPr>
                <w:rFonts w:hint="eastAsia"/>
                <w:color w:val="000000"/>
                <w:spacing w:val="0"/>
                <w:w w:val="100"/>
                <w:position w:val="0"/>
                <w:sz w:val="20"/>
                <w:szCs w:val="20"/>
                <w:lang w:eastAsia="zh-CN"/>
              </w:rPr>
              <w:t>已</w:t>
            </w:r>
            <w:r>
              <w:rPr>
                <w:color w:val="000000"/>
                <w:spacing w:val="0"/>
                <w:w w:val="100"/>
                <w:position w:val="0"/>
                <w:sz w:val="20"/>
                <w:szCs w:val="20"/>
              </w:rPr>
              <w:t>经与国务院银行业监督管理机构建立良好的监督管理合作机制</w:t>
            </w:r>
            <w:r>
              <w:rPr>
                <w:rFonts w:hint="eastAsia"/>
                <w:color w:val="000000"/>
                <w:spacing w:val="0"/>
                <w:w w:val="100"/>
                <w:position w:val="0"/>
                <w:sz w:val="20"/>
                <w:szCs w:val="20"/>
                <w:lang w:val="en-US" w:eastAsia="zh-CN" w:bidi="en-US"/>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823"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17" w:lineRule="exact"/>
              <w:ind w:left="0" w:leftChars="0" w:right="0" w:firstLine="400" w:firstLineChars="200"/>
              <w:jc w:val="both"/>
              <w:rPr>
                <w:sz w:val="20"/>
                <w:szCs w:val="20"/>
              </w:rPr>
            </w:pPr>
            <w:r>
              <w:rPr>
                <w:color w:val="000000"/>
                <w:spacing w:val="0"/>
                <w:w w:val="100"/>
                <w:position w:val="0"/>
                <w:sz w:val="20"/>
                <w:szCs w:val="20"/>
              </w:rPr>
              <w:t>（八）设立保险公司的审批参考</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60" w:line="240" w:lineRule="auto"/>
              <w:ind w:left="0" w:right="0" w:firstLine="180"/>
              <w:jc w:val="both"/>
              <w:rPr>
                <w:rFonts w:hint="eastAsia" w:eastAsia="宋体"/>
                <w:sz w:val="20"/>
                <w:szCs w:val="20"/>
                <w:lang w:eastAsia="zh-CN"/>
              </w:rPr>
            </w:pPr>
            <w:r>
              <w:rPr>
                <w:color w:val="000000"/>
                <w:spacing w:val="0"/>
                <w:w w:val="100"/>
                <w:position w:val="0"/>
                <w:sz w:val="20"/>
                <w:szCs w:val="20"/>
              </w:rPr>
              <w:t>《中华人民共和国保险法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60" w:line="240" w:lineRule="auto"/>
              <w:ind w:left="0" w:right="0" w:firstLine="500"/>
              <w:jc w:val="both"/>
              <w:rPr>
                <w:sz w:val="20"/>
                <w:szCs w:val="20"/>
              </w:rPr>
            </w:pPr>
            <w:r>
              <w:rPr>
                <w:color w:val="000000"/>
                <w:spacing w:val="0"/>
                <w:w w:val="100"/>
                <w:position w:val="0"/>
                <w:sz w:val="20"/>
                <w:szCs w:val="20"/>
              </w:rPr>
              <w:t>第六十八条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设立保险公司应当具备下列条件：</w:t>
            </w:r>
          </w:p>
          <w:p>
            <w:pPr>
              <w:pStyle w:val="25"/>
              <w:keepNext w:val="0"/>
              <w:keepLines w:val="0"/>
              <w:widowControl w:val="0"/>
              <w:shd w:val="clear" w:color="auto" w:fill="auto"/>
              <w:bidi w:val="0"/>
              <w:spacing w:before="0" w:after="60" w:line="240" w:lineRule="auto"/>
              <w:ind w:right="0"/>
              <w:jc w:val="both"/>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主要股东具有持续</w:t>
            </w:r>
            <w:r>
              <w:rPr>
                <w:rFonts w:hint="eastAsia"/>
                <w:color w:val="000000"/>
                <w:spacing w:val="0"/>
                <w:w w:val="100"/>
                <w:position w:val="0"/>
                <w:sz w:val="20"/>
                <w:szCs w:val="20"/>
                <w:lang w:eastAsia="zh-CN"/>
              </w:rPr>
              <w:t>盈利</w:t>
            </w:r>
            <w:r>
              <w:rPr>
                <w:color w:val="000000"/>
                <w:spacing w:val="0"/>
                <w:w w:val="100"/>
                <w:position w:val="0"/>
                <w:sz w:val="20"/>
                <w:szCs w:val="20"/>
              </w:rPr>
              <w:t>能力，信誉良好，最近三年内无重大违法违规记录，净资产不低于人民币二亿元</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60" w:line="240" w:lineRule="auto"/>
              <w:ind w:right="0"/>
              <w:jc w:val="both"/>
              <w:rPr>
                <w:sz w:val="20"/>
                <w:szCs w:val="20"/>
              </w:rPr>
            </w:pPr>
            <w:r>
              <w:rPr>
                <w:color w:val="000000"/>
                <w:spacing w:val="0"/>
                <w:w w:val="100"/>
                <w:position w:val="0"/>
                <w:sz w:val="20"/>
                <w:szCs w:val="20"/>
              </w:rPr>
              <w:t>（二）有符合本法和《中华人民共和国公</w:t>
            </w:r>
            <w:r>
              <w:rPr>
                <w:color w:val="000000"/>
                <w:spacing w:val="0"/>
                <w:w w:val="100"/>
                <w:position w:val="0"/>
                <w:sz w:val="20"/>
                <w:szCs w:val="20"/>
                <w:lang w:val="zh-CN" w:eastAsia="zh-CN" w:bidi="zh-CN"/>
              </w:rPr>
              <w:t>司法〉</w:t>
            </w:r>
            <w:r>
              <w:rPr>
                <w:color w:val="000000"/>
                <w:spacing w:val="0"/>
                <w:w w:val="100"/>
                <w:position w:val="0"/>
                <w:sz w:val="20"/>
                <w:szCs w:val="20"/>
              </w:rPr>
              <w:t>规定的章程；</w:t>
            </w:r>
          </w:p>
          <w:p>
            <w:pPr>
              <w:pStyle w:val="25"/>
              <w:keepNext w:val="0"/>
              <w:keepLines w:val="0"/>
              <w:widowControl w:val="0"/>
              <w:shd w:val="clear" w:color="auto" w:fill="auto"/>
              <w:bidi w:val="0"/>
              <w:spacing w:before="0" w:after="60" w:line="240" w:lineRule="auto"/>
              <w:ind w:right="0"/>
              <w:jc w:val="both"/>
              <w:rPr>
                <w:sz w:val="20"/>
                <w:szCs w:val="20"/>
              </w:rPr>
            </w:pPr>
            <w:r>
              <w:rPr>
                <w:b w:val="0"/>
                <w:bCs w:val="0"/>
                <w:color w:val="000000"/>
                <w:spacing w:val="0"/>
                <w:w w:val="100"/>
                <w:position w:val="0"/>
                <w:sz w:val="20"/>
                <w:szCs w:val="20"/>
                <w:lang w:val="en-US" w:eastAsia="en-US" w:bidi="en-US"/>
              </w:rPr>
              <w:t>（</w:t>
            </w:r>
            <w:r>
              <w:rPr>
                <w:rFonts w:hint="eastAsia" w:ascii="Times New Roman" w:hAnsi="Times New Roman" w:cs="Times New Roman"/>
                <w:b w:val="0"/>
                <w:bCs w:val="0"/>
                <w:color w:val="000000"/>
                <w:spacing w:val="0"/>
                <w:w w:val="100"/>
                <w:position w:val="0"/>
                <w:sz w:val="20"/>
                <w:szCs w:val="20"/>
                <w:lang w:val="en-US" w:eastAsia="zh-CN" w:bidi="en-US"/>
              </w:rPr>
              <w:t>三</w:t>
            </w:r>
            <w:r>
              <w:rPr>
                <w:rFonts w:ascii="Times New Roman" w:hAnsi="Times New Roman" w:eastAsia="Times New Roman" w:cs="Times New Roman"/>
                <w:b w:val="0"/>
                <w:bCs w:val="0"/>
                <w:color w:val="000000"/>
                <w:spacing w:val="0"/>
                <w:w w:val="100"/>
                <w:position w:val="0"/>
                <w:sz w:val="20"/>
                <w:szCs w:val="20"/>
                <w:lang w:val="en-US" w:eastAsia="en-US" w:bidi="en-US"/>
              </w:rPr>
              <w:t>）</w:t>
            </w:r>
            <w:r>
              <w:rPr>
                <w:color w:val="000000"/>
                <w:spacing w:val="0"/>
                <w:w w:val="100"/>
                <w:position w:val="0"/>
                <w:sz w:val="20"/>
                <w:szCs w:val="20"/>
              </w:rPr>
              <w:t>有符合本法规定的注册资本；</w:t>
            </w:r>
          </w:p>
          <w:p>
            <w:pPr>
              <w:pStyle w:val="25"/>
              <w:keepNext w:val="0"/>
              <w:keepLines w:val="0"/>
              <w:widowControl w:val="0"/>
              <w:shd w:val="clear" w:color="auto" w:fill="auto"/>
              <w:tabs>
                <w:tab w:val="left" w:pos="1138"/>
              </w:tabs>
              <w:bidi w:val="0"/>
              <w:spacing w:before="0" w:after="60" w:line="240" w:lineRule="auto"/>
              <w:ind w:right="0"/>
              <w:jc w:val="both"/>
              <w:rPr>
                <w:sz w:val="20"/>
                <w:szCs w:val="20"/>
              </w:rPr>
            </w:pPr>
            <w:r>
              <w:rPr>
                <w:color w:val="000000"/>
                <w:spacing w:val="0"/>
                <w:w w:val="100"/>
                <w:position w:val="0"/>
                <w:sz w:val="20"/>
                <w:szCs w:val="20"/>
              </w:rPr>
              <w:t>（四）有具备任</w:t>
            </w:r>
            <w:r>
              <w:rPr>
                <w:rFonts w:hint="eastAsia" w:ascii="Times New Roman" w:hAnsi="Times New Roman" w:cs="Times New Roman"/>
                <w:b w:val="0"/>
                <w:bCs w:val="0"/>
                <w:color w:val="000000"/>
                <w:spacing w:val="0"/>
                <w:w w:val="100"/>
                <w:position w:val="0"/>
                <w:sz w:val="20"/>
                <w:szCs w:val="20"/>
                <w:lang w:val="en-US" w:eastAsia="zh-CN" w:bidi="en-US"/>
              </w:rPr>
              <w:t>职</w:t>
            </w:r>
            <w:r>
              <w:rPr>
                <w:color w:val="000000"/>
                <w:spacing w:val="0"/>
                <w:w w:val="100"/>
                <w:position w:val="0"/>
                <w:sz w:val="20"/>
                <w:szCs w:val="20"/>
              </w:rPr>
              <w:t>专业知识和业务工作经验的董事、监事和高级管理入员；</w:t>
            </w:r>
          </w:p>
          <w:p>
            <w:pPr>
              <w:pStyle w:val="25"/>
              <w:keepNext w:val="0"/>
              <w:keepLines w:val="0"/>
              <w:widowControl w:val="0"/>
              <w:shd w:val="clear" w:color="auto" w:fill="auto"/>
              <w:tabs>
                <w:tab w:val="left" w:pos="1148"/>
              </w:tabs>
              <w:bidi w:val="0"/>
              <w:spacing w:before="0" w:after="60" w:line="240" w:lineRule="auto"/>
              <w:ind w:right="0"/>
              <w:jc w:val="both"/>
              <w:rPr>
                <w:sz w:val="20"/>
                <w:szCs w:val="20"/>
              </w:rPr>
            </w:pPr>
            <w:r>
              <w:rPr>
                <w:color w:val="000000"/>
                <w:spacing w:val="0"/>
                <w:w w:val="100"/>
                <w:position w:val="0"/>
                <w:sz w:val="20"/>
                <w:szCs w:val="20"/>
              </w:rPr>
              <w:t>（五）有健全的组织机构和管理制度；</w:t>
            </w:r>
          </w:p>
          <w:p>
            <w:pPr>
              <w:pStyle w:val="25"/>
              <w:keepNext w:val="0"/>
              <w:keepLines w:val="0"/>
              <w:widowControl w:val="0"/>
              <w:shd w:val="clear" w:color="auto" w:fill="auto"/>
              <w:tabs>
                <w:tab w:val="left" w:pos="1148"/>
              </w:tabs>
              <w:bidi w:val="0"/>
              <w:spacing w:before="0" w:after="60" w:line="240" w:lineRule="auto"/>
              <w:ind w:right="0"/>
              <w:jc w:val="both"/>
              <w:rPr>
                <w:rFonts w:hint="eastAsia" w:eastAsia="宋体"/>
                <w:sz w:val="20"/>
                <w:szCs w:val="20"/>
                <w:lang w:eastAsia="zh-CN"/>
              </w:rPr>
            </w:pPr>
            <w:r>
              <w:rPr>
                <w:color w:val="000000"/>
                <w:spacing w:val="0"/>
                <w:w w:val="100"/>
                <w:position w:val="0"/>
                <w:sz w:val="20"/>
                <w:szCs w:val="20"/>
              </w:rPr>
              <w:t>（六）有符合要求的营业场所和与经营业务有关的其他设施</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60" w:line="240" w:lineRule="auto"/>
              <w:ind w:right="0"/>
              <w:jc w:val="both"/>
              <w:rPr>
                <w:rFonts w:hint="eastAsia" w:eastAsia="宋体"/>
                <w:sz w:val="20"/>
                <w:szCs w:val="20"/>
                <w:lang w:eastAsia="zh-CN"/>
              </w:rPr>
            </w:pPr>
            <w:r>
              <w:rPr>
                <w:color w:val="000000"/>
                <w:spacing w:val="0"/>
                <w:w w:val="100"/>
                <w:position w:val="0"/>
                <w:sz w:val="20"/>
                <w:szCs w:val="20"/>
              </w:rPr>
              <w:t>（七）法律、行政法规和国务院保险监督管理机构规定的其他条件</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银保监会</w:t>
            </w:r>
          </w:p>
        </w:tc>
      </w:tr>
      <w:tr>
        <w:tblPrEx>
          <w:tblCellMar>
            <w:top w:w="0" w:type="dxa"/>
            <w:left w:w="10" w:type="dxa"/>
            <w:bottom w:w="0" w:type="dxa"/>
            <w:right w:w="10" w:type="dxa"/>
          </w:tblCellMar>
        </w:tblPrEx>
        <w:trPr>
          <w:trHeight w:val="67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60" w:line="240" w:lineRule="auto"/>
              <w:ind w:left="0" w:right="0" w:firstLine="180"/>
              <w:jc w:val="left"/>
              <w:rPr>
                <w:rFonts w:hint="eastAsia" w:eastAsia="宋体"/>
                <w:sz w:val="20"/>
                <w:szCs w:val="20"/>
                <w:lang w:eastAsia="zh-CN"/>
              </w:rPr>
            </w:pPr>
            <w:r>
              <w:rPr>
                <w:color w:val="000000"/>
                <w:spacing w:val="0"/>
                <w:w w:val="100"/>
                <w:position w:val="0"/>
                <w:sz w:val="20"/>
                <w:szCs w:val="20"/>
              </w:rPr>
              <w:t>《国家发展改革委</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人民银行</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中央编办关于在行政管理事项中使用信用记录和信用报告的若干意见</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240" w:lineRule="auto"/>
              <w:ind w:left="0" w:right="0" w:firstLine="500"/>
              <w:jc w:val="both"/>
              <w:rPr>
                <w:sz w:val="20"/>
                <w:szCs w:val="20"/>
              </w:rPr>
            </w:pPr>
            <w:r>
              <w:rPr>
                <w:i w:val="0"/>
                <w:iCs w:val="0"/>
                <w:color w:val="000000"/>
                <w:spacing w:val="0"/>
                <w:w w:val="100"/>
                <w:position w:val="0"/>
                <w:sz w:val="20"/>
                <w:szCs w:val="20"/>
              </w:rPr>
              <w:t>二</w:t>
            </w:r>
            <w:r>
              <w:rPr>
                <w:i/>
                <w:iCs/>
                <w:color w:val="000000"/>
                <w:spacing w:val="0"/>
                <w:w w:val="100"/>
                <w:position w:val="0"/>
                <w:sz w:val="20"/>
                <w:szCs w:val="20"/>
              </w:rPr>
              <w:t>、</w:t>
            </w:r>
            <w:r>
              <w:rPr>
                <w:color w:val="000000"/>
                <w:spacing w:val="0"/>
                <w:w w:val="100"/>
                <w:position w:val="0"/>
                <w:sz w:val="20"/>
                <w:szCs w:val="20"/>
              </w:rPr>
              <w:t>切实发挥在行政管理</w:t>
            </w:r>
            <w:r>
              <w:rPr>
                <w:rFonts w:hint="eastAsia"/>
                <w:color w:val="000000"/>
                <w:spacing w:val="0"/>
                <w:w w:val="100"/>
                <w:position w:val="0"/>
                <w:sz w:val="20"/>
                <w:szCs w:val="20"/>
                <w:lang w:eastAsia="zh-CN"/>
              </w:rPr>
              <w:t>事</w:t>
            </w:r>
            <w:r>
              <w:rPr>
                <w:color w:val="000000"/>
                <w:spacing w:val="0"/>
                <w:w w:val="100"/>
                <w:position w:val="0"/>
                <w:sz w:val="20"/>
                <w:szCs w:val="20"/>
              </w:rPr>
              <w:t>项中使用信用记录和信用报告的作用</w:t>
            </w:r>
            <w:r>
              <w:rPr>
                <w:rFonts w:hint="eastAsia"/>
                <w:color w:val="000000"/>
                <w:spacing w:val="0"/>
                <w:w w:val="100"/>
                <w:position w:val="0"/>
                <w:sz w:val="20"/>
                <w:szCs w:val="20"/>
                <w:lang w:eastAsia="zh-CN"/>
              </w:rPr>
              <w:t>。</w:t>
            </w:r>
            <w:r>
              <w:rPr>
                <w:color w:val="000000"/>
                <w:spacing w:val="0"/>
                <w:w w:val="100"/>
                <w:position w:val="0"/>
                <w:sz w:val="20"/>
                <w:szCs w:val="20"/>
              </w:rPr>
              <w:t>各级政府、各相关部门应将相关市场主体所</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27"/>
        <w:gridCol w:w="1738"/>
      </w:tblGrid>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w:t>
            </w:r>
            <w:r>
              <w:rPr>
                <w:rFonts w:hint="eastAsia"/>
                <w:color w:val="000000"/>
                <w:spacing w:val="0"/>
                <w:w w:val="100"/>
                <w:position w:val="0"/>
                <w:sz w:val="20"/>
                <w:szCs w:val="20"/>
                <w:lang w:eastAsia="zh-CN"/>
              </w:rPr>
              <w:t>律</w:t>
            </w:r>
            <w:r>
              <w:rPr>
                <w:color w:val="000000"/>
                <w:spacing w:val="0"/>
                <w:w w:val="100"/>
                <w:position w:val="0"/>
                <w:sz w:val="20"/>
                <w:szCs w:val="20"/>
              </w:rPr>
              <w:t>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075"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20"/>
              <w:jc w:val="both"/>
              <w:rPr>
                <w:sz w:val="20"/>
                <w:szCs w:val="20"/>
              </w:rPr>
            </w:pPr>
            <w:r>
              <w:rPr>
                <w:color w:val="000000"/>
                <w:spacing w:val="0"/>
                <w:w w:val="100"/>
                <w:position w:val="0"/>
                <w:sz w:val="20"/>
                <w:szCs w:val="20"/>
              </w:rPr>
              <w:t>（九）对申</w:t>
            </w:r>
            <w:r>
              <w:rPr>
                <w:rFonts w:hint="eastAsia"/>
                <w:color w:val="000000"/>
                <w:spacing w:val="0"/>
                <w:w w:val="100"/>
                <w:position w:val="0"/>
                <w:sz w:val="20"/>
                <w:szCs w:val="20"/>
                <w:lang w:eastAsia="zh-CN"/>
              </w:rPr>
              <w:t>请</w:t>
            </w:r>
            <w:r>
              <w:rPr>
                <w:color w:val="000000"/>
                <w:spacing w:val="0"/>
                <w:w w:val="100"/>
                <w:position w:val="0"/>
                <w:sz w:val="20"/>
                <w:szCs w:val="20"/>
              </w:rPr>
              <w:t>发行 企业债券不予受理</w:t>
            </w: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0" w:after="0" w:line="307" w:lineRule="exact"/>
              <w:ind w:left="0" w:right="0" w:firstLine="0"/>
              <w:jc w:val="both"/>
              <w:rPr>
                <w:rFonts w:hint="eastAsia" w:eastAsia="宋体"/>
                <w:sz w:val="20"/>
                <w:szCs w:val="20"/>
                <w:lang w:eastAsia="zh-CN"/>
              </w:rPr>
            </w:pPr>
            <w:r>
              <w:rPr>
                <w:color w:val="000000"/>
                <w:spacing w:val="0"/>
                <w:w w:val="100"/>
                <w:position w:val="0"/>
                <w:sz w:val="20"/>
                <w:szCs w:val="20"/>
              </w:rPr>
              <w:t>提供的信用记录或</w:t>
            </w:r>
            <w:r>
              <w:rPr>
                <w:rFonts w:hint="eastAsia"/>
                <w:color w:val="000000"/>
                <w:spacing w:val="0"/>
                <w:w w:val="100"/>
                <w:position w:val="0"/>
                <w:sz w:val="20"/>
                <w:szCs w:val="20"/>
                <w:lang w:eastAsia="zh-CN"/>
              </w:rPr>
              <w:t>信</w:t>
            </w:r>
            <w:r>
              <w:rPr>
                <w:color w:val="000000"/>
                <w:spacing w:val="0"/>
                <w:w w:val="100"/>
                <w:position w:val="0"/>
                <w:sz w:val="20"/>
                <w:szCs w:val="20"/>
              </w:rPr>
              <w:t>用报告作为其实施行政管理的重要参考</w:t>
            </w:r>
            <w:r>
              <w:rPr>
                <w:rFonts w:hint="eastAsia"/>
                <w:color w:val="000000"/>
                <w:spacing w:val="0"/>
                <w:w w:val="100"/>
                <w:position w:val="0"/>
                <w:sz w:val="20"/>
                <w:szCs w:val="20"/>
                <w:lang w:eastAsia="zh-CN"/>
              </w:rPr>
              <w:t>。</w:t>
            </w:r>
            <w:r>
              <w:rPr>
                <w:color w:val="000000"/>
                <w:spacing w:val="0"/>
                <w:w w:val="100"/>
                <w:position w:val="0"/>
                <w:sz w:val="20"/>
                <w:szCs w:val="20"/>
              </w:rPr>
              <w:t>对守信者，应探索实行优先办理、简化程序</w:t>
            </w:r>
            <w:r>
              <w:rPr>
                <w:rFonts w:hint="eastAsia"/>
                <w:color w:val="000000"/>
                <w:spacing w:val="0"/>
                <w:w w:val="100"/>
                <w:position w:val="0"/>
                <w:sz w:val="20"/>
                <w:szCs w:val="20"/>
                <w:lang w:eastAsia="zh-CN"/>
              </w:rPr>
              <w:t>、</w:t>
            </w:r>
            <w:r>
              <w:rPr>
                <w:color w:val="000000"/>
                <w:spacing w:val="0"/>
                <w:w w:val="100"/>
                <w:position w:val="0"/>
                <w:sz w:val="20"/>
                <w:szCs w:val="20"/>
                <w:lang w:val="zh-CN" w:eastAsia="zh-CN" w:bidi="zh-CN"/>
              </w:rPr>
              <w:t>“绿色</w:t>
            </w:r>
            <w:r>
              <w:rPr>
                <w:color w:val="000000"/>
                <w:spacing w:val="0"/>
                <w:w w:val="100"/>
                <w:position w:val="0"/>
                <w:sz w:val="20"/>
                <w:szCs w:val="20"/>
              </w:rPr>
              <w:t>通道”和重点支持等激励政策；对失信者，应结合失信类别和程度，严格落实失信惩戒制度</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三、探索完善在行政管理</w:t>
            </w:r>
            <w:r>
              <w:rPr>
                <w:rFonts w:hint="eastAsia"/>
                <w:color w:val="000000"/>
                <w:spacing w:val="0"/>
                <w:w w:val="100"/>
                <w:position w:val="0"/>
                <w:sz w:val="20"/>
                <w:szCs w:val="20"/>
                <w:lang w:eastAsia="zh-CN"/>
              </w:rPr>
              <w:t>事</w:t>
            </w:r>
            <w:r>
              <w:rPr>
                <w:color w:val="000000"/>
                <w:spacing w:val="0"/>
                <w:w w:val="100"/>
                <w:position w:val="0"/>
                <w:sz w:val="20"/>
                <w:szCs w:val="20"/>
              </w:rPr>
              <w:t>项中使用信用记录和信用报告的制度</w:t>
            </w:r>
            <w:r>
              <w:rPr>
                <w:color w:val="000000"/>
                <w:spacing w:val="0"/>
                <w:w w:val="100"/>
                <w:position w:val="0"/>
                <w:sz w:val="20"/>
                <w:szCs w:val="20"/>
                <w:lang w:val="zh-CN" w:eastAsia="zh-CN" w:bidi="zh-CN"/>
              </w:rPr>
              <w:t>规范</w:t>
            </w:r>
            <w:r>
              <w:rPr>
                <w:rFonts w:hint="eastAsia"/>
                <w:color w:val="000000"/>
                <w:spacing w:val="0"/>
                <w:w w:val="100"/>
                <w:position w:val="0"/>
                <w:sz w:val="20"/>
                <w:szCs w:val="20"/>
                <w:lang w:val="zh-CN" w:eastAsia="zh-CN" w:bidi="zh-CN"/>
              </w:rPr>
              <w:t>。</w:t>
            </w:r>
            <w:r>
              <w:rPr>
                <w:color w:val="000000"/>
                <w:spacing w:val="0"/>
                <w:w w:val="100"/>
                <w:position w:val="0"/>
                <w:sz w:val="20"/>
                <w:szCs w:val="20"/>
              </w:rPr>
              <w:t>各级政府、各相关部门应结合地方和部门实际，在政府釆购、招标投标、行政审批、市场准入、资质审核等行政管理事项中依法要求相关市场主体提供由第三方信用服务机构出具的信用记录或信用报告</w:t>
            </w:r>
            <w:r>
              <w:rPr>
                <w:rFonts w:hint="eastAsia"/>
                <w:color w:val="000000"/>
                <w:spacing w:val="0"/>
                <w:w w:val="100"/>
                <w:position w:val="0"/>
                <w:sz w:val="20"/>
                <w:szCs w:val="20"/>
                <w:lang w:eastAsia="zh-CN"/>
              </w:rPr>
              <w:t>。各</w:t>
            </w:r>
            <w:r>
              <w:rPr>
                <w:color w:val="000000"/>
                <w:spacing w:val="0"/>
                <w:w w:val="100"/>
                <w:position w:val="0"/>
                <w:sz w:val="20"/>
                <w:szCs w:val="20"/>
              </w:rPr>
              <w:t>级政府、各相关部门应根据履职需要，研究明确信用记录或信用报告的主要内容和运用规范。</w:t>
            </w:r>
          </w:p>
          <w:p>
            <w:pPr>
              <w:pStyle w:val="25"/>
              <w:keepNext w:val="0"/>
              <w:keepLines w:val="0"/>
              <w:widowControl w:val="0"/>
              <w:shd w:val="clear" w:color="auto" w:fill="auto"/>
              <w:bidi w:val="0"/>
              <w:spacing w:before="0" w:after="0" w:line="307" w:lineRule="exact"/>
              <w:ind w:left="0" w:right="0" w:firstLine="180"/>
              <w:jc w:val="both"/>
              <w:rPr>
                <w:sz w:val="20"/>
                <w:szCs w:val="20"/>
              </w:rPr>
            </w:pPr>
            <w:r>
              <w:rPr>
                <w:color w:val="000000"/>
                <w:spacing w:val="0"/>
                <w:w w:val="100"/>
                <w:position w:val="0"/>
                <w:sz w:val="20"/>
                <w:szCs w:val="20"/>
              </w:rPr>
              <w:t>《国家发展改革委办公厅关于进一步改进企业债券发行审核工作的通知》</w:t>
            </w:r>
          </w:p>
          <w:p>
            <w:pPr>
              <w:pStyle w:val="25"/>
              <w:keepNext w:val="0"/>
              <w:keepLines w:val="0"/>
              <w:widowControl w:val="0"/>
              <w:shd w:val="clear" w:color="auto" w:fill="auto"/>
              <w:bidi w:val="0"/>
              <w:spacing w:before="0" w:after="0" w:line="307" w:lineRule="exact"/>
              <w:ind w:left="0" w:right="0" w:firstLine="500"/>
              <w:jc w:val="both"/>
              <w:rPr>
                <w:sz w:val="20"/>
                <w:szCs w:val="20"/>
              </w:rPr>
            </w:pPr>
            <w:r>
              <w:rPr>
                <w:color w:val="000000"/>
                <w:spacing w:val="0"/>
                <w:w w:val="100"/>
                <w:position w:val="0"/>
                <w:sz w:val="20"/>
                <w:szCs w:val="20"/>
              </w:rPr>
              <w:t>对于以下两类发</w:t>
            </w:r>
            <w:r>
              <w:rPr>
                <w:rFonts w:hint="eastAsia"/>
                <w:color w:val="000000"/>
                <w:spacing w:val="0"/>
                <w:w w:val="100"/>
                <w:position w:val="0"/>
                <w:sz w:val="20"/>
                <w:szCs w:val="20"/>
                <w:lang w:eastAsia="zh-CN"/>
              </w:rPr>
              <w:t>债申请</w:t>
            </w:r>
            <w:r>
              <w:rPr>
                <w:color w:val="000000"/>
                <w:spacing w:val="0"/>
                <w:w w:val="100"/>
                <w:position w:val="0"/>
                <w:sz w:val="20"/>
                <w:szCs w:val="20"/>
              </w:rPr>
              <w:t>，要从严审核，有效防范市场风险。</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募集</w:t>
            </w:r>
            <w:r>
              <w:rPr>
                <w:rFonts w:hint="eastAsia"/>
                <w:color w:val="000000"/>
                <w:spacing w:val="0"/>
                <w:w w:val="100"/>
                <w:position w:val="0"/>
                <w:sz w:val="20"/>
                <w:szCs w:val="20"/>
                <w:lang w:eastAsia="zh-CN"/>
              </w:rPr>
              <w:t>资</w:t>
            </w:r>
            <w:r>
              <w:rPr>
                <w:color w:val="000000"/>
                <w:spacing w:val="0"/>
                <w:w w:val="100"/>
                <w:position w:val="0"/>
                <w:sz w:val="20"/>
                <w:szCs w:val="20"/>
              </w:rPr>
              <w:t>金用于产能过剩、</w:t>
            </w:r>
            <w:r>
              <w:rPr>
                <w:rFonts w:hint="eastAsia"/>
                <w:color w:val="000000"/>
                <w:spacing w:val="0"/>
                <w:w w:val="100"/>
                <w:position w:val="0"/>
                <w:sz w:val="20"/>
                <w:szCs w:val="20"/>
                <w:lang w:eastAsia="zh-CN"/>
              </w:rPr>
              <w:t>高</w:t>
            </w:r>
            <w:r>
              <w:rPr>
                <w:color w:val="000000"/>
                <w:spacing w:val="0"/>
                <w:w w:val="100"/>
                <w:position w:val="0"/>
                <w:sz w:val="20"/>
                <w:szCs w:val="20"/>
              </w:rPr>
              <w:t>污染、</w:t>
            </w:r>
            <w:r>
              <w:rPr>
                <w:rFonts w:hint="eastAsia"/>
                <w:color w:val="000000"/>
                <w:spacing w:val="0"/>
                <w:w w:val="100"/>
                <w:position w:val="0"/>
                <w:sz w:val="20"/>
                <w:szCs w:val="20"/>
                <w:lang w:eastAsia="zh-CN"/>
              </w:rPr>
              <w:t>高</w:t>
            </w:r>
            <w:r>
              <w:rPr>
                <w:color w:val="000000"/>
                <w:spacing w:val="0"/>
                <w:w w:val="100"/>
                <w:position w:val="0"/>
                <w:sz w:val="20"/>
                <w:szCs w:val="20"/>
              </w:rPr>
              <w:t>耗能等国家产业政策限制领域的发债</w:t>
            </w:r>
            <w:r>
              <w:rPr>
                <w:color w:val="000000"/>
                <w:spacing w:val="0"/>
                <w:w w:val="100"/>
                <w:position w:val="0"/>
                <w:sz w:val="20"/>
                <w:szCs w:val="20"/>
                <w:lang w:val="zh-CN" w:eastAsia="zh-CN" w:bidi="zh-CN"/>
              </w:rPr>
              <w:t>申请</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07" w:lineRule="exact"/>
              <w:ind w:right="0"/>
              <w:jc w:val="both"/>
              <w:rPr>
                <w:color w:val="000000"/>
                <w:spacing w:val="0"/>
                <w:w w:val="100"/>
                <w:position w:val="0"/>
                <w:sz w:val="20"/>
                <w:szCs w:val="20"/>
              </w:rPr>
            </w:pPr>
            <w:r>
              <w:rPr>
                <w:color w:val="000000"/>
                <w:spacing w:val="0"/>
                <w:w w:val="100"/>
                <w:position w:val="0"/>
                <w:sz w:val="20"/>
                <w:szCs w:val="20"/>
              </w:rPr>
              <w:t>（二）企业信用等级较低，负债率高，债券余额较大</w:t>
            </w:r>
            <w:r>
              <w:rPr>
                <w:rFonts w:hint="eastAsia"/>
                <w:color w:val="000000"/>
                <w:spacing w:val="0"/>
                <w:w w:val="100"/>
                <w:position w:val="0"/>
                <w:sz w:val="20"/>
                <w:szCs w:val="20"/>
                <w:lang w:eastAsia="zh-CN"/>
              </w:rPr>
              <w:t>或</w:t>
            </w:r>
            <w:r>
              <w:rPr>
                <w:color w:val="000000"/>
                <w:spacing w:val="0"/>
                <w:w w:val="100"/>
                <w:position w:val="0"/>
                <w:sz w:val="20"/>
                <w:szCs w:val="20"/>
              </w:rPr>
              <w:t xml:space="preserve">运作不规范、资产不实、偿债措施较弱的发债申请。 </w:t>
            </w:r>
          </w:p>
          <w:p>
            <w:pPr>
              <w:pStyle w:val="25"/>
              <w:keepNext w:val="0"/>
              <w:keepLines w:val="0"/>
              <w:widowControl w:val="0"/>
              <w:shd w:val="clear" w:color="auto" w:fill="auto"/>
              <w:bidi w:val="0"/>
              <w:spacing w:before="0" w:after="0" w:line="307" w:lineRule="exact"/>
              <w:ind w:left="0" w:leftChars="0" w:right="0" w:firstLine="200" w:firstLineChars="100"/>
              <w:jc w:val="both"/>
              <w:rPr>
                <w:sz w:val="20"/>
                <w:szCs w:val="20"/>
              </w:rPr>
            </w:pPr>
            <w:r>
              <w:rPr>
                <w:color w:val="000000"/>
                <w:spacing w:val="0"/>
                <w:w w:val="100"/>
                <w:position w:val="0"/>
                <w:sz w:val="20"/>
                <w:szCs w:val="20"/>
              </w:rPr>
              <w:t>《公司</w:t>
            </w:r>
            <w:r>
              <w:rPr>
                <w:rFonts w:hint="eastAsia"/>
                <w:color w:val="000000"/>
                <w:spacing w:val="0"/>
                <w:w w:val="100"/>
                <w:position w:val="0"/>
                <w:sz w:val="20"/>
                <w:szCs w:val="20"/>
                <w:lang w:eastAsia="zh-CN"/>
              </w:rPr>
              <w:t>债</w:t>
            </w:r>
            <w:r>
              <w:rPr>
                <w:color w:val="000000"/>
                <w:spacing w:val="0"/>
                <w:w w:val="100"/>
                <w:position w:val="0"/>
                <w:sz w:val="20"/>
                <w:szCs w:val="20"/>
              </w:rPr>
              <w:t>券发行与交易管理</w:t>
            </w:r>
            <w:r>
              <w:rPr>
                <w:color w:val="000000"/>
                <w:spacing w:val="0"/>
                <w:w w:val="100"/>
                <w:position w:val="0"/>
                <w:sz w:val="20"/>
                <w:szCs w:val="20"/>
                <w:lang w:val="zh-CN" w:eastAsia="zh-CN" w:bidi="zh-CN"/>
              </w:rPr>
              <w:t>办法〉</w:t>
            </w:r>
          </w:p>
          <w:p>
            <w:pPr>
              <w:pStyle w:val="25"/>
              <w:keepNext w:val="0"/>
              <w:keepLines w:val="0"/>
              <w:widowControl w:val="0"/>
              <w:shd w:val="clear" w:color="auto" w:fill="auto"/>
              <w:bidi w:val="0"/>
              <w:spacing w:before="0" w:after="0" w:line="307" w:lineRule="exact"/>
              <w:ind w:left="0" w:right="0" w:firstLine="50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存在下列情形之一的，不得公开发行公司</w:t>
            </w:r>
            <w:r>
              <w:rPr>
                <w:rFonts w:hint="eastAsia"/>
                <w:color w:val="000000"/>
                <w:spacing w:val="0"/>
                <w:w w:val="100"/>
                <w:position w:val="0"/>
                <w:sz w:val="20"/>
                <w:szCs w:val="20"/>
                <w:lang w:eastAsia="zh-CN"/>
              </w:rPr>
              <w:t>债</w:t>
            </w:r>
            <w:r>
              <w:rPr>
                <w:color w:val="000000"/>
                <w:spacing w:val="0"/>
                <w:w w:val="100"/>
                <w:position w:val="0"/>
                <w:sz w:val="20"/>
                <w:szCs w:val="20"/>
              </w:rPr>
              <w:t>券：</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rFonts w:hint="eastAsia"/>
                <w:color w:val="000000"/>
                <w:spacing w:val="0"/>
                <w:w w:val="100"/>
                <w:position w:val="0"/>
                <w:sz w:val="20"/>
                <w:szCs w:val="20"/>
                <w:lang w:eastAsia="zh-CN"/>
              </w:rPr>
              <w:t>最</w:t>
            </w:r>
            <w:r>
              <w:rPr>
                <w:color w:val="000000"/>
                <w:spacing w:val="0"/>
                <w:w w:val="100"/>
                <w:position w:val="0"/>
                <w:sz w:val="20"/>
                <w:szCs w:val="20"/>
              </w:rPr>
              <w:t>近三十六个月内公司财务会计文件存在虚假记载，或公司存在其他</w:t>
            </w:r>
            <w:r>
              <w:rPr>
                <w:rFonts w:hint="eastAsia"/>
                <w:color w:val="000000"/>
                <w:spacing w:val="0"/>
                <w:w w:val="100"/>
                <w:position w:val="0"/>
                <w:sz w:val="20"/>
                <w:szCs w:val="20"/>
                <w:lang w:eastAsia="zh-CN"/>
              </w:rPr>
              <w:t>重</w:t>
            </w:r>
            <w:r>
              <w:rPr>
                <w:color w:val="000000"/>
                <w:spacing w:val="0"/>
                <w:w w:val="100"/>
                <w:position w:val="0"/>
                <w:sz w:val="20"/>
                <w:szCs w:val="20"/>
              </w:rPr>
              <w:t>大违法行为；</w:t>
            </w:r>
          </w:p>
          <w:p>
            <w:pPr>
              <w:pStyle w:val="25"/>
              <w:keepNext w:val="0"/>
              <w:keepLines w:val="0"/>
              <w:widowControl w:val="0"/>
              <w:shd w:val="clear" w:color="auto" w:fill="auto"/>
              <w:tabs>
                <w:tab w:val="left" w:pos="113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（二）本次发行申请文件存在虚假记载、误导性陈述或者重大遗漏</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（三）对已发行的公司债券或者其他债务有违约或者迟延支付本息的</w:t>
            </w:r>
            <w:r>
              <w:rPr>
                <w:rFonts w:hint="eastAsia"/>
                <w:color w:val="000000"/>
                <w:spacing w:val="0"/>
                <w:w w:val="100"/>
                <w:position w:val="0"/>
                <w:sz w:val="20"/>
                <w:szCs w:val="20"/>
                <w:lang w:eastAsia="zh-CN"/>
              </w:rPr>
              <w:t>事</w:t>
            </w:r>
            <w:r>
              <w:rPr>
                <w:color w:val="000000"/>
                <w:spacing w:val="0"/>
                <w:w w:val="100"/>
                <w:position w:val="0"/>
                <w:sz w:val="20"/>
                <w:szCs w:val="20"/>
              </w:rPr>
              <w:t>实，仍处于继续状态</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（四）严重损害投资者合法权益</w:t>
            </w:r>
            <w:r>
              <w:rPr>
                <w:rFonts w:hint="eastAsia"/>
                <w:color w:val="000000"/>
                <w:spacing w:val="0"/>
                <w:w w:val="100"/>
                <w:position w:val="0"/>
                <w:sz w:val="20"/>
                <w:szCs w:val="20"/>
                <w:lang w:eastAsia="zh-CN"/>
              </w:rPr>
              <w:t>和</w:t>
            </w:r>
            <w:r>
              <w:rPr>
                <w:color w:val="000000"/>
                <w:spacing w:val="0"/>
                <w:w w:val="100"/>
                <w:position w:val="0"/>
                <w:sz w:val="20"/>
                <w:szCs w:val="20"/>
              </w:rPr>
              <w:t>社会公共利益的其他情形</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left="0" w:right="0" w:firstLine="180"/>
              <w:jc w:val="both"/>
              <w:rPr>
                <w:sz w:val="20"/>
                <w:szCs w:val="20"/>
              </w:rPr>
            </w:pPr>
            <w:r>
              <w:rPr>
                <w:color w:val="000000"/>
                <w:spacing w:val="0"/>
                <w:w w:val="100"/>
                <w:position w:val="0"/>
                <w:sz w:val="20"/>
                <w:szCs w:val="20"/>
              </w:rPr>
              <w:t>《国务院关于促进市场公平竞争维护市场正常秩序的若干意见》</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（十五）建立健全守信激励和失信惩戒机制</w:t>
            </w:r>
            <w:r>
              <w:rPr>
                <w:rFonts w:hint="eastAsia"/>
                <w:color w:val="000000"/>
                <w:spacing w:val="0"/>
                <w:w w:val="100"/>
                <w:position w:val="0"/>
                <w:sz w:val="20"/>
                <w:szCs w:val="20"/>
                <w:lang w:eastAsia="zh-CN"/>
              </w:rPr>
              <w:t>。</w:t>
            </w:r>
            <w:r>
              <w:rPr>
                <w:color w:val="000000"/>
                <w:spacing w:val="0"/>
                <w:w w:val="100"/>
                <w:position w:val="0"/>
                <w:sz w:val="20"/>
                <w:szCs w:val="20"/>
              </w:rPr>
              <w:t>将市场主体的信用信息作为实施行政管理的重要参考</w:t>
            </w:r>
            <w:r>
              <w:rPr>
                <w:rFonts w:hint="eastAsia"/>
                <w:color w:val="000000"/>
                <w:spacing w:val="0"/>
                <w:w w:val="100"/>
                <w:position w:val="0"/>
                <w:sz w:val="20"/>
                <w:szCs w:val="20"/>
                <w:lang w:eastAsia="zh-CN"/>
              </w:rPr>
              <w:t>。</w:t>
            </w:r>
            <w:r>
              <w:rPr>
                <w:color w:val="000000"/>
                <w:spacing w:val="0"/>
                <w:w w:val="100"/>
                <w:position w:val="0"/>
                <w:sz w:val="20"/>
                <w:szCs w:val="20"/>
              </w:rPr>
              <w:t>根据市场主体信用状况实行分类分级、动态监</w:t>
            </w:r>
            <w:r>
              <w:rPr>
                <w:rFonts w:hint="eastAsia"/>
                <w:color w:val="000000"/>
                <w:spacing w:val="0"/>
                <w:w w:val="100"/>
                <w:position w:val="0"/>
                <w:sz w:val="20"/>
                <w:szCs w:val="20"/>
                <w:lang w:eastAsia="zh-CN"/>
              </w:rPr>
              <w:t>管</w:t>
            </w:r>
            <w:r>
              <w:rPr>
                <w:color w:val="000000"/>
                <w:spacing w:val="0"/>
                <w:w w:val="100"/>
                <w:position w:val="0"/>
                <w:sz w:val="20"/>
                <w:szCs w:val="20"/>
              </w:rPr>
              <w:t>，建立健全经营异常名录制度，对违背市场竞争原则和侵犯消费者、劳动者合法权益的市场主体</w:t>
            </w:r>
            <w:r>
              <w:rPr>
                <w:color w:val="000000"/>
                <w:spacing w:val="0"/>
                <w:w w:val="100"/>
                <w:position w:val="0"/>
                <w:sz w:val="20"/>
                <w:szCs w:val="20"/>
                <w:lang w:val="zh-CN" w:eastAsia="zh-CN" w:bidi="zh-CN"/>
              </w:rPr>
              <w:t>建立</w:t>
            </w:r>
            <w:r>
              <w:rPr>
                <w:rFonts w:hint="eastAsia"/>
                <w:color w:val="000000"/>
                <w:spacing w:val="0"/>
                <w:w w:val="100"/>
                <w:position w:val="0"/>
                <w:sz w:val="20"/>
                <w:szCs w:val="20"/>
                <w:lang w:val="zh-CN" w:eastAsia="zh-CN" w:bidi="zh-CN"/>
              </w:rPr>
              <w:t>“</w:t>
            </w:r>
            <w:r>
              <w:rPr>
                <w:color w:val="000000"/>
                <w:spacing w:val="0"/>
                <w:w w:val="100"/>
                <w:position w:val="0"/>
                <w:sz w:val="20"/>
                <w:szCs w:val="20"/>
              </w:rPr>
              <w:t>黑名单</w:t>
            </w:r>
            <w:r>
              <w:rPr>
                <w:color w:val="000000"/>
                <w:spacing w:val="0"/>
                <w:w w:val="100"/>
                <w:position w:val="0"/>
                <w:sz w:val="20"/>
                <w:szCs w:val="20"/>
                <w:lang w:val="zh-CN" w:eastAsia="zh-CN" w:bidi="zh-CN"/>
              </w:rPr>
              <w:t>”制度</w:t>
            </w:r>
            <w:r>
              <w:rPr>
                <w:rFonts w:hint="eastAsia"/>
                <w:color w:val="000000"/>
                <w:spacing w:val="0"/>
                <w:w w:val="100"/>
                <w:position w:val="0"/>
                <w:sz w:val="20"/>
                <w:szCs w:val="20"/>
                <w:lang w:val="zh-CN" w:eastAsia="zh-CN" w:bidi="zh-CN"/>
              </w:rPr>
              <w:t>。</w:t>
            </w:r>
            <w:r>
              <w:rPr>
                <w:color w:val="000000"/>
                <w:spacing w:val="0"/>
                <w:w w:val="100"/>
                <w:position w:val="0"/>
                <w:sz w:val="20"/>
                <w:szCs w:val="20"/>
              </w:rPr>
              <w:t>（工商总</w:t>
            </w:r>
            <w:r>
              <w:rPr>
                <w:rFonts w:hint="eastAsia"/>
                <w:color w:val="000000"/>
                <w:spacing w:val="0"/>
                <w:w w:val="100"/>
                <w:position w:val="0"/>
                <w:sz w:val="20"/>
                <w:szCs w:val="20"/>
                <w:lang w:eastAsia="zh-CN"/>
              </w:rPr>
              <w:t>局</w:t>
            </w:r>
            <w:r>
              <w:rPr>
                <w:color w:val="000000"/>
                <w:spacing w:val="0"/>
                <w:w w:val="100"/>
                <w:position w:val="0"/>
                <w:sz w:val="20"/>
                <w:szCs w:val="20"/>
              </w:rPr>
              <w:t>牵头负</w:t>
            </w:r>
            <w:r>
              <w:rPr>
                <w:rFonts w:hint="eastAsia"/>
                <w:color w:val="000000"/>
                <w:spacing w:val="0"/>
                <w:w w:val="100"/>
                <w:position w:val="0"/>
                <w:sz w:val="20"/>
                <w:szCs w:val="20"/>
                <w:lang w:eastAsia="zh-CN"/>
              </w:rPr>
              <w:t>责</w:t>
            </w:r>
            <w:r>
              <w:rPr>
                <w:color w:val="000000"/>
                <w:spacing w:val="0"/>
                <w:w w:val="100"/>
                <w:position w:val="0"/>
                <w:sz w:val="20"/>
                <w:szCs w:val="20"/>
              </w:rPr>
              <w:t>）对守信主体予以支持和</w:t>
            </w:r>
            <w:r>
              <w:rPr>
                <w:color w:val="000000"/>
                <w:spacing w:val="0"/>
                <w:w w:val="100"/>
                <w:position w:val="0"/>
                <w:sz w:val="20"/>
                <w:szCs w:val="20"/>
                <w:lang w:val="zh-CN" w:eastAsia="zh-CN" w:bidi="zh-CN"/>
              </w:rPr>
              <w:t>激励</w:t>
            </w:r>
            <w:r>
              <w:rPr>
                <w:rFonts w:hint="eastAsia"/>
                <w:color w:val="000000"/>
                <w:spacing w:val="0"/>
                <w:w w:val="100"/>
                <w:position w:val="0"/>
                <w:sz w:val="20"/>
                <w:szCs w:val="20"/>
                <w:lang w:val="zh-CN" w:eastAsia="zh-CN" w:bidi="zh-CN"/>
              </w:rPr>
              <w:t>。</w:t>
            </w:r>
            <w:r>
              <w:rPr>
                <w:color w:val="000000"/>
                <w:spacing w:val="0"/>
                <w:w w:val="100"/>
                <w:position w:val="0"/>
                <w:sz w:val="20"/>
                <w:szCs w:val="20"/>
              </w:rPr>
              <w:t>对失信主体在经营、投融资、取得政府供应土地、进出口、出入境、注册新公司、工程招投标、政府釆购、获得荣誉、安全许可、生产许可、从业任职资格、资质审核等方面依法予以限制或</w:t>
            </w:r>
            <w:r>
              <w:rPr>
                <w:rFonts w:hint="eastAsia"/>
                <w:color w:val="000000"/>
                <w:spacing w:val="0"/>
                <w:w w:val="100"/>
                <w:position w:val="0"/>
                <w:sz w:val="20"/>
                <w:szCs w:val="20"/>
                <w:lang w:eastAsia="zh-CN"/>
              </w:rPr>
              <w:t>禁</w:t>
            </w:r>
            <w:r>
              <w:rPr>
                <w:color w:val="000000"/>
                <w:spacing w:val="0"/>
                <w:w w:val="100"/>
                <w:position w:val="0"/>
                <w:sz w:val="20"/>
                <w:szCs w:val="20"/>
              </w:rPr>
              <w:t>止，对严</w:t>
            </w:r>
            <w:r>
              <w:rPr>
                <w:rFonts w:hint="eastAsia"/>
                <w:color w:val="000000"/>
                <w:spacing w:val="0"/>
                <w:w w:val="100"/>
                <w:position w:val="0"/>
                <w:sz w:val="20"/>
                <w:szCs w:val="20"/>
                <w:lang w:eastAsia="zh-CN"/>
              </w:rPr>
              <w:t>重</w:t>
            </w:r>
            <w:r>
              <w:rPr>
                <w:color w:val="000000"/>
                <w:spacing w:val="0"/>
                <w:w w:val="100"/>
                <w:position w:val="0"/>
                <w:sz w:val="20"/>
                <w:szCs w:val="20"/>
              </w:rPr>
              <w:t>违法</w:t>
            </w:r>
            <w:r>
              <w:rPr>
                <w:rFonts w:hint="eastAsia"/>
                <w:color w:val="000000"/>
                <w:spacing w:val="0"/>
                <w:w w:val="100"/>
                <w:position w:val="0"/>
                <w:sz w:val="20"/>
                <w:szCs w:val="20"/>
                <w:lang w:eastAsia="zh-CN"/>
              </w:rPr>
              <w:t>失</w:t>
            </w:r>
            <w:r>
              <w:rPr>
                <w:color w:val="000000"/>
                <w:spacing w:val="0"/>
                <w:w w:val="100"/>
                <w:position w:val="0"/>
                <w:sz w:val="20"/>
                <w:szCs w:val="20"/>
              </w:rPr>
              <w:t>信主体实行市场禁入制度</w:t>
            </w:r>
            <w:r>
              <w:rPr>
                <w:rFonts w:hint="eastAsia"/>
                <w:color w:val="000000"/>
                <w:spacing w:val="0"/>
                <w:w w:val="100"/>
                <w:position w:val="0"/>
                <w:sz w:val="20"/>
                <w:szCs w:val="20"/>
                <w:lang w:eastAsia="zh-CN"/>
              </w:rPr>
              <w:t>。</w:t>
            </w:r>
            <w:r>
              <w:rPr>
                <w:color w:val="000000"/>
                <w:spacing w:val="0"/>
                <w:w w:val="100"/>
                <w:position w:val="0"/>
                <w:sz w:val="20"/>
                <w:szCs w:val="20"/>
              </w:rPr>
              <w:t>（各相关市场</w:t>
            </w:r>
            <w:r>
              <w:rPr>
                <w:rFonts w:hint="eastAsia" w:ascii="Times New Roman" w:hAnsi="Times New Roman" w:cs="Times New Roman"/>
                <w:b w:val="0"/>
                <w:bCs w:val="0"/>
                <w:color w:val="000000"/>
                <w:spacing w:val="0"/>
                <w:w w:val="100"/>
                <w:position w:val="0"/>
                <w:sz w:val="20"/>
                <w:szCs w:val="20"/>
                <w:lang w:eastAsia="zh-CN"/>
              </w:rPr>
              <w:t>监</w:t>
            </w:r>
            <w:r>
              <w:rPr>
                <w:color w:val="000000"/>
                <w:spacing w:val="0"/>
                <w:w w:val="100"/>
                <w:position w:val="0"/>
                <w:sz w:val="20"/>
                <w:szCs w:val="20"/>
              </w:rPr>
              <w:t>管部门按职责分工分别负责）</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国家发展改</w:t>
            </w:r>
            <w:r>
              <w:rPr>
                <w:rFonts w:hint="eastAsia"/>
                <w:color w:val="000000"/>
                <w:spacing w:val="0"/>
                <w:w w:val="100"/>
                <w:position w:val="0"/>
                <w:sz w:val="20"/>
                <w:szCs w:val="20"/>
                <w:lang w:eastAsia="zh-CN"/>
              </w:rPr>
              <w:t>革</w:t>
            </w:r>
            <w:r>
              <w:rPr>
                <w:color w:val="000000"/>
                <w:spacing w:val="0"/>
                <w:w w:val="100"/>
                <w:position w:val="0"/>
                <w:sz w:val="20"/>
                <w:szCs w:val="20"/>
              </w:rPr>
              <w:t>委</w:t>
            </w:r>
          </w:p>
        </w:tc>
      </w:tr>
      <w:tr>
        <w:tblPrEx>
          <w:tblCellMar>
            <w:top w:w="0" w:type="dxa"/>
            <w:left w:w="10" w:type="dxa"/>
            <w:bottom w:w="0" w:type="dxa"/>
            <w:right w:w="10" w:type="dxa"/>
          </w:tblCellMar>
        </w:tblPrEx>
        <w:trPr>
          <w:trHeight w:val="336" w:hRule="exact"/>
          <w:jc w:val="center"/>
        </w:trPr>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220"/>
              <w:jc w:val="both"/>
              <w:rPr>
                <w:sz w:val="20"/>
                <w:szCs w:val="20"/>
              </w:rPr>
            </w:pPr>
            <w:r>
              <w:rPr>
                <w:color w:val="000000"/>
                <w:spacing w:val="0"/>
                <w:w w:val="100"/>
                <w:position w:val="0"/>
                <w:sz w:val="20"/>
                <w:szCs w:val="20"/>
              </w:rPr>
              <w:t>（十）加强注册非</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《银行间</w:t>
            </w:r>
            <w:r>
              <w:rPr>
                <w:rFonts w:hint="eastAsia"/>
                <w:color w:val="000000"/>
                <w:spacing w:val="0"/>
                <w:w w:val="100"/>
                <w:position w:val="0"/>
                <w:sz w:val="20"/>
                <w:szCs w:val="20"/>
                <w:lang w:eastAsia="zh-CN"/>
              </w:rPr>
              <w:t>债</w:t>
            </w:r>
            <w:r>
              <w:rPr>
                <w:color w:val="000000"/>
                <w:spacing w:val="0"/>
                <w:w w:val="100"/>
                <w:position w:val="0"/>
                <w:sz w:val="20"/>
                <w:szCs w:val="20"/>
              </w:rPr>
              <w:t>券市场非金融企业债务融资工具管理</w:t>
            </w:r>
            <w:r>
              <w:rPr>
                <w:color w:val="000000"/>
                <w:spacing w:val="0"/>
                <w:w w:val="100"/>
                <w:position w:val="0"/>
                <w:sz w:val="20"/>
                <w:szCs w:val="20"/>
                <w:lang w:val="zh-CN" w:eastAsia="zh-CN" w:bidi="zh-CN"/>
              </w:rPr>
              <w:t>办法》</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人民银行</w:t>
            </w:r>
          </w:p>
        </w:tc>
      </w:tr>
    </w:tbl>
    <w:p>
      <w:pPr>
        <w:sectPr>
          <w:footerReference r:id="rId9" w:type="default"/>
          <w:footerReference r:id="rId10" w:type="even"/>
          <w:footnotePr>
            <w:numFmt w:val="decimal"/>
          </w:footnotePr>
          <w:pgSz w:w="16840" w:h="11900" w:orient="landscape"/>
          <w:pgMar w:top="1431" w:right="1190" w:bottom="1571" w:left="1394" w:header="1003"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834"/>
        <w:gridCol w:w="10637"/>
        <w:gridCol w:w="172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w:t>
            </w:r>
            <w:r>
              <w:rPr>
                <w:rFonts w:hint="eastAsia"/>
                <w:color w:val="000000"/>
                <w:spacing w:val="0"/>
                <w:w w:val="100"/>
                <w:position w:val="0"/>
                <w:sz w:val="20"/>
                <w:szCs w:val="20"/>
                <w:lang w:eastAsia="zh-CN"/>
              </w:rPr>
              <w:t>律</w:t>
            </w:r>
            <w:r>
              <w:rPr>
                <w:color w:val="000000"/>
                <w:spacing w:val="0"/>
                <w:w w:val="100"/>
                <w:position w:val="0"/>
                <w:sz w:val="20"/>
                <w:szCs w:val="20"/>
              </w:rPr>
              <w:t>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2183" w:hRule="exact"/>
          <w:jc w:val="center"/>
        </w:trPr>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金融企业债务融资工具管理</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14" w:lineRule="exact"/>
              <w:ind w:left="0" w:right="0" w:firstLine="500"/>
              <w:jc w:val="left"/>
              <w:rPr>
                <w:rFonts w:hint="eastAsia" w:eastAsia="宋体"/>
                <w:sz w:val="20"/>
                <w:szCs w:val="20"/>
                <w:lang w:eastAsia="zh-CN"/>
              </w:rPr>
            </w:pPr>
            <w:r>
              <w:rPr>
                <w:color w:val="000000"/>
                <w:spacing w:val="0"/>
                <w:w w:val="100"/>
                <w:position w:val="0"/>
                <w:sz w:val="20"/>
                <w:szCs w:val="20"/>
              </w:rPr>
              <w:t>第三条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债券融资工具发行与交易应遵循诚信、自</w:t>
            </w:r>
            <w:r>
              <w:rPr>
                <w:rFonts w:hint="eastAsia"/>
                <w:color w:val="000000"/>
                <w:spacing w:val="0"/>
                <w:w w:val="100"/>
                <w:position w:val="0"/>
                <w:sz w:val="20"/>
                <w:szCs w:val="20"/>
                <w:lang w:eastAsia="zh-CN"/>
              </w:rPr>
              <w:t>律</w:t>
            </w:r>
            <w:r>
              <w:rPr>
                <w:color w:val="000000"/>
                <w:spacing w:val="0"/>
                <w:w w:val="100"/>
                <w:position w:val="0"/>
                <w:sz w:val="20"/>
                <w:szCs w:val="20"/>
              </w:rPr>
              <w:t>原则</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4" w:lineRule="exact"/>
              <w:ind w:left="0" w:right="0" w:firstLine="500"/>
              <w:jc w:val="both"/>
              <w:rPr>
                <w:rFonts w:hint="eastAsia" w:eastAsia="宋体"/>
                <w:sz w:val="20"/>
                <w:szCs w:val="20"/>
                <w:lang w:eastAsia="zh-CN"/>
              </w:rPr>
            </w:pPr>
            <w:r>
              <w:rPr>
                <w:color w:val="000000"/>
                <w:spacing w:val="0"/>
                <w:w w:val="100"/>
                <w:position w:val="0"/>
                <w:sz w:val="20"/>
                <w:szCs w:val="20"/>
              </w:rPr>
              <w:t>第七条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企业发</w:t>
            </w:r>
            <w:r>
              <w:rPr>
                <w:rFonts w:hint="eastAsia"/>
                <w:color w:val="000000"/>
                <w:spacing w:val="0"/>
                <w:w w:val="100"/>
                <w:position w:val="0"/>
                <w:sz w:val="20"/>
                <w:szCs w:val="20"/>
                <w:lang w:eastAsia="zh-CN"/>
              </w:rPr>
              <w:t>行</w:t>
            </w:r>
            <w:r>
              <w:rPr>
                <w:color w:val="000000"/>
                <w:spacing w:val="0"/>
                <w:w w:val="100"/>
                <w:position w:val="0"/>
                <w:sz w:val="20"/>
                <w:szCs w:val="20"/>
                <w:lang w:val="zh-CN" w:eastAsia="zh-CN" w:bidi="zh-CN"/>
              </w:rPr>
              <w:t>债</w:t>
            </w:r>
            <w:r>
              <w:rPr>
                <w:color w:val="000000"/>
                <w:spacing w:val="0"/>
                <w:w w:val="100"/>
                <w:position w:val="0"/>
                <w:sz w:val="20"/>
                <w:szCs w:val="20"/>
              </w:rPr>
              <w:t>务融资工具应在银行间债券市场披露</w:t>
            </w:r>
            <w:r>
              <w:rPr>
                <w:rFonts w:hint="eastAsia"/>
                <w:color w:val="000000"/>
                <w:spacing w:val="0"/>
                <w:w w:val="100"/>
                <w:position w:val="0"/>
                <w:sz w:val="20"/>
                <w:szCs w:val="20"/>
                <w:lang w:eastAsia="zh-CN"/>
              </w:rPr>
              <w:t>信</w:t>
            </w:r>
            <w:r>
              <w:rPr>
                <w:color w:val="000000"/>
                <w:spacing w:val="0"/>
                <w:w w:val="100"/>
                <w:position w:val="0"/>
                <w:sz w:val="20"/>
                <w:szCs w:val="20"/>
              </w:rPr>
              <w:t>息。披</w:t>
            </w:r>
            <w:r>
              <w:rPr>
                <w:rFonts w:hint="eastAsia"/>
                <w:color w:val="000000"/>
                <w:spacing w:val="0"/>
                <w:w w:val="100"/>
                <w:position w:val="0"/>
                <w:sz w:val="20"/>
                <w:szCs w:val="20"/>
                <w:lang w:eastAsia="zh-CN"/>
              </w:rPr>
              <w:t>露</w:t>
            </w:r>
            <w:r>
              <w:rPr>
                <w:color w:val="000000"/>
                <w:spacing w:val="0"/>
                <w:w w:val="100"/>
                <w:position w:val="0"/>
                <w:sz w:val="20"/>
                <w:szCs w:val="20"/>
              </w:rPr>
              <w:t>信息</w:t>
            </w:r>
            <w:r>
              <w:rPr>
                <w:i w:val="0"/>
                <w:iCs w:val="0"/>
                <w:color w:val="000000"/>
                <w:spacing w:val="0"/>
                <w:w w:val="100"/>
                <w:position w:val="0"/>
                <w:sz w:val="20"/>
                <w:szCs w:val="20"/>
              </w:rPr>
              <w:t>应</w:t>
            </w:r>
            <w:r>
              <w:rPr>
                <w:rFonts w:hint="eastAsia"/>
                <w:i w:val="0"/>
                <w:iCs w:val="0"/>
                <w:color w:val="000000"/>
                <w:spacing w:val="0"/>
                <w:w w:val="100"/>
                <w:position w:val="0"/>
                <w:sz w:val="20"/>
                <w:szCs w:val="20"/>
                <w:lang w:eastAsia="zh-CN"/>
              </w:rPr>
              <w:t>遵循</w:t>
            </w:r>
            <w:r>
              <w:rPr>
                <w:color w:val="000000"/>
                <w:spacing w:val="0"/>
                <w:w w:val="100"/>
                <w:position w:val="0"/>
                <w:sz w:val="20"/>
                <w:szCs w:val="20"/>
              </w:rPr>
              <w:t>诚实信用原则，不得有虚假</w:t>
            </w:r>
            <w:r>
              <w:rPr>
                <w:rFonts w:hint="eastAsia"/>
                <w:color w:val="000000"/>
                <w:spacing w:val="0"/>
                <w:w w:val="100"/>
                <w:position w:val="0"/>
                <w:sz w:val="20"/>
                <w:szCs w:val="20"/>
                <w:lang w:eastAsia="zh-CN"/>
              </w:rPr>
              <w:t>记载</w:t>
            </w:r>
            <w:r>
              <w:rPr>
                <w:color w:val="000000"/>
                <w:spacing w:val="0"/>
                <w:w w:val="100"/>
                <w:position w:val="0"/>
                <w:sz w:val="20"/>
                <w:szCs w:val="20"/>
              </w:rPr>
              <w:t>、误导性陈述或重大遗漏</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4" w:lineRule="exact"/>
              <w:ind w:left="0" w:right="0" w:firstLine="500"/>
              <w:jc w:val="both"/>
              <w:rPr>
                <w:rFonts w:hint="eastAsia" w:eastAsia="宋体"/>
                <w:sz w:val="20"/>
                <w:szCs w:val="20"/>
                <w:lang w:eastAsia="zh-CN"/>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为债务融资工具提供服务的承销机构、信用评级机构、注册会计师、律师等专业机构和人员应勤勉尽</w:t>
            </w:r>
            <w:r>
              <w:rPr>
                <w:rFonts w:hint="eastAsia"/>
                <w:color w:val="000000"/>
                <w:spacing w:val="0"/>
                <w:w w:val="100"/>
                <w:position w:val="0"/>
                <w:sz w:val="20"/>
                <w:szCs w:val="20"/>
                <w:lang w:eastAsia="zh-CN"/>
              </w:rPr>
              <w:t>责</w:t>
            </w:r>
            <w:r>
              <w:rPr>
                <w:color w:val="000000"/>
                <w:spacing w:val="0"/>
                <w:w w:val="100"/>
                <w:position w:val="0"/>
                <w:sz w:val="20"/>
                <w:szCs w:val="20"/>
              </w:rPr>
              <w:t>，严格遵守执业规范和职业道德，按规定和约定履行义务</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4" w:lineRule="exact"/>
              <w:ind w:left="0" w:right="0" w:firstLine="500"/>
              <w:jc w:val="both"/>
              <w:rPr>
                <w:rFonts w:hint="eastAsia" w:eastAsia="宋体"/>
                <w:sz w:val="20"/>
                <w:szCs w:val="20"/>
                <w:lang w:eastAsia="zh-CN"/>
              </w:rPr>
            </w:pPr>
            <w:r>
              <w:rPr>
                <w:color w:val="000000"/>
                <w:spacing w:val="0"/>
                <w:w w:val="100"/>
                <w:position w:val="0"/>
                <w:sz w:val="20"/>
                <w:szCs w:val="20"/>
              </w:rPr>
              <w:t>上述专业机构和人员所出具的文件含有虚假记载、误导性陈述和重</w:t>
            </w:r>
            <w:r>
              <w:rPr>
                <w:color w:val="000000"/>
                <w:spacing w:val="0"/>
                <w:w w:val="100"/>
                <w:position w:val="0"/>
                <w:sz w:val="20"/>
                <w:szCs w:val="20"/>
                <w:lang w:val="zh-CN" w:eastAsia="zh-CN" w:bidi="zh-CN"/>
              </w:rPr>
              <w:t>大</w:t>
            </w:r>
            <w:r>
              <w:rPr>
                <w:rFonts w:hint="eastAsia"/>
                <w:color w:val="000000"/>
                <w:spacing w:val="0"/>
                <w:w w:val="100"/>
                <w:position w:val="0"/>
                <w:sz w:val="20"/>
                <w:szCs w:val="20"/>
                <w:lang w:val="zh-CN" w:eastAsia="zh-CN" w:bidi="zh-CN"/>
              </w:rPr>
              <w:t>遗漏</w:t>
            </w:r>
            <w:r>
              <w:rPr>
                <w:color w:val="000000"/>
                <w:spacing w:val="0"/>
                <w:w w:val="100"/>
                <w:position w:val="0"/>
                <w:sz w:val="20"/>
                <w:szCs w:val="20"/>
              </w:rPr>
              <w:t>的，应当就其负有资任的部分承担相应的法律责任</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853"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20"/>
              <w:jc w:val="left"/>
              <w:rPr>
                <w:sz w:val="20"/>
                <w:szCs w:val="20"/>
              </w:rPr>
            </w:pPr>
            <w:r>
              <w:rPr>
                <w:color w:val="000000"/>
                <w:spacing w:val="0"/>
                <w:w w:val="100"/>
                <w:position w:val="0"/>
                <w:sz w:val="20"/>
                <w:szCs w:val="20"/>
              </w:rPr>
              <w:t>（十一）依法作为 公司债券核准或备案参考</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298" w:lineRule="exact"/>
              <w:ind w:left="0" w:right="0" w:firstLine="180"/>
              <w:jc w:val="left"/>
              <w:rPr>
                <w:rFonts w:hint="eastAsia" w:eastAsia="宋体"/>
                <w:sz w:val="20"/>
                <w:szCs w:val="20"/>
                <w:lang w:eastAsia="zh-CN"/>
              </w:rPr>
            </w:pPr>
            <w:r>
              <w:rPr>
                <w:color w:val="000000"/>
                <w:spacing w:val="0"/>
                <w:w w:val="100"/>
                <w:position w:val="0"/>
                <w:sz w:val="20"/>
                <w:szCs w:val="20"/>
              </w:rPr>
              <w:t>《公司</w:t>
            </w:r>
            <w:r>
              <w:rPr>
                <w:rFonts w:hint="eastAsia"/>
                <w:color w:val="000000"/>
                <w:spacing w:val="0"/>
                <w:w w:val="100"/>
                <w:position w:val="0"/>
                <w:sz w:val="20"/>
                <w:szCs w:val="20"/>
                <w:lang w:eastAsia="zh-CN"/>
              </w:rPr>
              <w:t>债</w:t>
            </w:r>
            <w:r>
              <w:rPr>
                <w:color w:val="000000"/>
                <w:spacing w:val="0"/>
                <w:w w:val="100"/>
                <w:position w:val="0"/>
                <w:sz w:val="20"/>
                <w:szCs w:val="20"/>
              </w:rPr>
              <w:t>券发行与交易管理办法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298" w:lineRule="exact"/>
              <w:ind w:left="0" w:right="0" w:firstLine="500"/>
              <w:jc w:val="left"/>
              <w:rPr>
                <w:sz w:val="20"/>
                <w:szCs w:val="20"/>
              </w:rPr>
            </w:pPr>
            <w:r>
              <w:rPr>
                <w:color w:val="000000"/>
                <w:spacing w:val="0"/>
                <w:w w:val="100"/>
                <w:position w:val="0"/>
                <w:sz w:val="20"/>
                <w:szCs w:val="20"/>
              </w:rPr>
              <w:t>第十七条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存在下列情形之一的，不得公开发行公司</w:t>
            </w:r>
            <w:r>
              <w:rPr>
                <w:rFonts w:hint="eastAsia"/>
                <w:color w:val="000000"/>
                <w:spacing w:val="0"/>
                <w:w w:val="100"/>
                <w:position w:val="0"/>
                <w:sz w:val="20"/>
                <w:szCs w:val="20"/>
                <w:lang w:eastAsia="zh-CN"/>
              </w:rPr>
              <w:t>债</w:t>
            </w:r>
            <w:r>
              <w:rPr>
                <w:color w:val="000000"/>
                <w:spacing w:val="0"/>
                <w:w w:val="100"/>
                <w:position w:val="0"/>
                <w:sz w:val="20"/>
                <w:szCs w:val="20"/>
              </w:rPr>
              <w:t>券：</w:t>
            </w:r>
          </w:p>
          <w:p>
            <w:pPr>
              <w:pStyle w:val="25"/>
              <w:keepNext w:val="0"/>
              <w:keepLines w:val="0"/>
              <w:widowControl w:val="0"/>
              <w:shd w:val="clear" w:color="auto" w:fill="auto"/>
              <w:tabs>
                <w:tab w:val="left" w:pos="1118"/>
              </w:tabs>
              <w:bidi w:val="0"/>
              <w:spacing w:before="0" w:after="0" w:line="298" w:lineRule="exact"/>
              <w:ind w:right="0"/>
              <w:jc w:val="left"/>
              <w:rPr>
                <w:sz w:val="20"/>
                <w:szCs w:val="20"/>
              </w:rPr>
            </w:pPr>
            <w:r>
              <w:rPr>
                <w:color w:val="000000"/>
                <w:spacing w:val="0"/>
                <w:w w:val="100"/>
                <w:position w:val="0"/>
                <w:sz w:val="20"/>
                <w:szCs w:val="20"/>
              </w:rPr>
              <w:t>（一）最近三十六个月内公司财务会计文件存在虚假记载，或公司存在</w:t>
            </w:r>
            <w:r>
              <w:rPr>
                <w:color w:val="000000"/>
                <w:spacing w:val="0"/>
                <w:w w:val="100"/>
                <w:position w:val="0"/>
                <w:sz w:val="20"/>
                <w:szCs w:val="20"/>
                <w:lang w:val="zh-CN" w:eastAsia="zh-CN" w:bidi="zh-CN"/>
              </w:rPr>
              <w:t>其他重</w:t>
            </w:r>
            <w:r>
              <w:rPr>
                <w:color w:val="000000"/>
                <w:spacing w:val="0"/>
                <w:w w:val="100"/>
                <w:position w:val="0"/>
                <w:sz w:val="20"/>
                <w:szCs w:val="20"/>
              </w:rPr>
              <w:t>大违法行为；</w:t>
            </w:r>
          </w:p>
          <w:p>
            <w:pPr>
              <w:pStyle w:val="25"/>
              <w:keepNext w:val="0"/>
              <w:keepLines w:val="0"/>
              <w:widowControl w:val="0"/>
              <w:shd w:val="clear" w:color="auto" w:fill="auto"/>
              <w:tabs>
                <w:tab w:val="left" w:pos="1138"/>
              </w:tabs>
              <w:bidi w:val="0"/>
              <w:spacing w:before="0" w:after="0" w:line="298" w:lineRule="exact"/>
              <w:ind w:right="0"/>
              <w:jc w:val="left"/>
              <w:rPr>
                <w:rFonts w:hint="eastAsia" w:eastAsia="宋体"/>
                <w:sz w:val="20"/>
                <w:szCs w:val="20"/>
                <w:lang w:eastAsia="zh-CN"/>
              </w:rPr>
            </w:pPr>
            <w:r>
              <w:rPr>
                <w:color w:val="000000"/>
                <w:spacing w:val="0"/>
                <w:w w:val="100"/>
                <w:position w:val="0"/>
                <w:sz w:val="20"/>
                <w:szCs w:val="20"/>
              </w:rPr>
              <w:t>（二）本次发行</w:t>
            </w:r>
            <w:r>
              <w:rPr>
                <w:rFonts w:hint="eastAsia"/>
                <w:color w:val="000000"/>
                <w:spacing w:val="0"/>
                <w:w w:val="100"/>
                <w:position w:val="0"/>
                <w:sz w:val="20"/>
                <w:szCs w:val="20"/>
                <w:lang w:eastAsia="zh-CN"/>
              </w:rPr>
              <w:t>申请</w:t>
            </w:r>
            <w:r>
              <w:rPr>
                <w:color w:val="000000"/>
                <w:spacing w:val="0"/>
                <w:w w:val="100"/>
                <w:position w:val="0"/>
                <w:sz w:val="20"/>
                <w:szCs w:val="20"/>
                <w:lang w:val="zh-CN" w:eastAsia="zh-CN" w:bidi="zh-CN"/>
              </w:rPr>
              <w:t>文件</w:t>
            </w:r>
            <w:r>
              <w:rPr>
                <w:color w:val="000000"/>
                <w:spacing w:val="0"/>
                <w:w w:val="100"/>
                <w:position w:val="0"/>
                <w:sz w:val="20"/>
                <w:szCs w:val="20"/>
              </w:rPr>
              <w:t>存在虚假记载、误导性陈述或者重大</w:t>
            </w:r>
            <w:r>
              <w:rPr>
                <w:rFonts w:hint="eastAsia"/>
                <w:color w:val="000000"/>
                <w:spacing w:val="0"/>
                <w:w w:val="100"/>
                <w:position w:val="0"/>
                <w:sz w:val="20"/>
                <w:szCs w:val="20"/>
                <w:lang w:eastAsia="zh-CN"/>
              </w:rPr>
              <w:t>遗漏；</w:t>
            </w:r>
          </w:p>
          <w:p>
            <w:pPr>
              <w:pStyle w:val="25"/>
              <w:keepNext w:val="0"/>
              <w:keepLines w:val="0"/>
              <w:widowControl w:val="0"/>
              <w:shd w:val="clear" w:color="auto" w:fill="auto"/>
              <w:bidi w:val="0"/>
              <w:spacing w:before="0" w:after="0" w:line="298" w:lineRule="exact"/>
              <w:ind w:right="0"/>
              <w:jc w:val="left"/>
              <w:rPr>
                <w:color w:val="000000"/>
                <w:spacing w:val="0"/>
                <w:w w:val="100"/>
                <w:position w:val="0"/>
                <w:sz w:val="20"/>
                <w:szCs w:val="20"/>
              </w:rPr>
            </w:pPr>
            <w:r>
              <w:rPr>
                <w:rFonts w:hint="eastAsia"/>
                <w:color w:val="000000"/>
                <w:spacing w:val="0"/>
                <w:w w:val="100"/>
                <w:position w:val="0"/>
                <w:sz w:val="20"/>
                <w:szCs w:val="20"/>
                <w:lang w:eastAsia="zh-CN"/>
              </w:rPr>
              <w:t>（</w:t>
            </w:r>
            <w:r>
              <w:rPr>
                <w:color w:val="000000"/>
                <w:spacing w:val="0"/>
                <w:w w:val="100"/>
                <w:position w:val="0"/>
                <w:sz w:val="20"/>
                <w:szCs w:val="20"/>
              </w:rPr>
              <w:t>三）</w:t>
            </w:r>
            <w:r>
              <w:rPr>
                <w:i w:val="0"/>
                <w:iCs w:val="0"/>
                <w:color w:val="000000"/>
                <w:spacing w:val="0"/>
                <w:w w:val="100"/>
                <w:position w:val="0"/>
                <w:sz w:val="20"/>
                <w:szCs w:val="20"/>
              </w:rPr>
              <w:t>对已发行的公司</w:t>
            </w:r>
            <w:r>
              <w:rPr>
                <w:color w:val="000000"/>
                <w:spacing w:val="0"/>
                <w:w w:val="100"/>
                <w:position w:val="0"/>
                <w:sz w:val="20"/>
                <w:szCs w:val="20"/>
              </w:rPr>
              <w:t>债券或者其他债务有违约或</w:t>
            </w:r>
            <w:r>
              <w:rPr>
                <w:color w:val="000000"/>
                <w:spacing w:val="0"/>
                <w:w w:val="100"/>
                <w:position w:val="0"/>
                <w:sz w:val="20"/>
                <w:szCs w:val="20"/>
                <w:lang w:val="zh-CN" w:eastAsia="zh-CN" w:bidi="zh-CN"/>
              </w:rPr>
              <w:t>者</w:t>
            </w:r>
            <w:r>
              <w:rPr>
                <w:rFonts w:hint="eastAsia"/>
                <w:color w:val="000000"/>
                <w:spacing w:val="0"/>
                <w:w w:val="100"/>
                <w:position w:val="0"/>
                <w:sz w:val="20"/>
                <w:szCs w:val="20"/>
                <w:lang w:val="zh-CN" w:eastAsia="zh-CN" w:bidi="zh-CN"/>
              </w:rPr>
              <w:t>迟延</w:t>
            </w:r>
            <w:r>
              <w:rPr>
                <w:color w:val="000000"/>
                <w:spacing w:val="0"/>
                <w:w w:val="100"/>
                <w:position w:val="0"/>
                <w:sz w:val="20"/>
                <w:szCs w:val="20"/>
              </w:rPr>
              <w:t>支付本息的事实，仍处于继续状态</w:t>
            </w:r>
            <w:r>
              <w:rPr>
                <w:rFonts w:hint="eastAsia"/>
                <w:color w:val="000000"/>
                <w:spacing w:val="0"/>
                <w:w w:val="100"/>
                <w:position w:val="0"/>
                <w:sz w:val="20"/>
                <w:szCs w:val="20"/>
                <w:lang w:eastAsia="zh-CN"/>
              </w:rPr>
              <w:t>；</w:t>
            </w:r>
            <w:r>
              <w:rPr>
                <w:color w:val="000000"/>
                <w:spacing w:val="0"/>
                <w:w w:val="100"/>
                <w:position w:val="0"/>
                <w:sz w:val="20"/>
                <w:szCs w:val="20"/>
              </w:rPr>
              <w:t xml:space="preserve"> </w:t>
            </w:r>
          </w:p>
          <w:p>
            <w:pPr>
              <w:pStyle w:val="25"/>
              <w:keepNext w:val="0"/>
              <w:keepLines w:val="0"/>
              <w:widowControl w:val="0"/>
              <w:shd w:val="clear" w:color="auto" w:fill="auto"/>
              <w:bidi w:val="0"/>
              <w:spacing w:before="0" w:after="0" w:line="298" w:lineRule="exact"/>
              <w:ind w:right="0"/>
              <w:jc w:val="left"/>
              <w:rPr>
                <w:rFonts w:hint="eastAsia" w:eastAsia="宋体"/>
                <w:sz w:val="20"/>
                <w:szCs w:val="20"/>
                <w:lang w:eastAsia="zh-CN"/>
              </w:rPr>
            </w:pPr>
            <w:r>
              <w:rPr>
                <w:color w:val="000000"/>
                <w:spacing w:val="0"/>
                <w:w w:val="100"/>
                <w:position w:val="0"/>
                <w:sz w:val="20"/>
                <w:szCs w:val="20"/>
              </w:rPr>
              <w:t>（四）严重损害投资者合法权益和社会公共利益的其他情形</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r>
        <w:tblPrEx>
          <w:tblCellMar>
            <w:top w:w="0" w:type="dxa"/>
            <w:left w:w="10" w:type="dxa"/>
            <w:bottom w:w="0" w:type="dxa"/>
            <w:right w:w="10" w:type="dxa"/>
          </w:tblCellMar>
        </w:tblPrEx>
        <w:trPr>
          <w:trHeight w:val="350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bidi w:val="0"/>
              <w:spacing w:before="0" w:after="0" w:line="317" w:lineRule="exact"/>
              <w:ind w:left="0" w:right="0" w:firstLine="180"/>
              <w:jc w:val="left"/>
              <w:rPr>
                <w:sz w:val="20"/>
                <w:szCs w:val="20"/>
              </w:rPr>
            </w:pPr>
            <w:r>
              <w:rPr>
                <w:color w:val="000000"/>
                <w:spacing w:val="0"/>
                <w:w w:val="100"/>
                <w:position w:val="0"/>
                <w:sz w:val="20"/>
                <w:szCs w:val="20"/>
              </w:rPr>
              <w:t>《中华人民共和国证券法》</w:t>
            </w:r>
          </w:p>
          <w:p>
            <w:pPr>
              <w:pStyle w:val="25"/>
              <w:keepNext w:val="0"/>
              <w:keepLines w:val="0"/>
              <w:widowControl w:val="0"/>
              <w:shd w:val="clear" w:color="auto" w:fill="auto"/>
              <w:bidi w:val="0"/>
              <w:spacing w:before="0" w:after="0" w:line="317" w:lineRule="exact"/>
              <w:ind w:left="0" w:right="0" w:firstLine="500"/>
              <w:jc w:val="left"/>
              <w:rPr>
                <w:sz w:val="20"/>
                <w:szCs w:val="20"/>
              </w:rPr>
            </w:pPr>
            <w:r>
              <w:rPr>
                <w:color w:val="000000"/>
                <w:spacing w:val="0"/>
                <w:w w:val="100"/>
                <w:position w:val="0"/>
                <w:sz w:val="20"/>
                <w:szCs w:val="20"/>
              </w:rPr>
              <w:t>第十三条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公司公开发行新股，应当符合下列条件：</w:t>
            </w:r>
          </w:p>
          <w:p>
            <w:pPr>
              <w:pStyle w:val="25"/>
              <w:keepNext w:val="0"/>
              <w:keepLines w:val="0"/>
              <w:widowControl w:val="0"/>
              <w:shd w:val="clear" w:color="auto" w:fill="auto"/>
              <w:bidi w:val="0"/>
              <w:spacing w:before="0" w:after="0" w:line="317" w:lineRule="exact"/>
              <w:ind w:right="0"/>
              <w:jc w:val="left"/>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具备健全且运行良好的组织机构；</w:t>
            </w:r>
          </w:p>
          <w:p>
            <w:pPr>
              <w:pStyle w:val="25"/>
              <w:keepNext w:val="0"/>
              <w:keepLines w:val="0"/>
              <w:widowControl w:val="0"/>
              <w:shd w:val="clear" w:color="auto" w:fill="auto"/>
              <w:tabs>
                <w:tab w:val="left" w:pos="1128"/>
              </w:tabs>
              <w:bidi w:val="0"/>
              <w:spacing w:before="0" w:after="0" w:line="317" w:lineRule="exact"/>
              <w:ind w:right="0"/>
              <w:jc w:val="left"/>
              <w:rPr>
                <w:sz w:val="20"/>
                <w:szCs w:val="20"/>
              </w:rPr>
            </w:pPr>
            <w:r>
              <w:rPr>
                <w:color w:val="000000"/>
                <w:spacing w:val="0"/>
                <w:w w:val="100"/>
                <w:position w:val="0"/>
                <w:sz w:val="20"/>
                <w:szCs w:val="20"/>
              </w:rPr>
              <w:t>（二）具有持续</w:t>
            </w:r>
            <w:r>
              <w:rPr>
                <w:rFonts w:hint="eastAsia"/>
                <w:color w:val="000000"/>
                <w:spacing w:val="0"/>
                <w:w w:val="100"/>
                <w:position w:val="0"/>
                <w:sz w:val="20"/>
                <w:szCs w:val="20"/>
                <w:lang w:eastAsia="zh-CN"/>
              </w:rPr>
              <w:t>盈</w:t>
            </w:r>
            <w:r>
              <w:rPr>
                <w:color w:val="000000"/>
                <w:spacing w:val="0"/>
                <w:w w:val="100"/>
                <w:position w:val="0"/>
                <w:sz w:val="20"/>
                <w:szCs w:val="20"/>
              </w:rPr>
              <w:t>利能力，财务状况良好；</w:t>
            </w:r>
          </w:p>
          <w:p>
            <w:pPr>
              <w:pStyle w:val="25"/>
              <w:keepNext w:val="0"/>
              <w:keepLines w:val="0"/>
              <w:widowControl w:val="0"/>
              <w:shd w:val="clear" w:color="auto" w:fill="auto"/>
              <w:tabs>
                <w:tab w:val="left" w:pos="1128"/>
              </w:tabs>
              <w:bidi w:val="0"/>
              <w:spacing w:before="0" w:after="0" w:line="317" w:lineRule="exact"/>
              <w:ind w:right="0"/>
              <w:jc w:val="left"/>
              <w:rPr>
                <w:rFonts w:hint="eastAsia" w:eastAsia="宋体"/>
                <w:sz w:val="20"/>
                <w:szCs w:val="20"/>
                <w:lang w:eastAsia="zh-CN"/>
              </w:rPr>
            </w:pPr>
            <w:r>
              <w:rPr>
                <w:color w:val="000000"/>
                <w:spacing w:val="0"/>
                <w:w w:val="100"/>
                <w:position w:val="0"/>
                <w:sz w:val="20"/>
                <w:szCs w:val="20"/>
              </w:rPr>
              <w:t>（三）最近三年财务会计文件无虚假记载，无其他重大违法行为</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0" w:line="317" w:lineRule="exact"/>
              <w:ind w:right="0"/>
              <w:jc w:val="left"/>
              <w:rPr>
                <w:rFonts w:hint="eastAsia" w:eastAsia="宋体"/>
                <w:sz w:val="20"/>
                <w:szCs w:val="20"/>
                <w:lang w:eastAsia="zh-CN"/>
              </w:rPr>
            </w:pPr>
            <w:r>
              <w:rPr>
                <w:color w:val="000000"/>
                <w:spacing w:val="0"/>
                <w:w w:val="100"/>
                <w:position w:val="0"/>
                <w:sz w:val="20"/>
                <w:szCs w:val="20"/>
              </w:rPr>
              <w:t>（四）经国务院批准的国务院证券监督管理机构规定的其他条件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right="0"/>
              <w:jc w:val="both"/>
              <w:rPr>
                <w:rFonts w:hint="eastAsia" w:eastAsia="宋体"/>
                <w:sz w:val="20"/>
                <w:szCs w:val="20"/>
                <w:lang w:eastAsia="zh-CN"/>
              </w:rPr>
            </w:pPr>
            <w:r>
              <w:rPr>
                <w:color w:val="000000"/>
                <w:spacing w:val="0"/>
                <w:w w:val="100"/>
                <w:position w:val="0"/>
                <w:sz w:val="20"/>
                <w:szCs w:val="20"/>
              </w:rPr>
              <w:t>上市公司非公开发行新股，应当符合经国务院批准的国务院证券监督管理机构规定的条件，并报国务院证券监</w:t>
            </w:r>
            <w:r>
              <w:rPr>
                <w:rFonts w:hint="eastAsia"/>
                <w:color w:val="000000"/>
                <w:spacing w:val="0"/>
                <w:w w:val="100"/>
                <w:position w:val="0"/>
                <w:sz w:val="20"/>
                <w:szCs w:val="20"/>
                <w:lang w:eastAsia="zh-CN"/>
              </w:rPr>
              <w:t>督</w:t>
            </w:r>
            <w:r>
              <w:rPr>
                <w:color w:val="000000"/>
                <w:spacing w:val="0"/>
                <w:w w:val="100"/>
                <w:position w:val="0"/>
                <w:sz w:val="20"/>
                <w:szCs w:val="20"/>
              </w:rPr>
              <w:t>管理机构核准</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left="0" w:right="0" w:firstLine="180"/>
              <w:jc w:val="left"/>
              <w:rPr>
                <w:rFonts w:hint="eastAsia" w:eastAsia="宋体"/>
                <w:sz w:val="20"/>
                <w:szCs w:val="20"/>
                <w:lang w:eastAsia="zh-CN"/>
              </w:rPr>
            </w:pPr>
            <w:r>
              <w:rPr>
                <w:color w:val="000000"/>
                <w:spacing w:val="0"/>
                <w:w w:val="100"/>
                <w:position w:val="0"/>
                <w:sz w:val="20"/>
                <w:szCs w:val="20"/>
              </w:rPr>
              <w:t>《首次公开发行股票并上市管理办法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right="0"/>
              <w:jc w:val="left"/>
              <w:rPr>
                <w:sz w:val="20"/>
                <w:szCs w:val="20"/>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发行人不得有下列情形：</w:t>
            </w:r>
          </w:p>
          <w:p>
            <w:pPr>
              <w:pStyle w:val="25"/>
              <w:keepNext w:val="0"/>
              <w:keepLines w:val="0"/>
              <w:widowControl w:val="0"/>
              <w:shd w:val="clear" w:color="auto" w:fill="auto"/>
              <w:bidi w:val="0"/>
              <w:spacing w:before="0" w:after="0" w:line="317" w:lineRule="exact"/>
              <w:ind w:right="0"/>
              <w:jc w:val="left"/>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最近</w:t>
            </w:r>
            <w:r>
              <w:rPr>
                <w:rFonts w:ascii="Times New Roman" w:hAnsi="Times New Roman" w:eastAsia="Times New Roman" w:cs="Times New Roman"/>
                <w:b w:val="0"/>
                <w:bCs w:val="0"/>
                <w:color w:val="000000"/>
                <w:spacing w:val="0"/>
                <w:w w:val="100"/>
                <w:position w:val="0"/>
                <w:sz w:val="20"/>
                <w:szCs w:val="20"/>
              </w:rPr>
              <w:t>36</w:t>
            </w:r>
            <w:r>
              <w:rPr>
                <w:color w:val="000000"/>
                <w:spacing w:val="0"/>
                <w:w w:val="100"/>
                <w:position w:val="0"/>
                <w:sz w:val="20"/>
                <w:szCs w:val="20"/>
              </w:rPr>
              <w:t>个月内未经法定机关核准，擅自公开或者变相公开发行过证券；或者有关违法行为</w:t>
            </w:r>
            <w:r>
              <w:rPr>
                <w:rFonts w:hint="eastAsia"/>
                <w:color w:val="000000"/>
                <w:spacing w:val="0"/>
                <w:w w:val="100"/>
                <w:position w:val="0"/>
                <w:sz w:val="20"/>
                <w:szCs w:val="20"/>
                <w:lang w:eastAsia="zh-CN"/>
              </w:rPr>
              <w:t>虽</w:t>
            </w:r>
            <w:r>
              <w:rPr>
                <w:color w:val="000000"/>
                <w:spacing w:val="0"/>
                <w:w w:val="100"/>
                <w:position w:val="0"/>
                <w:sz w:val="20"/>
                <w:szCs w:val="20"/>
              </w:rPr>
              <w:t>然发生在</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43"/>
        <w:gridCol w:w="10646"/>
        <w:gridCol w:w="1738"/>
      </w:tblGrid>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421" w:hRule="exact"/>
          <w:jc w:val="center"/>
        </w:trPr>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920" w:after="0" w:line="309" w:lineRule="exact"/>
              <w:ind w:left="0" w:right="0" w:firstLine="220"/>
              <w:jc w:val="both"/>
              <w:rPr>
                <w:sz w:val="20"/>
                <w:szCs w:val="20"/>
              </w:rPr>
            </w:pPr>
            <w:r>
              <w:rPr>
                <w:color w:val="000000"/>
                <w:spacing w:val="0"/>
                <w:w w:val="100"/>
                <w:position w:val="0"/>
                <w:sz w:val="20"/>
                <w:szCs w:val="20"/>
              </w:rPr>
              <w:t>（十二）股票、可 转换公司</w:t>
            </w:r>
            <w:r>
              <w:rPr>
                <w:rFonts w:hint="eastAsia"/>
                <w:color w:val="000000"/>
                <w:spacing w:val="0"/>
                <w:w w:val="100"/>
                <w:position w:val="0"/>
                <w:sz w:val="20"/>
                <w:szCs w:val="20"/>
                <w:lang w:eastAsia="zh-CN"/>
              </w:rPr>
              <w:t>债</w:t>
            </w:r>
            <w:r>
              <w:rPr>
                <w:color w:val="000000"/>
                <w:spacing w:val="0"/>
                <w:w w:val="100"/>
                <w:position w:val="0"/>
                <w:sz w:val="20"/>
                <w:szCs w:val="20"/>
              </w:rPr>
              <w:t>券发行审核及在全国中小企业股份转让系统公开转让审核的参考</w:t>
            </w:r>
          </w:p>
        </w:tc>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bidi w:val="0"/>
              <w:spacing w:before="0" w:after="0" w:line="240" w:lineRule="auto"/>
              <w:ind w:left="0" w:right="0" w:firstLine="0"/>
              <w:jc w:val="left"/>
              <w:rPr>
                <w:sz w:val="20"/>
                <w:szCs w:val="20"/>
              </w:rPr>
            </w:pPr>
            <w:r>
              <w:rPr>
                <w:rFonts w:ascii="Times New Roman" w:hAnsi="Times New Roman" w:eastAsia="Times New Roman" w:cs="Times New Roman"/>
                <w:b w:val="0"/>
                <w:bCs w:val="0"/>
                <w:color w:val="000000"/>
                <w:spacing w:val="0"/>
                <w:w w:val="100"/>
                <w:position w:val="0"/>
                <w:sz w:val="20"/>
                <w:szCs w:val="20"/>
                <w:highlight w:val="none"/>
              </w:rPr>
              <w:t>36</w:t>
            </w:r>
            <w:r>
              <w:rPr>
                <w:color w:val="000000"/>
                <w:spacing w:val="0"/>
                <w:w w:val="100"/>
                <w:position w:val="0"/>
                <w:sz w:val="20"/>
                <w:szCs w:val="20"/>
                <w:highlight w:val="none"/>
              </w:rPr>
              <w:t>个月的，但目前仍处于持续状态</w:t>
            </w:r>
            <w:r>
              <w:rPr>
                <w:color w:val="000000"/>
                <w:spacing w:val="0"/>
                <w:w w:val="100"/>
                <w:position w:val="0"/>
                <w:sz w:val="20"/>
                <w:szCs w:val="20"/>
              </w:rPr>
              <w:t>；</w:t>
            </w:r>
          </w:p>
          <w:p>
            <w:pPr>
              <w:pStyle w:val="25"/>
              <w:keepNext w:val="0"/>
              <w:keepLines w:val="0"/>
              <w:widowControl w:val="0"/>
              <w:shd w:val="clear" w:color="auto" w:fill="auto"/>
              <w:bidi w:val="0"/>
              <w:spacing w:before="0" w:after="0" w:line="336" w:lineRule="exact"/>
              <w:ind w:right="0"/>
              <w:jc w:val="both"/>
              <w:rPr>
                <w:sz w:val="20"/>
                <w:szCs w:val="20"/>
              </w:rPr>
            </w:pPr>
            <w:r>
              <w:rPr>
                <w:color w:val="000000"/>
                <w:spacing w:val="0"/>
                <w:w w:val="100"/>
                <w:position w:val="0"/>
                <w:sz w:val="20"/>
                <w:szCs w:val="20"/>
              </w:rPr>
              <w:t>（二）最近</w:t>
            </w:r>
            <w:r>
              <w:rPr>
                <w:rFonts w:ascii="Times New Roman" w:hAnsi="Times New Roman" w:eastAsia="Times New Roman" w:cs="Times New Roman"/>
                <w:b w:val="0"/>
                <w:bCs w:val="0"/>
                <w:color w:val="000000"/>
                <w:spacing w:val="0"/>
                <w:w w:val="100"/>
                <w:position w:val="0"/>
                <w:sz w:val="20"/>
                <w:szCs w:val="20"/>
              </w:rPr>
              <w:t>36</w:t>
            </w:r>
            <w:r>
              <w:rPr>
                <w:color w:val="000000"/>
                <w:spacing w:val="0"/>
                <w:w w:val="100"/>
                <w:position w:val="0"/>
                <w:sz w:val="20"/>
                <w:szCs w:val="20"/>
              </w:rPr>
              <w:t>个月内违反工商、税收、土地、环保、海关以及其他法律、行政法规，受到行政处罚，且情节严重；</w:t>
            </w:r>
          </w:p>
          <w:p>
            <w:pPr>
              <w:pStyle w:val="25"/>
              <w:keepNext w:val="0"/>
              <w:keepLines w:val="0"/>
              <w:widowControl w:val="0"/>
              <w:shd w:val="clear" w:color="auto" w:fill="auto"/>
              <w:bidi w:val="0"/>
              <w:spacing w:before="0" w:after="0" w:line="312" w:lineRule="exact"/>
              <w:ind w:right="0"/>
              <w:jc w:val="both"/>
              <w:rPr>
                <w:rFonts w:hint="eastAsia" w:eastAsia="宋体"/>
                <w:sz w:val="20"/>
                <w:szCs w:val="20"/>
                <w:lang w:eastAsia="zh-CN"/>
              </w:rPr>
            </w:pPr>
            <w:r>
              <w:rPr>
                <w:rFonts w:ascii="Times New Roman" w:hAnsi="Times New Roman" w:eastAsia="Times New Roman" w:cs="Times New Roman"/>
                <w:b w:val="0"/>
                <w:bCs w:val="0"/>
                <w:color w:val="000000"/>
                <w:spacing w:val="0"/>
                <w:w w:val="100"/>
                <w:position w:val="0"/>
                <w:sz w:val="20"/>
                <w:szCs w:val="20"/>
                <w:lang w:val="en-US" w:eastAsia="en-US" w:bidi="en-US"/>
              </w:rPr>
              <w:t>（</w:t>
            </w:r>
            <w:r>
              <w:rPr>
                <w:rFonts w:hint="eastAsia" w:ascii="Times New Roman" w:hAnsi="Times New Roman" w:cs="Times New Roman"/>
                <w:b w:val="0"/>
                <w:bCs w:val="0"/>
                <w:color w:val="000000"/>
                <w:spacing w:val="0"/>
                <w:w w:val="100"/>
                <w:position w:val="0"/>
                <w:sz w:val="20"/>
                <w:szCs w:val="20"/>
                <w:lang w:val="en-US" w:eastAsia="zh-CN" w:bidi="en-US"/>
              </w:rPr>
              <w:t>三</w:t>
            </w:r>
            <w:r>
              <w:rPr>
                <w:rFonts w:ascii="Times New Roman" w:hAnsi="Times New Roman" w:eastAsia="Times New Roman" w:cs="Times New Roman"/>
                <w:b w:val="0"/>
                <w:bCs w:val="0"/>
                <w:color w:val="000000"/>
                <w:spacing w:val="0"/>
                <w:w w:val="100"/>
                <w:position w:val="0"/>
                <w:sz w:val="20"/>
                <w:szCs w:val="20"/>
                <w:lang w:val="en-US" w:eastAsia="en-US" w:bidi="en-US"/>
              </w:rPr>
              <w:t>）</w:t>
            </w:r>
            <w:r>
              <w:rPr>
                <w:color w:val="000000"/>
                <w:spacing w:val="0"/>
                <w:w w:val="100"/>
                <w:position w:val="0"/>
                <w:sz w:val="20"/>
                <w:szCs w:val="20"/>
              </w:rPr>
              <w:t>最近</w:t>
            </w:r>
            <w:r>
              <w:rPr>
                <w:rFonts w:ascii="Times New Roman" w:hAnsi="Times New Roman" w:eastAsia="Times New Roman" w:cs="Times New Roman"/>
                <w:b w:val="0"/>
                <w:bCs w:val="0"/>
                <w:color w:val="000000"/>
                <w:spacing w:val="0"/>
                <w:w w:val="100"/>
                <w:position w:val="0"/>
                <w:sz w:val="20"/>
                <w:szCs w:val="20"/>
              </w:rPr>
              <w:t>36</w:t>
            </w:r>
            <w:r>
              <w:rPr>
                <w:color w:val="000000"/>
                <w:spacing w:val="0"/>
                <w:w w:val="100"/>
                <w:position w:val="0"/>
                <w:sz w:val="20"/>
                <w:szCs w:val="20"/>
              </w:rPr>
              <w:t>个月内性向中国证监会提出发行</w:t>
            </w:r>
            <w:r>
              <w:rPr>
                <w:rFonts w:hint="eastAsia"/>
                <w:color w:val="000000"/>
                <w:spacing w:val="0"/>
                <w:w w:val="100"/>
                <w:position w:val="0"/>
                <w:sz w:val="20"/>
                <w:szCs w:val="20"/>
                <w:lang w:eastAsia="zh-CN"/>
              </w:rPr>
              <w:t>申请</w:t>
            </w:r>
            <w:r>
              <w:rPr>
                <w:color w:val="000000"/>
                <w:spacing w:val="0"/>
                <w:w w:val="100"/>
                <w:position w:val="0"/>
                <w:sz w:val="20"/>
                <w:szCs w:val="20"/>
              </w:rPr>
              <w:t>，但报送的发行</w:t>
            </w:r>
            <w:r>
              <w:rPr>
                <w:rFonts w:hint="eastAsia"/>
                <w:color w:val="000000"/>
                <w:spacing w:val="0"/>
                <w:w w:val="100"/>
                <w:position w:val="0"/>
                <w:sz w:val="20"/>
                <w:szCs w:val="20"/>
                <w:lang w:eastAsia="zh-CN"/>
              </w:rPr>
              <w:t>申请</w:t>
            </w:r>
            <w:r>
              <w:rPr>
                <w:color w:val="000000"/>
                <w:spacing w:val="0"/>
                <w:w w:val="100"/>
                <w:position w:val="0"/>
                <w:sz w:val="20"/>
                <w:szCs w:val="20"/>
              </w:rPr>
              <w:t>文件有虚假记载、误导性陈述或重大遗漏</w:t>
            </w:r>
            <w:r>
              <w:rPr>
                <w:rFonts w:hint="eastAsia"/>
                <w:color w:val="000000"/>
                <w:spacing w:val="0"/>
                <w:w w:val="100"/>
                <w:position w:val="0"/>
                <w:sz w:val="20"/>
                <w:szCs w:val="20"/>
                <w:lang w:eastAsia="zh-CN"/>
              </w:rPr>
              <w:t>；</w:t>
            </w:r>
            <w:r>
              <w:rPr>
                <w:color w:val="000000"/>
                <w:spacing w:val="0"/>
                <w:w w:val="100"/>
                <w:position w:val="0"/>
                <w:sz w:val="20"/>
                <w:szCs w:val="20"/>
              </w:rPr>
              <w:t>或者不符合发行条件以</w:t>
            </w:r>
            <w:r>
              <w:rPr>
                <w:rFonts w:hint="eastAsia"/>
                <w:color w:val="000000"/>
                <w:spacing w:val="0"/>
                <w:w w:val="100"/>
                <w:position w:val="0"/>
                <w:sz w:val="20"/>
                <w:szCs w:val="20"/>
                <w:lang w:eastAsia="zh-CN"/>
              </w:rPr>
              <w:t>欺骗</w:t>
            </w:r>
            <w:r>
              <w:rPr>
                <w:color w:val="000000"/>
                <w:spacing w:val="0"/>
                <w:w w:val="100"/>
                <w:position w:val="0"/>
                <w:sz w:val="20"/>
                <w:szCs w:val="20"/>
              </w:rPr>
              <w:t>手段</w:t>
            </w:r>
            <w:r>
              <w:rPr>
                <w:rFonts w:hint="eastAsia"/>
                <w:color w:val="000000"/>
                <w:spacing w:val="0"/>
                <w:w w:val="100"/>
                <w:position w:val="0"/>
                <w:sz w:val="20"/>
                <w:szCs w:val="20"/>
                <w:lang w:eastAsia="zh-CN"/>
              </w:rPr>
              <w:t>骗</w:t>
            </w:r>
            <w:r>
              <w:rPr>
                <w:color w:val="000000"/>
                <w:spacing w:val="0"/>
                <w:w w:val="100"/>
                <w:position w:val="0"/>
                <w:sz w:val="20"/>
                <w:szCs w:val="20"/>
              </w:rPr>
              <w:t>取发行核准</w:t>
            </w:r>
            <w:r>
              <w:rPr>
                <w:rFonts w:hint="eastAsia"/>
                <w:color w:val="000000"/>
                <w:spacing w:val="0"/>
                <w:w w:val="100"/>
                <w:position w:val="0"/>
                <w:sz w:val="20"/>
                <w:szCs w:val="20"/>
                <w:lang w:eastAsia="zh-CN"/>
              </w:rPr>
              <w:t>；</w:t>
            </w:r>
            <w:r>
              <w:rPr>
                <w:color w:val="000000"/>
                <w:spacing w:val="0"/>
                <w:w w:val="100"/>
                <w:position w:val="0"/>
                <w:sz w:val="20"/>
                <w:szCs w:val="20"/>
              </w:rPr>
              <w:t>或者以不正当手段干扰中国证监会及其发行审核委员会审核工作</w:t>
            </w:r>
            <w:r>
              <w:rPr>
                <w:rFonts w:hint="eastAsia"/>
                <w:color w:val="000000"/>
                <w:spacing w:val="0"/>
                <w:w w:val="100"/>
                <w:position w:val="0"/>
                <w:sz w:val="20"/>
                <w:szCs w:val="20"/>
                <w:lang w:eastAsia="zh-CN"/>
              </w:rPr>
              <w:t>；</w:t>
            </w:r>
            <w:r>
              <w:rPr>
                <w:color w:val="000000"/>
                <w:spacing w:val="0"/>
                <w:w w:val="100"/>
                <w:position w:val="0"/>
                <w:sz w:val="20"/>
                <w:szCs w:val="20"/>
              </w:rPr>
              <w:t>或者伪造、变造发行人或其董事、监事、高级管理人员的签字、盖章</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（四）本次报送的发行</w:t>
            </w:r>
            <w:r>
              <w:rPr>
                <w:rFonts w:hint="eastAsia"/>
                <w:color w:val="000000"/>
                <w:spacing w:val="0"/>
                <w:w w:val="100"/>
                <w:position w:val="0"/>
                <w:sz w:val="20"/>
                <w:szCs w:val="20"/>
                <w:lang w:eastAsia="zh-CN"/>
              </w:rPr>
              <w:t>申请</w:t>
            </w:r>
            <w:r>
              <w:rPr>
                <w:color w:val="000000"/>
                <w:spacing w:val="0"/>
                <w:w w:val="100"/>
                <w:position w:val="0"/>
                <w:sz w:val="20"/>
                <w:szCs w:val="20"/>
              </w:rPr>
              <w:t>文件有虚假记载、误导性陈述或者重大遗</w:t>
            </w:r>
            <w:r>
              <w:rPr>
                <w:rFonts w:hint="eastAsia"/>
                <w:color w:val="000000"/>
                <w:spacing w:val="0"/>
                <w:w w:val="100"/>
                <w:position w:val="0"/>
                <w:sz w:val="20"/>
                <w:szCs w:val="20"/>
                <w:lang w:eastAsia="zh-CN"/>
              </w:rPr>
              <w:t>漏；</w:t>
            </w:r>
          </w:p>
          <w:p>
            <w:pPr>
              <w:pStyle w:val="25"/>
              <w:keepNext w:val="0"/>
              <w:keepLines w:val="0"/>
              <w:widowControl w:val="0"/>
              <w:shd w:val="clear" w:color="auto" w:fill="auto"/>
              <w:tabs>
                <w:tab w:val="left" w:pos="1148"/>
              </w:tabs>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（五）涉嫌犯罪被司法机关立案侦査，尚</w:t>
            </w:r>
            <w:r>
              <w:rPr>
                <w:rFonts w:hint="eastAsia"/>
                <w:color w:val="000000"/>
                <w:spacing w:val="0"/>
                <w:w w:val="100"/>
                <w:position w:val="0"/>
                <w:sz w:val="20"/>
                <w:szCs w:val="20"/>
                <w:lang w:eastAsia="zh-CN"/>
              </w:rPr>
              <w:t>未</w:t>
            </w:r>
            <w:r>
              <w:rPr>
                <w:color w:val="000000"/>
                <w:spacing w:val="0"/>
                <w:w w:val="100"/>
                <w:position w:val="0"/>
                <w:sz w:val="20"/>
                <w:szCs w:val="20"/>
              </w:rPr>
              <w:t>有明确结论意见</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12" w:lineRule="exact"/>
              <w:ind w:right="0"/>
              <w:jc w:val="both"/>
              <w:rPr>
                <w:sz w:val="20"/>
                <w:szCs w:val="20"/>
              </w:rPr>
            </w:pPr>
            <w:r>
              <w:rPr>
                <w:color w:val="000000"/>
                <w:spacing w:val="0"/>
                <w:w w:val="100"/>
                <w:position w:val="0"/>
                <w:sz w:val="20"/>
                <w:szCs w:val="20"/>
              </w:rPr>
              <w:t>（六）严重损害投资者合法权益和社会公共利益的其他</w:t>
            </w:r>
            <w:r>
              <w:rPr>
                <w:color w:val="000000"/>
                <w:spacing w:val="0"/>
                <w:w w:val="100"/>
                <w:position w:val="0"/>
                <w:sz w:val="20"/>
                <w:szCs w:val="20"/>
                <w:lang w:val="zh-CN" w:eastAsia="zh-CN" w:bidi="zh-CN"/>
              </w:rPr>
              <w:t>情形</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2" w:lineRule="exact"/>
              <w:ind w:left="0" w:right="0" w:firstLine="180"/>
              <w:jc w:val="left"/>
              <w:rPr>
                <w:sz w:val="20"/>
                <w:szCs w:val="20"/>
              </w:rPr>
            </w:pPr>
            <w:r>
              <w:rPr>
                <w:color w:val="000000"/>
                <w:spacing w:val="0"/>
                <w:w w:val="100"/>
                <w:position w:val="0"/>
                <w:sz w:val="20"/>
                <w:szCs w:val="20"/>
              </w:rPr>
              <w:t>《首次公开发行股票并在创业板上市</w:t>
            </w:r>
            <w:r>
              <w:rPr>
                <w:rFonts w:hint="eastAsia"/>
                <w:color w:val="000000"/>
                <w:spacing w:val="0"/>
                <w:w w:val="100"/>
                <w:position w:val="0"/>
                <w:sz w:val="20"/>
                <w:szCs w:val="20"/>
                <w:lang w:eastAsia="zh-CN"/>
              </w:rPr>
              <w:t>管</w:t>
            </w:r>
            <w:r>
              <w:rPr>
                <w:color w:val="000000"/>
                <w:spacing w:val="0"/>
                <w:w w:val="100"/>
                <w:position w:val="0"/>
                <w:sz w:val="20"/>
                <w:szCs w:val="20"/>
              </w:rPr>
              <w:t>理</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20" w:lineRule="exact"/>
              <w:ind w:right="0"/>
              <w:jc w:val="both"/>
              <w:rPr>
                <w:sz w:val="20"/>
                <w:szCs w:val="20"/>
              </w:rPr>
            </w:pPr>
            <w:r>
              <w:rPr>
                <w:color w:val="000000"/>
                <w:spacing w:val="0"/>
                <w:w w:val="100"/>
                <w:position w:val="0"/>
                <w:sz w:val="20"/>
                <w:szCs w:val="20"/>
              </w:rPr>
              <w:t>笫二十条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发行人及其控股股东、实际控制人最近三年内不存在损害投资者合法权益和社会公共利益的重大违 法行为.</w:t>
            </w:r>
          </w:p>
          <w:p>
            <w:pPr>
              <w:pStyle w:val="25"/>
              <w:keepNext w:val="0"/>
              <w:keepLines w:val="0"/>
              <w:widowControl w:val="0"/>
              <w:shd w:val="clear" w:color="auto" w:fill="auto"/>
              <w:bidi w:val="0"/>
              <w:spacing w:before="0" w:after="0" w:line="320" w:lineRule="exact"/>
              <w:ind w:right="0"/>
              <w:jc w:val="both"/>
              <w:rPr>
                <w:sz w:val="20"/>
                <w:szCs w:val="20"/>
              </w:rPr>
            </w:pPr>
            <w:r>
              <w:rPr>
                <w:color w:val="000000"/>
                <w:spacing w:val="0"/>
                <w:w w:val="100"/>
                <w:position w:val="0"/>
                <w:sz w:val="20"/>
                <w:szCs w:val="20"/>
              </w:rPr>
              <w:t>发行人及其控股股东、实际控制人最近三年内不存在未经法定机关核准，擅自公开或者变相公开发行证券，或者有关违法行为虽然发生在三年前，但目前仍处于持续状态的情形</w:t>
            </w:r>
          </w:p>
          <w:p>
            <w:pPr>
              <w:pStyle w:val="25"/>
              <w:keepNext w:val="0"/>
              <w:keepLines w:val="0"/>
              <w:widowControl w:val="0"/>
              <w:shd w:val="clear" w:color="auto" w:fill="auto"/>
              <w:bidi w:val="0"/>
              <w:spacing w:before="0" w:after="0" w:line="320" w:lineRule="exact"/>
              <w:ind w:left="0" w:right="0" w:firstLine="180"/>
              <w:jc w:val="both"/>
              <w:rPr>
                <w:rFonts w:hint="eastAsia" w:eastAsia="宋体"/>
                <w:sz w:val="20"/>
                <w:szCs w:val="20"/>
                <w:lang w:eastAsia="zh-CN"/>
              </w:rPr>
            </w:pPr>
            <w:r>
              <w:rPr>
                <w:color w:val="000000"/>
                <w:spacing w:val="0"/>
                <w:w w:val="100"/>
                <w:position w:val="0"/>
                <w:sz w:val="20"/>
                <w:szCs w:val="20"/>
              </w:rPr>
              <w:t>《上市公司证券发行管理办法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20" w:lineRule="exact"/>
              <w:ind w:right="0"/>
              <w:jc w:val="both"/>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上市公司最近三十六个月内财务会计文件无虚假记载，且不存在下列重大违法行为：</w:t>
            </w:r>
          </w:p>
          <w:p>
            <w:pPr>
              <w:pStyle w:val="25"/>
              <w:keepNext w:val="0"/>
              <w:keepLines w:val="0"/>
              <w:widowControl w:val="0"/>
              <w:shd w:val="clear" w:color="auto" w:fill="auto"/>
              <w:tabs>
                <w:tab w:val="left" w:pos="1148"/>
              </w:tabs>
              <w:bidi w:val="0"/>
              <w:spacing w:before="0" w:after="0" w:line="320" w:lineRule="exact"/>
              <w:ind w:right="0"/>
              <w:jc w:val="both"/>
              <w:rPr>
                <w:rFonts w:hint="eastAsia" w:eastAsia="宋体"/>
                <w:sz w:val="20"/>
                <w:szCs w:val="20"/>
                <w:lang w:eastAsia="zh-CN"/>
              </w:rPr>
            </w:pPr>
            <w:r>
              <w:rPr>
                <w:color w:val="000000"/>
                <w:spacing w:val="0"/>
                <w:w w:val="100"/>
                <w:position w:val="0"/>
                <w:sz w:val="20"/>
                <w:szCs w:val="20"/>
              </w:rPr>
              <w:t>（一）违反证券法律、行政法规或规章，受到中国证监会的行政处罚，或者受到刑</w:t>
            </w:r>
            <w:r>
              <w:rPr>
                <w:rFonts w:hint="eastAsia"/>
                <w:color w:val="000000"/>
                <w:spacing w:val="0"/>
                <w:w w:val="100"/>
                <w:position w:val="0"/>
                <w:sz w:val="20"/>
                <w:szCs w:val="20"/>
                <w:lang w:eastAsia="zh-CN"/>
              </w:rPr>
              <w:t>事</w:t>
            </w:r>
            <w:r>
              <w:rPr>
                <w:color w:val="000000"/>
                <w:spacing w:val="0"/>
                <w:w w:val="100"/>
                <w:position w:val="0"/>
                <w:sz w:val="20"/>
                <w:szCs w:val="20"/>
              </w:rPr>
              <w:t>处罚</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37"/>
              </w:tabs>
              <w:bidi w:val="0"/>
              <w:spacing w:before="0" w:after="0" w:line="320" w:lineRule="exact"/>
              <w:ind w:right="0"/>
              <w:jc w:val="both"/>
              <w:rPr>
                <w:sz w:val="20"/>
                <w:szCs w:val="20"/>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违反工商、税收、土地、环</w:t>
            </w:r>
            <w:r>
              <w:rPr>
                <w:rFonts w:hint="eastAsia"/>
                <w:color w:val="000000"/>
                <w:spacing w:val="0"/>
                <w:w w:val="100"/>
                <w:position w:val="0"/>
                <w:sz w:val="20"/>
                <w:szCs w:val="20"/>
                <w:lang w:eastAsia="zh-CN"/>
              </w:rPr>
              <w:t>保</w:t>
            </w:r>
            <w:r>
              <w:rPr>
                <w:color w:val="000000"/>
                <w:spacing w:val="0"/>
                <w:w w:val="100"/>
                <w:position w:val="0"/>
                <w:sz w:val="20"/>
                <w:szCs w:val="20"/>
              </w:rPr>
              <w:t>、海关法津、行政法规或规章，受到行政处罚且情节严重</w:t>
            </w:r>
            <w:r>
              <w:rPr>
                <w:rFonts w:hint="eastAsia"/>
                <w:color w:val="000000"/>
                <w:spacing w:val="0"/>
                <w:w w:val="100"/>
                <w:position w:val="0"/>
                <w:sz w:val="20"/>
                <w:szCs w:val="20"/>
                <w:lang w:eastAsia="zh-CN"/>
              </w:rPr>
              <w:t>，</w:t>
            </w:r>
            <w:r>
              <w:rPr>
                <w:color w:val="000000"/>
                <w:spacing w:val="0"/>
                <w:w w:val="100"/>
                <w:position w:val="0"/>
                <w:sz w:val="20"/>
                <w:szCs w:val="20"/>
              </w:rPr>
              <w:t>或者受到刑事处罚；</w:t>
            </w:r>
          </w:p>
          <w:p>
            <w:pPr>
              <w:pStyle w:val="25"/>
              <w:keepNext w:val="0"/>
              <w:keepLines w:val="0"/>
              <w:widowControl w:val="0"/>
              <w:shd w:val="clear" w:color="auto" w:fill="auto"/>
              <w:tabs>
                <w:tab w:val="left" w:pos="1118"/>
              </w:tabs>
              <w:bidi w:val="0"/>
              <w:spacing w:before="0" w:after="0" w:line="320" w:lineRule="exact"/>
              <w:ind w:right="0"/>
              <w:jc w:val="both"/>
              <w:rPr>
                <w:sz w:val="20"/>
                <w:szCs w:val="20"/>
              </w:rPr>
            </w:pPr>
            <w:r>
              <w:rPr>
                <w:color w:val="000000"/>
                <w:spacing w:val="0"/>
                <w:w w:val="100"/>
                <w:position w:val="0"/>
                <w:sz w:val="20"/>
                <w:szCs w:val="20"/>
              </w:rPr>
              <w:t>（三）违反国家其他法</w:t>
            </w:r>
            <w:r>
              <w:rPr>
                <w:rFonts w:hint="eastAsia"/>
                <w:color w:val="000000"/>
                <w:spacing w:val="0"/>
                <w:w w:val="100"/>
                <w:position w:val="0"/>
                <w:sz w:val="20"/>
                <w:szCs w:val="20"/>
                <w:lang w:eastAsia="zh-CN"/>
              </w:rPr>
              <w:t>律</w:t>
            </w:r>
            <w:r>
              <w:rPr>
                <w:color w:val="000000"/>
                <w:spacing w:val="0"/>
                <w:w w:val="100"/>
                <w:position w:val="0"/>
                <w:sz w:val="20"/>
                <w:szCs w:val="20"/>
              </w:rPr>
              <w:t>、行政法规且情节严重的</w:t>
            </w:r>
            <w:r>
              <w:rPr>
                <w:color w:val="000000"/>
                <w:spacing w:val="0"/>
                <w:w w:val="100"/>
                <w:position w:val="0"/>
                <w:sz w:val="20"/>
                <w:szCs w:val="20"/>
                <w:lang w:val="zh-CN" w:eastAsia="zh-CN" w:bidi="zh-CN"/>
              </w:rPr>
              <w:t>行为</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20" w:lineRule="exact"/>
              <w:ind w:left="0" w:right="0" w:firstLine="180"/>
              <w:jc w:val="both"/>
              <w:rPr>
                <w:rFonts w:hint="eastAsia" w:eastAsia="宋体"/>
                <w:sz w:val="20"/>
                <w:szCs w:val="20"/>
                <w:lang w:eastAsia="zh-CN"/>
              </w:rPr>
            </w:pPr>
            <w:r>
              <w:rPr>
                <w:color w:val="000000"/>
                <w:spacing w:val="0"/>
                <w:w w:val="100"/>
                <w:position w:val="0"/>
                <w:sz w:val="20"/>
                <w:szCs w:val="20"/>
              </w:rPr>
              <w:t>《创业板上市公司证券发行管理暂行办法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20" w:lineRule="exact"/>
              <w:ind w:left="0" w:right="0" w:firstLine="50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上</w:t>
            </w:r>
            <w:r>
              <w:rPr>
                <w:rFonts w:hint="eastAsia"/>
                <w:color w:val="000000"/>
                <w:spacing w:val="0"/>
                <w:w w:val="100"/>
                <w:position w:val="0"/>
                <w:sz w:val="20"/>
                <w:szCs w:val="20"/>
                <w:lang w:eastAsia="zh-CN"/>
              </w:rPr>
              <w:t>市</w:t>
            </w:r>
            <w:r>
              <w:rPr>
                <w:color w:val="000000"/>
                <w:spacing w:val="0"/>
                <w:w w:val="100"/>
                <w:position w:val="0"/>
                <w:sz w:val="20"/>
                <w:szCs w:val="20"/>
              </w:rPr>
              <w:t>公司存在下列情形之一的，不得发行证券：</w:t>
            </w:r>
          </w:p>
          <w:p>
            <w:pPr>
              <w:pStyle w:val="25"/>
              <w:keepNext w:val="0"/>
              <w:keepLines w:val="0"/>
              <w:widowControl w:val="0"/>
              <w:shd w:val="clear" w:color="auto" w:fill="auto"/>
              <w:bidi w:val="0"/>
              <w:spacing w:before="0" w:after="0" w:line="320" w:lineRule="exact"/>
              <w:ind w:right="0"/>
              <w:jc w:val="both"/>
              <w:rPr>
                <w:rFonts w:hint="eastAsia" w:eastAsia="宋体"/>
                <w:sz w:val="20"/>
                <w:szCs w:val="20"/>
                <w:lang w:eastAsia="zh-CN"/>
              </w:rPr>
            </w:pPr>
            <w:r>
              <w:rPr>
                <w:rFonts w:hint="eastAsia" w:ascii="Times New Roman" w:hAnsi="Times New Roman" w:cs="Times New Roman"/>
                <w:b w:val="0"/>
                <w:bCs w:val="0"/>
                <w:color w:val="000000"/>
                <w:spacing w:val="0"/>
                <w:w w:val="100"/>
                <w:position w:val="0"/>
                <w:sz w:val="20"/>
                <w:szCs w:val="20"/>
                <w:lang w:val="en-US" w:eastAsia="zh-CN" w:bidi="en-US"/>
              </w:rPr>
              <w:t>（一）</w:t>
            </w:r>
            <w:r>
              <w:rPr>
                <w:color w:val="000000"/>
                <w:spacing w:val="0"/>
                <w:w w:val="100"/>
                <w:position w:val="0"/>
                <w:sz w:val="20"/>
                <w:szCs w:val="20"/>
              </w:rPr>
              <w:t>本次发行申请文件有虚假记载、误导性陈述或者重大遗</w:t>
            </w:r>
            <w:r>
              <w:rPr>
                <w:rFonts w:hint="eastAsia"/>
                <w:color w:val="000000"/>
                <w:spacing w:val="0"/>
                <w:w w:val="100"/>
                <w:position w:val="0"/>
                <w:sz w:val="20"/>
                <w:szCs w:val="20"/>
                <w:lang w:eastAsia="zh-CN"/>
              </w:rPr>
              <w:t>漏；</w:t>
            </w:r>
          </w:p>
          <w:p>
            <w:pPr>
              <w:pStyle w:val="25"/>
              <w:keepNext w:val="0"/>
              <w:keepLines w:val="0"/>
              <w:widowControl w:val="0"/>
              <w:shd w:val="clear" w:color="auto" w:fill="auto"/>
              <w:bidi w:val="0"/>
              <w:spacing w:before="0" w:after="0" w:line="320" w:lineRule="exact"/>
              <w:ind w:right="0"/>
              <w:jc w:val="both"/>
              <w:rPr>
                <w:sz w:val="20"/>
                <w:szCs w:val="20"/>
              </w:rPr>
            </w:pPr>
            <w:r>
              <w:rPr>
                <w:color w:val="000000"/>
                <w:spacing w:val="0"/>
                <w:w w:val="100"/>
                <w:position w:val="0"/>
                <w:sz w:val="20"/>
                <w:szCs w:val="20"/>
              </w:rPr>
              <w:t>（二）最近十二个月内未履行向投资者作出的公开承诺；</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1560" w:after="0" w:line="240" w:lineRule="auto"/>
              <w:ind w:left="0" w:right="0" w:firstLine="0"/>
              <w:jc w:val="left"/>
              <w:rPr>
                <w:sz w:val="20"/>
                <w:szCs w:val="20"/>
              </w:rPr>
            </w:pPr>
            <w:r>
              <w:rPr>
                <w:color w:val="000000"/>
                <w:spacing w:val="0"/>
                <w:w w:val="100"/>
                <w:position w:val="0"/>
                <w:sz w:val="20"/>
                <w:szCs w:val="20"/>
              </w:rPr>
              <w:t>证监会</w:t>
            </w:r>
          </w:p>
        </w:tc>
      </w:tr>
    </w:tbl>
    <w:p>
      <w:pPr>
        <w:sectPr>
          <w:footerReference r:id="rId11" w:type="default"/>
          <w:footerReference r:id="rId12" w:type="even"/>
          <w:footnotePr>
            <w:numFmt w:val="decimal"/>
          </w:footnotePr>
          <w:pgSz w:w="16840" w:h="11900" w:orient="landscape"/>
          <w:pgMar w:top="1431" w:right="1190" w:bottom="1571" w:left="1394" w:header="1003"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843"/>
        <w:gridCol w:w="10637"/>
        <w:gridCol w:w="1728"/>
      </w:tblGrid>
      <w:tr>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79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tabs>
                <w:tab w:val="left" w:pos="1046"/>
              </w:tabs>
              <w:bidi w:val="0"/>
              <w:spacing w:before="0" w:after="0" w:line="310" w:lineRule="exact"/>
              <w:ind w:right="0"/>
              <w:jc w:val="both"/>
              <w:rPr>
                <w:sz w:val="20"/>
                <w:szCs w:val="20"/>
              </w:rPr>
            </w:pPr>
            <w:r>
              <w:rPr>
                <w:color w:val="000000"/>
                <w:spacing w:val="0"/>
                <w:w w:val="100"/>
                <w:position w:val="0"/>
                <w:sz w:val="20"/>
                <w:szCs w:val="20"/>
              </w:rPr>
              <w:t>（三）最近三十六个月内因违反法律、行政法规、规章受到行政处罚且情节严重，或者受到刑</w:t>
            </w:r>
            <w:r>
              <w:rPr>
                <w:rFonts w:hint="eastAsia"/>
                <w:color w:val="000000"/>
                <w:spacing w:val="0"/>
                <w:w w:val="100"/>
                <w:position w:val="0"/>
                <w:sz w:val="20"/>
                <w:szCs w:val="20"/>
                <w:lang w:eastAsia="zh-CN"/>
              </w:rPr>
              <w:t>事</w:t>
            </w:r>
            <w:r>
              <w:rPr>
                <w:color w:val="000000"/>
                <w:spacing w:val="0"/>
                <w:w w:val="100"/>
                <w:position w:val="0"/>
                <w:sz w:val="20"/>
                <w:szCs w:val="20"/>
                <w:lang w:val="zh-CN" w:eastAsia="zh-CN" w:bidi="zh-CN"/>
              </w:rPr>
              <w:t>处罚，</w:t>
            </w:r>
            <w:r>
              <w:rPr>
                <w:color w:val="000000"/>
                <w:spacing w:val="0"/>
                <w:w w:val="100"/>
                <w:position w:val="0"/>
                <w:sz w:val="20"/>
                <w:szCs w:val="20"/>
              </w:rPr>
              <w:t>或者因违反证券法律、行政法规、规章受到中国证监会的行政处罚</w:t>
            </w:r>
            <w:r>
              <w:rPr>
                <w:rFonts w:hint="eastAsia"/>
                <w:color w:val="000000"/>
                <w:spacing w:val="0"/>
                <w:w w:val="100"/>
                <w:position w:val="0"/>
                <w:sz w:val="20"/>
                <w:szCs w:val="20"/>
                <w:lang w:eastAsia="zh-CN"/>
              </w:rPr>
              <w:t>；最</w:t>
            </w:r>
            <w:r>
              <w:rPr>
                <w:color w:val="000000"/>
                <w:spacing w:val="0"/>
                <w:w w:val="100"/>
                <w:position w:val="0"/>
                <w:sz w:val="20"/>
                <w:szCs w:val="20"/>
              </w:rPr>
              <w:t>近十二个月内受到证券交易所的公开谴责；因涉嫌</w:t>
            </w:r>
            <w:r>
              <w:rPr>
                <w:i w:val="0"/>
                <w:iCs w:val="0"/>
                <w:color w:val="000000"/>
                <w:spacing w:val="0"/>
                <w:w w:val="100"/>
                <w:position w:val="0"/>
                <w:sz w:val="20"/>
                <w:szCs w:val="20"/>
              </w:rPr>
              <w:t>犯罪</w:t>
            </w:r>
            <w:r>
              <w:rPr>
                <w:rFonts w:hint="eastAsia"/>
                <w:i w:val="0"/>
                <w:iCs w:val="0"/>
                <w:color w:val="000000"/>
                <w:spacing w:val="0"/>
                <w:w w:val="100"/>
                <w:position w:val="0"/>
                <w:sz w:val="20"/>
                <w:szCs w:val="20"/>
                <w:lang w:eastAsia="zh-CN"/>
              </w:rPr>
              <w:t>被</w:t>
            </w:r>
            <w:r>
              <w:rPr>
                <w:color w:val="000000"/>
                <w:spacing w:val="0"/>
                <w:w w:val="100"/>
                <w:position w:val="0"/>
                <w:sz w:val="20"/>
                <w:szCs w:val="20"/>
              </w:rPr>
              <w:t>司法机关立案侦査</w:t>
            </w:r>
            <w:r>
              <w:rPr>
                <w:rFonts w:hint="eastAsia"/>
                <w:color w:val="000000"/>
                <w:spacing w:val="0"/>
                <w:w w:val="100"/>
                <w:position w:val="0"/>
                <w:sz w:val="20"/>
                <w:szCs w:val="20"/>
                <w:lang w:val="zh-CN" w:eastAsia="zh-CN" w:bidi="zh-CN"/>
              </w:rPr>
              <w:t>或</w:t>
            </w:r>
            <w:r>
              <w:rPr>
                <w:color w:val="000000"/>
                <w:spacing w:val="0"/>
                <w:w w:val="100"/>
                <w:position w:val="0"/>
                <w:sz w:val="20"/>
                <w:szCs w:val="20"/>
                <w:lang w:val="zh-CN" w:eastAsia="zh-CN" w:bidi="zh-CN"/>
              </w:rPr>
              <w:t>者涉</w:t>
            </w:r>
            <w:r>
              <w:rPr>
                <w:color w:val="000000"/>
                <w:spacing w:val="0"/>
                <w:w w:val="100"/>
                <w:position w:val="0"/>
                <w:sz w:val="20"/>
                <w:szCs w:val="20"/>
              </w:rPr>
              <w:t>嫌违法违规被中国证监会立案调査；</w:t>
            </w:r>
          </w:p>
          <w:p>
            <w:pPr>
              <w:pStyle w:val="25"/>
              <w:keepNext w:val="0"/>
              <w:keepLines w:val="0"/>
              <w:widowControl w:val="0"/>
              <w:shd w:val="clear" w:color="auto" w:fill="auto"/>
              <w:tabs>
                <w:tab w:val="left" w:pos="1037"/>
              </w:tabs>
              <w:bidi w:val="0"/>
              <w:spacing w:before="0" w:after="0" w:line="310" w:lineRule="exact"/>
              <w:ind w:right="0"/>
              <w:jc w:val="both"/>
              <w:rPr>
                <w:sz w:val="20"/>
                <w:szCs w:val="20"/>
              </w:rPr>
            </w:pPr>
            <w:r>
              <w:rPr>
                <w:color w:val="000000"/>
                <w:spacing w:val="0"/>
                <w:w w:val="100"/>
                <w:position w:val="0"/>
                <w:sz w:val="20"/>
                <w:szCs w:val="20"/>
              </w:rPr>
              <w:t>（四）上市公司控股股东或者实际控制人最近十二个月内因违反证券法律、行政法规、规章，受到中国证监会的行政处罚，或者受到刑</w:t>
            </w:r>
            <w:r>
              <w:rPr>
                <w:rFonts w:hint="eastAsia"/>
                <w:color w:val="000000"/>
                <w:spacing w:val="0"/>
                <w:w w:val="100"/>
                <w:position w:val="0"/>
                <w:sz w:val="20"/>
                <w:szCs w:val="20"/>
                <w:lang w:eastAsia="zh-CN"/>
              </w:rPr>
              <w:t>事</w:t>
            </w:r>
            <w:r>
              <w:rPr>
                <w:color w:val="000000"/>
                <w:spacing w:val="0"/>
                <w:w w:val="100"/>
                <w:position w:val="0"/>
                <w:sz w:val="20"/>
                <w:szCs w:val="20"/>
              </w:rPr>
              <w:t>处罚；</w:t>
            </w:r>
          </w:p>
          <w:p>
            <w:pPr>
              <w:pStyle w:val="25"/>
              <w:keepNext w:val="0"/>
              <w:keepLines w:val="0"/>
              <w:widowControl w:val="0"/>
              <w:shd w:val="clear" w:color="auto" w:fill="auto"/>
              <w:tabs>
                <w:tab w:val="left" w:pos="1037"/>
              </w:tabs>
              <w:bidi w:val="0"/>
              <w:spacing w:before="0" w:after="0" w:line="317" w:lineRule="exact"/>
              <w:ind w:right="0"/>
              <w:jc w:val="both"/>
              <w:rPr>
                <w:rFonts w:hint="eastAsia" w:eastAsia="宋体"/>
                <w:sz w:val="20"/>
                <w:szCs w:val="20"/>
                <w:lang w:eastAsia="zh-CN"/>
              </w:rPr>
            </w:pPr>
            <w:r>
              <w:rPr>
                <w:color w:val="000000"/>
                <w:spacing w:val="0"/>
                <w:w w:val="100"/>
                <w:position w:val="0"/>
                <w:sz w:val="20"/>
                <w:szCs w:val="20"/>
              </w:rPr>
              <w:t>（五）现任</w:t>
            </w:r>
            <w:r>
              <w:rPr>
                <w:rFonts w:hint="eastAsia"/>
                <w:color w:val="000000"/>
                <w:spacing w:val="0"/>
                <w:w w:val="100"/>
                <w:position w:val="0"/>
                <w:sz w:val="20"/>
                <w:szCs w:val="20"/>
                <w:lang w:eastAsia="zh-CN"/>
              </w:rPr>
              <w:t>董事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和高级管理人员存在</w:t>
            </w:r>
            <w:r>
              <w:rPr>
                <w:rFonts w:hint="eastAsia"/>
                <w:color w:val="000000"/>
                <w:spacing w:val="0"/>
                <w:w w:val="100"/>
                <w:position w:val="0"/>
                <w:sz w:val="20"/>
                <w:szCs w:val="20"/>
                <w:lang w:eastAsia="zh-CN"/>
              </w:rPr>
              <w:t>违</w:t>
            </w:r>
            <w:r>
              <w:rPr>
                <w:color w:val="000000"/>
                <w:spacing w:val="0"/>
                <w:w w:val="100"/>
                <w:position w:val="0"/>
                <w:sz w:val="20"/>
                <w:szCs w:val="20"/>
              </w:rPr>
              <w:t>反《公司法》</w:t>
            </w:r>
            <w:r>
              <w:rPr>
                <w:rFonts w:hint="eastAsia"/>
                <w:color w:val="000000"/>
                <w:spacing w:val="0"/>
                <w:w w:val="100"/>
                <w:position w:val="0"/>
                <w:sz w:val="20"/>
                <w:szCs w:val="20"/>
                <w:lang w:eastAsia="zh-CN"/>
              </w:rPr>
              <w:t>第</w:t>
            </w:r>
            <w:r>
              <w:rPr>
                <w:color w:val="000000"/>
                <w:spacing w:val="0"/>
                <w:w w:val="100"/>
                <w:position w:val="0"/>
                <w:sz w:val="20"/>
                <w:szCs w:val="20"/>
              </w:rPr>
              <w:t>一百四十七条、第一百四十八条规定的行为，或者最近三十六个月内受到中国证监会的行政处罚、最近十二个月内受到证券</w:t>
            </w:r>
            <w:r>
              <w:rPr>
                <w:rFonts w:hint="eastAsia"/>
                <w:color w:val="000000"/>
                <w:spacing w:val="0"/>
                <w:w w:val="100"/>
                <w:position w:val="0"/>
                <w:sz w:val="20"/>
                <w:szCs w:val="20"/>
                <w:lang w:eastAsia="zh-CN"/>
              </w:rPr>
              <w:t>交</w:t>
            </w:r>
            <w:r>
              <w:rPr>
                <w:color w:val="000000"/>
                <w:spacing w:val="0"/>
                <w:w w:val="100"/>
                <w:position w:val="0"/>
                <w:sz w:val="20"/>
                <w:szCs w:val="20"/>
              </w:rPr>
              <w:t>易所的公开谴责；因涉嫌犯罪彼司法机关立案侦査或者涉嫌违法违规</w:t>
            </w:r>
            <w:r>
              <w:rPr>
                <w:rFonts w:hint="eastAsia"/>
                <w:color w:val="000000"/>
                <w:spacing w:val="0"/>
                <w:w w:val="100"/>
                <w:position w:val="0"/>
                <w:sz w:val="20"/>
                <w:szCs w:val="20"/>
                <w:lang w:eastAsia="zh-CN"/>
              </w:rPr>
              <w:t>被</w:t>
            </w:r>
            <w:r>
              <w:rPr>
                <w:color w:val="000000"/>
                <w:spacing w:val="0"/>
                <w:w w:val="100"/>
                <w:position w:val="0"/>
                <w:sz w:val="20"/>
                <w:szCs w:val="20"/>
              </w:rPr>
              <w:t>中国证监会立案调査</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17" w:lineRule="exact"/>
              <w:ind w:right="0"/>
              <w:jc w:val="both"/>
              <w:rPr>
                <w:rFonts w:hint="eastAsia" w:eastAsia="宋体"/>
                <w:sz w:val="20"/>
                <w:szCs w:val="20"/>
                <w:lang w:eastAsia="zh-CN"/>
              </w:rPr>
            </w:pPr>
            <w:r>
              <w:rPr>
                <w:color w:val="000000"/>
                <w:spacing w:val="0"/>
                <w:w w:val="100"/>
                <w:position w:val="0"/>
                <w:sz w:val="20"/>
                <w:szCs w:val="20"/>
              </w:rPr>
              <w:t>（六）严</w:t>
            </w:r>
            <w:r>
              <w:rPr>
                <w:rFonts w:hint="eastAsia"/>
                <w:color w:val="000000"/>
                <w:spacing w:val="0"/>
                <w:w w:val="100"/>
                <w:position w:val="0"/>
                <w:sz w:val="20"/>
                <w:szCs w:val="20"/>
                <w:lang w:eastAsia="zh-CN"/>
              </w:rPr>
              <w:t>重</w:t>
            </w:r>
            <w:r>
              <w:rPr>
                <w:color w:val="000000"/>
                <w:spacing w:val="0"/>
                <w:w w:val="100"/>
                <w:position w:val="0"/>
                <w:sz w:val="20"/>
                <w:szCs w:val="20"/>
              </w:rPr>
              <w:t>损害投资者的合法权益和社会公共利益的其他情形</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left="0" w:right="0" w:firstLine="180"/>
              <w:jc w:val="both"/>
              <w:rPr>
                <w:sz w:val="20"/>
                <w:szCs w:val="20"/>
              </w:rPr>
            </w:pPr>
            <w:r>
              <w:rPr>
                <w:color w:val="000000"/>
                <w:spacing w:val="0"/>
                <w:w w:val="100"/>
                <w:position w:val="0"/>
                <w:sz w:val="20"/>
                <w:szCs w:val="20"/>
              </w:rPr>
              <w:t>《非上市公众公司监督管理</w:t>
            </w:r>
            <w:r>
              <w:rPr>
                <w:color w:val="000000"/>
                <w:spacing w:val="0"/>
                <w:w w:val="100"/>
                <w:position w:val="0"/>
                <w:sz w:val="20"/>
                <w:szCs w:val="20"/>
                <w:lang w:val="zh-CN" w:eastAsia="zh-CN" w:bidi="zh-CN"/>
              </w:rPr>
              <w:t>办法》</w:t>
            </w:r>
          </w:p>
          <w:p>
            <w:pPr>
              <w:pStyle w:val="25"/>
              <w:keepNext w:val="0"/>
              <w:keepLines w:val="0"/>
              <w:widowControl w:val="0"/>
              <w:shd w:val="clear" w:color="auto" w:fill="auto"/>
              <w:bidi w:val="0"/>
              <w:spacing w:before="0" w:after="0" w:line="317" w:lineRule="exact"/>
              <w:ind w:right="0"/>
              <w:jc w:val="both"/>
              <w:rPr>
                <w:rFonts w:hint="eastAsia" w:eastAsia="宋体"/>
                <w:sz w:val="20"/>
                <w:szCs w:val="20"/>
                <w:lang w:eastAsia="zh-CN"/>
              </w:rPr>
            </w:pPr>
            <w:r>
              <w:rPr>
                <w:color w:val="000000"/>
                <w:spacing w:val="0"/>
                <w:w w:val="100"/>
                <w:position w:val="0"/>
                <w:sz w:val="20"/>
                <w:szCs w:val="20"/>
              </w:rPr>
              <w:t>笫三条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公众公司应当按照法律、行政法规、本办法和公司章程的规定，做到股权</w:t>
            </w:r>
            <w:r>
              <w:rPr>
                <w:rFonts w:hint="eastAsia"/>
                <w:color w:val="000000"/>
                <w:spacing w:val="0"/>
                <w:w w:val="100"/>
                <w:position w:val="0"/>
                <w:sz w:val="20"/>
                <w:szCs w:val="20"/>
                <w:lang w:eastAsia="zh-CN"/>
              </w:rPr>
              <w:t>明</w:t>
            </w:r>
            <w:r>
              <w:rPr>
                <w:color w:val="000000"/>
                <w:spacing w:val="0"/>
                <w:w w:val="100"/>
                <w:position w:val="0"/>
                <w:sz w:val="20"/>
                <w:szCs w:val="20"/>
              </w:rPr>
              <w:t>晰，合法规范经营，公司治理机制健全，履行信息披露义务</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45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11" w:lineRule="exact"/>
              <w:ind w:left="0" w:right="0" w:firstLine="220"/>
              <w:jc w:val="left"/>
              <w:rPr>
                <w:sz w:val="20"/>
                <w:szCs w:val="20"/>
              </w:rPr>
            </w:pPr>
            <w:r>
              <w:rPr>
                <w:color w:val="000000"/>
                <w:spacing w:val="0"/>
                <w:w w:val="100"/>
                <w:position w:val="0"/>
                <w:sz w:val="20"/>
                <w:szCs w:val="20"/>
              </w:rPr>
              <w:t>（十三）作为境内 上市公司实行股权激励计划或相关人员成为股权激励对象事中</w:t>
            </w:r>
            <w:r>
              <w:rPr>
                <w:rFonts w:hint="eastAsia"/>
                <w:color w:val="000000"/>
                <w:spacing w:val="0"/>
                <w:w w:val="100"/>
                <w:position w:val="0"/>
                <w:sz w:val="20"/>
                <w:szCs w:val="20"/>
                <w:lang w:eastAsia="zh-CN"/>
              </w:rPr>
              <w:t>事</w:t>
            </w:r>
            <w:r>
              <w:rPr>
                <w:color w:val="000000"/>
                <w:spacing w:val="0"/>
                <w:w w:val="100"/>
                <w:position w:val="0"/>
                <w:sz w:val="20"/>
                <w:szCs w:val="20"/>
              </w:rPr>
              <w:t>后监管的参考</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60" w:line="240" w:lineRule="auto"/>
              <w:ind w:left="0" w:right="0" w:firstLine="180"/>
              <w:jc w:val="left"/>
              <w:rPr>
                <w:sz w:val="20"/>
                <w:szCs w:val="20"/>
                <w:highlight w:val="none"/>
              </w:rPr>
            </w:pPr>
            <w:r>
              <w:rPr>
                <w:color w:val="000000"/>
                <w:spacing w:val="0"/>
                <w:w w:val="100"/>
                <w:position w:val="0"/>
                <w:sz w:val="20"/>
                <w:szCs w:val="20"/>
                <w:highlight w:val="none"/>
              </w:rPr>
              <w:t>《上市公司股权激励管理</w:t>
            </w:r>
            <w:r>
              <w:rPr>
                <w:color w:val="000000"/>
                <w:spacing w:val="0"/>
                <w:w w:val="100"/>
                <w:position w:val="0"/>
                <w:sz w:val="20"/>
                <w:szCs w:val="20"/>
                <w:highlight w:val="none"/>
                <w:lang w:val="zh-CN" w:eastAsia="zh-CN" w:bidi="zh-CN"/>
              </w:rPr>
              <w:t>办法</w:t>
            </w:r>
            <w:r>
              <w:rPr>
                <w:rFonts w:hint="eastAsia"/>
                <w:color w:val="000000"/>
                <w:spacing w:val="0"/>
                <w:w w:val="100"/>
                <w:position w:val="0"/>
                <w:sz w:val="20"/>
                <w:szCs w:val="20"/>
                <w:highlight w:val="none"/>
                <w:lang w:val="zh-CN" w:eastAsia="zh-CN" w:bidi="zh-CN"/>
              </w:rPr>
              <w:t>》</w:t>
            </w:r>
          </w:p>
          <w:p>
            <w:pPr>
              <w:pStyle w:val="25"/>
              <w:keepNext w:val="0"/>
              <w:keepLines w:val="0"/>
              <w:widowControl w:val="0"/>
              <w:shd w:val="clear" w:color="auto" w:fill="auto"/>
              <w:bidi w:val="0"/>
              <w:spacing w:before="0" w:after="60" w:line="240" w:lineRule="auto"/>
              <w:ind w:right="0"/>
              <w:jc w:val="both"/>
              <w:rPr>
                <w:sz w:val="20"/>
                <w:szCs w:val="20"/>
              </w:rPr>
            </w:pPr>
            <w:r>
              <w:rPr>
                <w:rFonts w:hint="eastAsia"/>
                <w:color w:val="000000"/>
                <w:spacing w:val="0"/>
                <w:w w:val="100"/>
                <w:position w:val="0"/>
                <w:sz w:val="20"/>
                <w:szCs w:val="20"/>
                <w:lang w:eastAsia="zh-CN"/>
              </w:rPr>
              <w:t>第</w:t>
            </w:r>
            <w:r>
              <w:rPr>
                <w:color w:val="000000"/>
                <w:spacing w:val="0"/>
                <w:w w:val="100"/>
                <w:position w:val="0"/>
                <w:sz w:val="20"/>
                <w:szCs w:val="20"/>
              </w:rPr>
              <w:t>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上市公司具有下列情形之一的，不得实行股权激励：</w:t>
            </w:r>
          </w:p>
          <w:p>
            <w:pPr>
              <w:pStyle w:val="25"/>
              <w:keepNext w:val="0"/>
              <w:keepLines w:val="0"/>
              <w:widowControl w:val="0"/>
              <w:shd w:val="clear" w:color="auto" w:fill="auto"/>
              <w:tabs>
                <w:tab w:val="left" w:pos="1128"/>
              </w:tabs>
              <w:bidi w:val="0"/>
              <w:spacing w:before="0" w:after="60" w:line="240" w:lineRule="auto"/>
              <w:ind w:right="0"/>
              <w:jc w:val="both"/>
              <w:rPr>
                <w:sz w:val="20"/>
                <w:szCs w:val="20"/>
              </w:rPr>
            </w:pPr>
            <w:r>
              <w:rPr>
                <w:color w:val="000000"/>
                <w:spacing w:val="0"/>
                <w:w w:val="100"/>
                <w:position w:val="0"/>
                <w:sz w:val="20"/>
                <w:szCs w:val="20"/>
              </w:rPr>
              <w:t>（四）法律法规规定不得实行股权</w:t>
            </w:r>
            <w:r>
              <w:rPr>
                <w:rFonts w:hint="eastAsia"/>
                <w:color w:val="000000"/>
                <w:spacing w:val="0"/>
                <w:w w:val="100"/>
                <w:position w:val="0"/>
                <w:sz w:val="20"/>
                <w:szCs w:val="20"/>
                <w:lang w:eastAsia="zh-CN"/>
              </w:rPr>
              <w:t>激励</w:t>
            </w:r>
            <w:r>
              <w:rPr>
                <w:color w:val="000000"/>
                <w:spacing w:val="0"/>
                <w:w w:val="100"/>
                <w:position w:val="0"/>
                <w:sz w:val="20"/>
                <w:szCs w:val="20"/>
              </w:rPr>
              <w:t>的；</w:t>
            </w:r>
          </w:p>
          <w:p>
            <w:pPr>
              <w:pStyle w:val="25"/>
              <w:keepNext w:val="0"/>
              <w:keepLines w:val="0"/>
              <w:widowControl w:val="0"/>
              <w:shd w:val="clear" w:color="auto" w:fill="auto"/>
              <w:tabs>
                <w:tab w:val="left" w:pos="1138"/>
              </w:tabs>
              <w:bidi w:val="0"/>
              <w:spacing w:before="0" w:after="60" w:line="240" w:lineRule="auto"/>
              <w:ind w:right="0"/>
              <w:jc w:val="both"/>
              <w:rPr>
                <w:rFonts w:hint="eastAsia" w:eastAsia="宋体"/>
                <w:sz w:val="20"/>
                <w:szCs w:val="20"/>
                <w:lang w:eastAsia="zh-CN"/>
              </w:rPr>
            </w:pPr>
            <w:r>
              <w:rPr>
                <w:color w:val="000000"/>
                <w:spacing w:val="0"/>
                <w:w w:val="100"/>
                <w:position w:val="0"/>
                <w:sz w:val="20"/>
                <w:szCs w:val="20"/>
              </w:rPr>
              <w:t>（五）中国证监会认定的其他情形</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60" w:line="240" w:lineRule="auto"/>
              <w:ind w:right="0"/>
              <w:jc w:val="both"/>
              <w:rPr>
                <w:sz w:val="20"/>
                <w:szCs w:val="20"/>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下列人员也不得成为激励对象：</w:t>
            </w:r>
          </w:p>
          <w:p>
            <w:pPr>
              <w:pStyle w:val="25"/>
              <w:keepNext w:val="0"/>
              <w:keepLines w:val="0"/>
              <w:widowControl w:val="0"/>
              <w:shd w:val="clear" w:color="auto" w:fill="auto"/>
              <w:bidi w:val="0"/>
              <w:spacing w:before="0" w:after="60" w:line="240" w:lineRule="auto"/>
              <w:ind w:right="0"/>
              <w:jc w:val="both"/>
              <w:rPr>
                <w:sz w:val="20"/>
                <w:szCs w:val="20"/>
              </w:rPr>
            </w:pPr>
            <w:r>
              <w:rPr>
                <w:i w:val="0"/>
                <w:iCs w:val="0"/>
                <w:color w:val="000000"/>
                <w:spacing w:val="0"/>
                <w:w w:val="100"/>
                <w:position w:val="0"/>
                <w:sz w:val="20"/>
                <w:szCs w:val="20"/>
              </w:rPr>
              <w:t>（</w:t>
            </w:r>
            <w:r>
              <w:rPr>
                <w:rFonts w:hint="eastAsia"/>
                <w:i w:val="0"/>
                <w:iCs w:val="0"/>
                <w:color w:val="000000"/>
                <w:spacing w:val="0"/>
                <w:w w:val="100"/>
                <w:position w:val="0"/>
                <w:sz w:val="20"/>
                <w:szCs w:val="20"/>
                <w:lang w:eastAsia="zh-CN"/>
              </w:rPr>
              <w:t>一</w:t>
            </w:r>
            <w:r>
              <w:rPr>
                <w:i w:val="0"/>
                <w:iCs w:val="0"/>
                <w:color w:val="000000"/>
                <w:spacing w:val="0"/>
                <w:w w:val="100"/>
                <w:position w:val="0"/>
                <w:sz w:val="20"/>
                <w:szCs w:val="20"/>
              </w:rPr>
              <w:t>）</w:t>
            </w:r>
            <w:r>
              <w:rPr>
                <w:color w:val="000000"/>
                <w:spacing w:val="0"/>
                <w:w w:val="100"/>
                <w:position w:val="0"/>
                <w:sz w:val="20"/>
                <w:szCs w:val="20"/>
              </w:rPr>
              <w:t>最近</w:t>
            </w:r>
            <w:r>
              <w:rPr>
                <w:rFonts w:ascii="Times New Roman" w:hAnsi="Times New Roman" w:eastAsia="Times New Roman" w:cs="Times New Roman"/>
                <w:b w:val="0"/>
                <w:bCs w:val="0"/>
                <w:color w:val="000000"/>
                <w:spacing w:val="0"/>
                <w:w w:val="100"/>
                <w:position w:val="0"/>
                <w:sz w:val="20"/>
                <w:szCs w:val="20"/>
              </w:rPr>
              <w:t>12</w:t>
            </w:r>
            <w:r>
              <w:rPr>
                <w:color w:val="000000"/>
                <w:spacing w:val="0"/>
                <w:w w:val="100"/>
                <w:position w:val="0"/>
                <w:sz w:val="20"/>
                <w:szCs w:val="20"/>
              </w:rPr>
              <w:t>个月内被证券交易所认定为不适当人选；</w:t>
            </w:r>
          </w:p>
          <w:p>
            <w:pPr>
              <w:pStyle w:val="25"/>
              <w:keepNext w:val="0"/>
              <w:keepLines w:val="0"/>
              <w:widowControl w:val="0"/>
              <w:shd w:val="clear" w:color="auto" w:fill="auto"/>
              <w:bidi w:val="0"/>
              <w:spacing w:before="0" w:after="60" w:line="240" w:lineRule="auto"/>
              <w:ind w:right="0"/>
              <w:jc w:val="both"/>
              <w:rPr>
                <w:sz w:val="20"/>
                <w:szCs w:val="20"/>
              </w:rPr>
            </w:pPr>
            <w:r>
              <w:rPr>
                <w:color w:val="000000"/>
                <w:spacing w:val="0"/>
                <w:w w:val="100"/>
                <w:position w:val="0"/>
                <w:sz w:val="20"/>
                <w:szCs w:val="20"/>
              </w:rPr>
              <w:t>（二）最近</w:t>
            </w:r>
            <w:r>
              <w:rPr>
                <w:rFonts w:ascii="Times New Roman" w:hAnsi="Times New Roman" w:eastAsia="Times New Roman" w:cs="Times New Roman"/>
                <w:b w:val="0"/>
                <w:bCs w:val="0"/>
                <w:color w:val="000000"/>
                <w:spacing w:val="0"/>
                <w:w w:val="100"/>
                <w:position w:val="0"/>
                <w:sz w:val="20"/>
                <w:szCs w:val="20"/>
              </w:rPr>
              <w:t>12</w:t>
            </w:r>
            <w:r>
              <w:rPr>
                <w:color w:val="000000"/>
                <w:spacing w:val="0"/>
                <w:w w:val="100"/>
                <w:position w:val="0"/>
                <w:sz w:val="20"/>
                <w:szCs w:val="20"/>
              </w:rPr>
              <w:t>个月内被中国证监会及其派出机构认定为不适当人选；</w:t>
            </w:r>
          </w:p>
          <w:p>
            <w:pPr>
              <w:pStyle w:val="25"/>
              <w:keepNext w:val="0"/>
              <w:keepLines w:val="0"/>
              <w:widowControl w:val="0"/>
              <w:shd w:val="clear" w:color="auto" w:fill="auto"/>
              <w:bidi w:val="0"/>
              <w:spacing w:before="0" w:after="60" w:line="240" w:lineRule="auto"/>
              <w:ind w:right="0"/>
              <w:jc w:val="both"/>
              <w:rPr>
                <w:sz w:val="20"/>
                <w:szCs w:val="20"/>
              </w:rPr>
            </w:pPr>
            <w:r>
              <w:rPr>
                <w:i w:val="0"/>
                <w:iCs w:val="0"/>
                <w:color w:val="000000"/>
                <w:spacing w:val="0"/>
                <w:w w:val="100"/>
                <w:position w:val="0"/>
                <w:sz w:val="20"/>
                <w:szCs w:val="20"/>
              </w:rPr>
              <w:t>（三</w:t>
            </w:r>
            <w:r>
              <w:rPr>
                <w:rFonts w:hint="eastAsia"/>
                <w:i w:val="0"/>
                <w:iCs w:val="0"/>
                <w:color w:val="000000"/>
                <w:spacing w:val="0"/>
                <w:w w:val="100"/>
                <w:position w:val="0"/>
                <w:sz w:val="20"/>
                <w:szCs w:val="20"/>
                <w:lang w:eastAsia="zh-CN"/>
              </w:rPr>
              <w:t>）</w:t>
            </w:r>
            <w:r>
              <w:rPr>
                <w:rFonts w:hint="eastAsia"/>
                <w:color w:val="000000"/>
                <w:spacing w:val="0"/>
                <w:w w:val="100"/>
                <w:position w:val="0"/>
                <w:sz w:val="20"/>
                <w:szCs w:val="20"/>
                <w:lang w:eastAsia="zh-CN"/>
              </w:rPr>
              <w:t>最</w:t>
            </w:r>
            <w:r>
              <w:rPr>
                <w:color w:val="000000"/>
                <w:spacing w:val="0"/>
                <w:w w:val="100"/>
                <w:position w:val="0"/>
                <w:sz w:val="20"/>
                <w:szCs w:val="20"/>
              </w:rPr>
              <w:t>近</w:t>
            </w:r>
            <w:r>
              <w:rPr>
                <w:rFonts w:ascii="Times New Roman" w:hAnsi="Times New Roman" w:eastAsia="Times New Roman" w:cs="Times New Roman"/>
                <w:b w:val="0"/>
                <w:bCs w:val="0"/>
                <w:color w:val="000000"/>
                <w:spacing w:val="0"/>
                <w:w w:val="100"/>
                <w:position w:val="0"/>
                <w:sz w:val="20"/>
                <w:szCs w:val="20"/>
              </w:rPr>
              <w:t>12</w:t>
            </w:r>
            <w:r>
              <w:rPr>
                <w:color w:val="000000"/>
                <w:spacing w:val="0"/>
                <w:w w:val="100"/>
                <w:position w:val="0"/>
                <w:sz w:val="20"/>
                <w:szCs w:val="20"/>
              </w:rPr>
              <w:t>个月内因重大违法违规行为被中国证监会及其派出机构行政处罚或者采</w:t>
            </w:r>
            <w:r>
              <w:rPr>
                <w:rFonts w:hint="eastAsia"/>
                <w:color w:val="000000"/>
                <w:spacing w:val="0"/>
                <w:w w:val="100"/>
                <w:position w:val="0"/>
                <w:sz w:val="20"/>
                <w:szCs w:val="20"/>
                <w:lang w:eastAsia="zh-CN"/>
              </w:rPr>
              <w:t>取</w:t>
            </w:r>
            <w:r>
              <w:rPr>
                <w:color w:val="000000"/>
                <w:spacing w:val="0"/>
                <w:w w:val="100"/>
                <w:position w:val="0"/>
                <w:sz w:val="20"/>
                <w:szCs w:val="20"/>
              </w:rPr>
              <w:t>禁入措施；</w:t>
            </w:r>
          </w:p>
          <w:p>
            <w:pPr>
              <w:pStyle w:val="25"/>
              <w:keepNext w:val="0"/>
              <w:keepLines w:val="0"/>
              <w:widowControl w:val="0"/>
              <w:shd w:val="clear" w:color="auto" w:fill="auto"/>
              <w:tabs>
                <w:tab w:val="left" w:pos="1109"/>
              </w:tabs>
              <w:bidi w:val="0"/>
              <w:spacing w:before="0" w:after="60" w:line="240" w:lineRule="auto"/>
              <w:ind w:right="0"/>
              <w:jc w:val="both"/>
              <w:rPr>
                <w:rFonts w:hint="eastAsia" w:eastAsia="宋体"/>
                <w:sz w:val="20"/>
                <w:szCs w:val="20"/>
                <w:lang w:eastAsia="zh-CN"/>
              </w:rPr>
            </w:pPr>
            <w:r>
              <w:rPr>
                <w:color w:val="000000"/>
                <w:spacing w:val="0"/>
                <w:w w:val="100"/>
                <w:position w:val="0"/>
                <w:sz w:val="20"/>
                <w:szCs w:val="20"/>
              </w:rPr>
              <w:t>（四）具有《公司法》规定的不得担任公司</w:t>
            </w:r>
            <w:r>
              <w:rPr>
                <w:rFonts w:hint="eastAsia"/>
                <w:color w:val="000000"/>
                <w:spacing w:val="0"/>
                <w:w w:val="100"/>
                <w:position w:val="0"/>
                <w:sz w:val="20"/>
                <w:szCs w:val="20"/>
                <w:lang w:eastAsia="zh-CN"/>
              </w:rPr>
              <w:t>董事</w:t>
            </w:r>
            <w:r>
              <w:rPr>
                <w:color w:val="000000"/>
                <w:spacing w:val="0"/>
                <w:w w:val="100"/>
                <w:position w:val="0"/>
                <w:sz w:val="20"/>
                <w:szCs w:val="20"/>
              </w:rPr>
              <w:t>、高级</w:t>
            </w:r>
            <w:r>
              <w:rPr>
                <w:rFonts w:hint="eastAsia"/>
                <w:color w:val="000000"/>
                <w:spacing w:val="0"/>
                <w:w w:val="100"/>
                <w:position w:val="0"/>
                <w:sz w:val="20"/>
                <w:szCs w:val="20"/>
                <w:lang w:eastAsia="zh-CN"/>
              </w:rPr>
              <w:t>管</w:t>
            </w:r>
            <w:r>
              <w:rPr>
                <w:color w:val="000000"/>
                <w:spacing w:val="0"/>
                <w:w w:val="100"/>
                <w:position w:val="0"/>
                <w:sz w:val="20"/>
                <w:szCs w:val="20"/>
              </w:rPr>
              <w:t>理人员</w:t>
            </w:r>
            <w:r>
              <w:rPr>
                <w:rFonts w:hint="eastAsia"/>
                <w:color w:val="000000"/>
                <w:spacing w:val="0"/>
                <w:w w:val="100"/>
                <w:position w:val="0"/>
                <w:sz w:val="20"/>
                <w:szCs w:val="20"/>
                <w:lang w:eastAsia="zh-CN"/>
              </w:rPr>
              <w:t>情</w:t>
            </w:r>
            <w:r>
              <w:rPr>
                <w:color w:val="000000"/>
                <w:spacing w:val="0"/>
                <w:w w:val="100"/>
                <w:position w:val="0"/>
                <w:sz w:val="20"/>
                <w:szCs w:val="20"/>
              </w:rPr>
              <w:t>形的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60" w:line="240" w:lineRule="auto"/>
              <w:ind w:right="0"/>
              <w:jc w:val="both"/>
              <w:rPr>
                <w:sz w:val="20"/>
                <w:szCs w:val="20"/>
              </w:rPr>
            </w:pPr>
            <w:r>
              <w:rPr>
                <w:color w:val="000000"/>
                <w:spacing w:val="0"/>
                <w:w w:val="100"/>
                <w:position w:val="0"/>
                <w:sz w:val="20"/>
                <w:szCs w:val="20"/>
              </w:rPr>
              <w:t>（五）法律法规规定不得参与上市公司股权激励的；</w:t>
            </w:r>
          </w:p>
          <w:p>
            <w:pPr>
              <w:pStyle w:val="25"/>
              <w:keepNext w:val="0"/>
              <w:keepLines w:val="0"/>
              <w:widowControl w:val="0"/>
              <w:shd w:val="clear" w:color="auto" w:fill="auto"/>
              <w:tabs>
                <w:tab w:val="left" w:pos="1138"/>
              </w:tabs>
              <w:bidi w:val="0"/>
              <w:spacing w:before="0" w:after="60" w:line="240" w:lineRule="auto"/>
              <w:ind w:right="0"/>
              <w:jc w:val="both"/>
              <w:rPr>
                <w:rFonts w:hint="eastAsia" w:eastAsia="宋体"/>
                <w:sz w:val="20"/>
                <w:szCs w:val="20"/>
                <w:lang w:eastAsia="zh-CN"/>
              </w:rPr>
            </w:pPr>
            <w:r>
              <w:rPr>
                <w:color w:val="000000"/>
                <w:spacing w:val="0"/>
                <w:w w:val="100"/>
                <w:position w:val="0"/>
                <w:sz w:val="20"/>
                <w:szCs w:val="20"/>
              </w:rPr>
              <w:t>（六）中国证监会认定的其他情形</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（十四）上市公司</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180"/>
              <w:jc w:val="both"/>
              <w:rPr>
                <w:sz w:val="20"/>
                <w:szCs w:val="20"/>
              </w:rPr>
            </w:pPr>
            <w:r>
              <w:rPr>
                <w:color w:val="000000"/>
                <w:spacing w:val="0"/>
                <w:w w:val="100"/>
                <w:position w:val="0"/>
                <w:sz w:val="20"/>
                <w:szCs w:val="20"/>
              </w:rPr>
              <w:t>《上市公司收购管理</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bl>
    <w:p>
      <w:pPr>
        <w:widowControl w:val="0"/>
        <w:spacing w:after="339" w:line="1" w:lineRule="exact"/>
      </w:pPr>
    </w:p>
    <w:p>
      <w:pPr>
        <w:pStyle w:val="27"/>
        <w:keepNext w:val="0"/>
        <w:keepLines w:val="0"/>
        <w:widowControl w:val="0"/>
        <w:shd w:val="clear" w:color="auto" w:fill="auto"/>
        <w:bidi w:val="0"/>
        <w:spacing w:before="0" w:after="0" w:line="240" w:lineRule="auto"/>
        <w:ind w:left="0" w:right="0" w:firstLine="0"/>
        <w:jc w:val="center"/>
        <w:sectPr>
          <w:footerReference r:id="rId13" w:type="default"/>
          <w:footerReference r:id="rId14" w:type="even"/>
          <w:footnotePr>
            <w:numFmt w:val="decimal"/>
          </w:footnotePr>
          <w:pgSz w:w="16840" w:h="11900" w:orient="landscape"/>
          <w:pgMar w:top="1431" w:right="1190" w:bottom="1571" w:left="1394" w:header="1003" w:footer="1143" w:gutter="0"/>
          <w:pgNumType w:fmt="decimal"/>
          <w:cols w:space="720" w:num="1"/>
          <w:rtlGutter w:val="0"/>
          <w:docGrid w:linePitch="360" w:charSpace="0"/>
        </w:sectPr>
      </w:pPr>
      <w:r>
        <w:rPr>
          <w:rFonts w:ascii="Times New Roman" w:hAnsi="Times New Roman" w:eastAsia="Times New Roman" w:cs="Times New Roman"/>
          <w:color w:val="000000"/>
          <w:spacing w:val="0"/>
          <w:w w:val="100"/>
          <w:position w:val="0"/>
        </w:rPr>
        <w:t>22</w:t>
      </w:r>
    </w:p>
    <w:tbl>
      <w:tblPr>
        <w:tblStyle w:val="4"/>
        <w:tblW w:w="0" w:type="auto"/>
        <w:jc w:val="center"/>
        <w:tblLayout w:type="fixed"/>
        <w:tblCellMar>
          <w:top w:w="0" w:type="dxa"/>
          <w:left w:w="10" w:type="dxa"/>
          <w:bottom w:w="0" w:type="dxa"/>
          <w:right w:w="10" w:type="dxa"/>
        </w:tblCellMar>
      </w:tblPr>
      <w:tblGrid>
        <w:gridCol w:w="1834"/>
        <w:gridCol w:w="10646"/>
        <w:gridCol w:w="1738"/>
      </w:tblGrid>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2796" w:hRule="exact"/>
          <w:jc w:val="center"/>
        </w:trPr>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0" w:after="0" w:line="310" w:lineRule="exact"/>
              <w:ind w:left="0" w:right="0" w:firstLine="0"/>
              <w:jc w:val="both"/>
              <w:rPr>
                <w:sz w:val="20"/>
                <w:szCs w:val="20"/>
              </w:rPr>
            </w:pPr>
            <w:r>
              <w:rPr>
                <w:color w:val="000000"/>
                <w:spacing w:val="0"/>
                <w:w w:val="100"/>
                <w:position w:val="0"/>
                <w:sz w:val="20"/>
                <w:szCs w:val="20"/>
              </w:rPr>
              <w:t>或者非上市公众公司收购事中事后监管中予以重点关注</w:t>
            </w:r>
          </w:p>
        </w:tc>
        <w:tc>
          <w:tcPr>
            <w:tcBorders>
              <w:top w:val="single" w:color="auto" w:sz="4" w:space="0"/>
              <w:left w:val="single" w:color="auto" w:sz="4" w:space="0"/>
            </w:tcBorders>
            <w:shd w:val="clear" w:color="auto" w:fill="FFFFFF"/>
            <w:vAlign w:val="bottom"/>
          </w:tcPr>
          <w:p>
            <w:pPr>
              <w:pStyle w:val="25"/>
              <w:keepNext w:val="0"/>
              <w:keepLines w:val="0"/>
              <w:widowControl w:val="0"/>
              <w:numPr>
                <w:ilvl w:val="0"/>
                <w:numId w:val="3"/>
              </w:numPr>
              <w:shd w:val="clear" w:color="auto" w:fill="auto"/>
              <w:bidi w:val="0"/>
              <w:spacing w:before="0" w:after="0" w:line="312" w:lineRule="exact"/>
              <w:ind w:right="0"/>
              <w:jc w:val="left"/>
              <w:rPr>
                <w:color w:val="000000"/>
                <w:spacing w:val="0"/>
                <w:w w:val="100"/>
                <w:position w:val="0"/>
                <w:sz w:val="20"/>
                <w:szCs w:val="20"/>
              </w:rPr>
            </w:pPr>
            <w:r>
              <w:rPr>
                <w:color w:val="000000"/>
                <w:spacing w:val="0"/>
                <w:w w:val="100"/>
                <w:position w:val="0"/>
                <w:sz w:val="20"/>
                <w:szCs w:val="20"/>
              </w:rPr>
              <w:t xml:space="preserve">上市公司的收购及相关股份权益变动活动不得危害国家安全和社会公共利益。 </w:t>
            </w:r>
          </w:p>
          <w:p>
            <w:pPr>
              <w:pStyle w:val="25"/>
              <w:keepNext w:val="0"/>
              <w:keepLines w:val="0"/>
              <w:widowControl w:val="0"/>
              <w:numPr>
                <w:ilvl w:val="0"/>
                <w:numId w:val="0"/>
              </w:numPr>
              <w:shd w:val="clear" w:color="auto" w:fill="auto"/>
              <w:bidi w:val="0"/>
              <w:spacing w:before="0" w:after="0" w:line="312" w:lineRule="exact"/>
              <w:ind w:left="400" w:leftChars="0" w:right="0" w:rightChars="0"/>
              <w:jc w:val="left"/>
              <w:rPr>
                <w:rFonts w:hint="eastAsia" w:eastAsia="宋体"/>
                <w:sz w:val="20"/>
                <w:szCs w:val="20"/>
                <w:lang w:eastAsia="zh-CN"/>
              </w:rPr>
            </w:pPr>
            <w:r>
              <w:rPr>
                <w:i w:val="0"/>
                <w:iCs w:val="0"/>
                <w:color w:val="000000"/>
                <w:spacing w:val="0"/>
                <w:w w:val="100"/>
                <w:position w:val="0"/>
                <w:sz w:val="20"/>
                <w:szCs w:val="20"/>
              </w:rPr>
              <w:t>第六条</w:t>
            </w:r>
            <w:r>
              <w:rPr>
                <w:rFonts w:hint="eastAsia"/>
                <w:i w:val="0"/>
                <w:iCs w:val="0"/>
                <w:color w:val="000000"/>
                <w:spacing w:val="0"/>
                <w:w w:val="100"/>
                <w:position w:val="0"/>
                <w:sz w:val="20"/>
                <w:szCs w:val="20"/>
                <w:lang w:val="en-US" w:eastAsia="zh-CN"/>
              </w:rPr>
              <w:t xml:space="preserve"> </w:t>
            </w:r>
            <w:r>
              <w:rPr>
                <w:color w:val="000000"/>
                <w:spacing w:val="0"/>
                <w:w w:val="100"/>
                <w:position w:val="0"/>
                <w:sz w:val="20"/>
                <w:szCs w:val="20"/>
              </w:rPr>
              <w:t>任何人不得利用上市公司的收购损害被收购公司及其股东的合法权益</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有下列情形之一的，不得收购上</w:t>
            </w:r>
            <w:r>
              <w:rPr>
                <w:rFonts w:hint="eastAsia"/>
                <w:color w:val="000000"/>
                <w:spacing w:val="0"/>
                <w:w w:val="100"/>
                <w:position w:val="0"/>
                <w:sz w:val="20"/>
                <w:szCs w:val="20"/>
                <w:lang w:eastAsia="zh-CN"/>
              </w:rPr>
              <w:t>市</w:t>
            </w:r>
            <w:r>
              <w:rPr>
                <w:color w:val="000000"/>
                <w:spacing w:val="0"/>
                <w:w w:val="100"/>
                <w:position w:val="0"/>
                <w:sz w:val="20"/>
                <w:szCs w:val="20"/>
              </w:rPr>
              <w:t>公司：</w:t>
            </w:r>
          </w:p>
          <w:p>
            <w:pPr>
              <w:pStyle w:val="25"/>
              <w:keepNext w:val="0"/>
              <w:keepLines w:val="0"/>
              <w:widowControl w:val="0"/>
              <w:shd w:val="clear" w:color="auto" w:fill="auto"/>
              <w:bidi w:val="0"/>
              <w:spacing w:before="0" w:after="0" w:line="312" w:lineRule="exact"/>
              <w:ind w:right="0"/>
              <w:jc w:val="left"/>
              <w:rPr>
                <w:sz w:val="20"/>
                <w:szCs w:val="20"/>
              </w:rPr>
            </w:pPr>
            <w:r>
              <w:rPr>
                <w:color w:val="000000"/>
                <w:spacing w:val="0"/>
                <w:w w:val="100"/>
                <w:position w:val="0"/>
                <w:sz w:val="20"/>
                <w:szCs w:val="20"/>
              </w:rPr>
              <w:t>（二）收购人最近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年有重大违法行为或者涉嫌有重大违法行为：</w:t>
            </w:r>
          </w:p>
          <w:p>
            <w:pPr>
              <w:pStyle w:val="25"/>
              <w:keepNext w:val="0"/>
              <w:keepLines w:val="0"/>
              <w:widowControl w:val="0"/>
              <w:shd w:val="clear" w:color="auto" w:fill="auto"/>
              <w:bidi w:val="0"/>
              <w:spacing w:before="0" w:after="0" w:line="312" w:lineRule="exact"/>
              <w:ind w:left="0" w:right="0" w:firstLine="140"/>
              <w:jc w:val="left"/>
              <w:rPr>
                <w:sz w:val="20"/>
                <w:szCs w:val="20"/>
              </w:rPr>
            </w:pPr>
            <w:r>
              <w:rPr>
                <w:color w:val="000000"/>
                <w:spacing w:val="0"/>
                <w:w w:val="100"/>
                <w:position w:val="0"/>
                <w:sz w:val="20"/>
                <w:szCs w:val="20"/>
              </w:rPr>
              <w:t>《非上市公众公司收购管理办法》</w:t>
            </w:r>
          </w:p>
          <w:p>
            <w:pPr>
              <w:pStyle w:val="25"/>
              <w:keepNext w:val="0"/>
              <w:keepLines w:val="0"/>
              <w:widowControl w:val="0"/>
              <w:shd w:val="clear" w:color="auto" w:fill="auto"/>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进行公众公司收购，收购人及其实际控制人应当具有良好的诚信记录，收购人及其实际控制人为法人的，应当具有健全的公司治理机制</w:t>
            </w:r>
            <w:r>
              <w:rPr>
                <w:rFonts w:hint="eastAsia"/>
                <w:color w:val="000000"/>
                <w:spacing w:val="0"/>
                <w:w w:val="100"/>
                <w:position w:val="0"/>
                <w:sz w:val="20"/>
                <w:szCs w:val="20"/>
                <w:lang w:eastAsia="zh-CN"/>
              </w:rPr>
              <w:t>。</w:t>
            </w:r>
            <w:r>
              <w:rPr>
                <w:color w:val="000000"/>
                <w:spacing w:val="0"/>
                <w:w w:val="100"/>
                <w:position w:val="0"/>
                <w:sz w:val="20"/>
                <w:szCs w:val="20"/>
              </w:rPr>
              <w:t>任何人不得利用公众公司收购损害被收购公司及其股东的合法权益</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有下列情形之一的，不得收购公众公司：</w:t>
            </w:r>
          </w:p>
          <w:p>
            <w:pPr>
              <w:pStyle w:val="25"/>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（二）收</w:t>
            </w:r>
            <w:r>
              <w:rPr>
                <w:rFonts w:hint="eastAsia"/>
                <w:color w:val="000000"/>
                <w:spacing w:val="0"/>
                <w:w w:val="100"/>
                <w:position w:val="0"/>
                <w:sz w:val="20"/>
                <w:szCs w:val="20"/>
                <w:lang w:eastAsia="zh-CN"/>
              </w:rPr>
              <w:t>购</w:t>
            </w:r>
            <w:r>
              <w:rPr>
                <w:color w:val="000000"/>
                <w:spacing w:val="0"/>
                <w:w w:val="100"/>
                <w:position w:val="0"/>
                <w:sz w:val="20"/>
                <w:szCs w:val="20"/>
              </w:rPr>
              <w:t>人最近</w:t>
            </w:r>
            <w:r>
              <w:rPr>
                <w:rFonts w:ascii="Times New Roman" w:hAnsi="Times New Roman" w:eastAsia="Times New Roman" w:cs="Times New Roman"/>
                <w:b w:val="0"/>
                <w:bCs w:val="0"/>
                <w:color w:val="000000"/>
                <w:spacing w:val="0"/>
                <w:w w:val="100"/>
                <w:position w:val="0"/>
                <w:sz w:val="20"/>
                <w:szCs w:val="20"/>
              </w:rPr>
              <w:t>2</w:t>
            </w:r>
            <w:r>
              <w:rPr>
                <w:color w:val="000000"/>
                <w:spacing w:val="0"/>
                <w:w w:val="100"/>
                <w:position w:val="0"/>
                <w:sz w:val="20"/>
                <w:szCs w:val="20"/>
              </w:rPr>
              <w:t>年有重大违法行为或者涉嫌有重大违法行为</w:t>
            </w:r>
            <w:r>
              <w:rPr>
                <w:rFonts w:hint="eastAsia"/>
                <w:b w:val="0"/>
                <w:bCs w:val="0"/>
                <w:color w:val="000000"/>
                <w:spacing w:val="0"/>
                <w:w w:val="100"/>
                <w:position w:val="0"/>
                <w:sz w:val="20"/>
                <w:szCs w:val="20"/>
                <w:lang w:val="zh-CN" w:eastAsia="zh-CN" w:bidi="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646"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40"/>
              <w:jc w:val="both"/>
              <w:rPr>
                <w:sz w:val="20"/>
                <w:szCs w:val="20"/>
              </w:rPr>
            </w:pPr>
            <w:r>
              <w:rPr>
                <w:color w:val="000000"/>
                <w:spacing w:val="0"/>
                <w:w w:val="100"/>
                <w:position w:val="0"/>
                <w:sz w:val="20"/>
                <w:szCs w:val="20"/>
              </w:rPr>
              <w:t>（十五）证券、基 金、期货从业资格</w:t>
            </w:r>
            <w:r>
              <w:rPr>
                <w:rFonts w:hint="eastAsia"/>
                <w:color w:val="000000"/>
                <w:spacing w:val="0"/>
                <w:w w:val="100"/>
                <w:position w:val="0"/>
                <w:sz w:val="20"/>
                <w:szCs w:val="20"/>
                <w:lang w:eastAsia="zh-CN"/>
              </w:rPr>
              <w:t>申请</w:t>
            </w:r>
            <w:r>
              <w:rPr>
                <w:color w:val="000000"/>
                <w:spacing w:val="0"/>
                <w:w w:val="100"/>
                <w:position w:val="0"/>
                <w:sz w:val="20"/>
                <w:szCs w:val="20"/>
              </w:rPr>
              <w:t>予以从严审核</w:t>
            </w:r>
            <w:r>
              <w:rPr>
                <w:rFonts w:hint="eastAsia"/>
                <w:color w:val="000000"/>
                <w:spacing w:val="0"/>
                <w:w w:val="100"/>
                <w:position w:val="0"/>
                <w:sz w:val="20"/>
                <w:szCs w:val="20"/>
                <w:lang w:eastAsia="zh-CN"/>
              </w:rPr>
              <w:t>，</w:t>
            </w:r>
            <w:r>
              <w:rPr>
                <w:color w:val="000000"/>
                <w:spacing w:val="0"/>
                <w:w w:val="100"/>
                <w:position w:val="0"/>
                <w:sz w:val="20"/>
                <w:szCs w:val="20"/>
              </w:rPr>
              <w:t>证券、基金、 期货从业人员相关主体予以重点关注</w:t>
            </w:r>
          </w:p>
        </w:tc>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bidi w:val="0"/>
              <w:spacing w:before="0" w:after="0" w:line="307" w:lineRule="exact"/>
              <w:ind w:left="0" w:right="0" w:firstLine="140"/>
              <w:jc w:val="left"/>
              <w:rPr>
                <w:rFonts w:hint="eastAsia" w:eastAsia="宋体"/>
                <w:sz w:val="20"/>
                <w:szCs w:val="20"/>
                <w:lang w:eastAsia="zh-CN"/>
              </w:rPr>
            </w:pPr>
            <w:r>
              <w:rPr>
                <w:color w:val="000000"/>
                <w:spacing w:val="0"/>
                <w:w w:val="100"/>
                <w:position w:val="0"/>
                <w:sz w:val="20"/>
                <w:szCs w:val="20"/>
              </w:rPr>
              <w:t>《</w:t>
            </w:r>
            <w:r>
              <w:rPr>
                <w:rFonts w:hint="eastAsia"/>
                <w:color w:val="000000"/>
                <w:spacing w:val="0"/>
                <w:w w:val="100"/>
                <w:position w:val="0"/>
                <w:sz w:val="20"/>
                <w:szCs w:val="20"/>
                <w:lang w:eastAsia="zh-CN"/>
              </w:rPr>
              <w:t>证</w:t>
            </w:r>
            <w:r>
              <w:rPr>
                <w:color w:val="000000"/>
                <w:spacing w:val="0"/>
                <w:w w:val="100"/>
                <w:position w:val="0"/>
                <w:sz w:val="20"/>
                <w:szCs w:val="20"/>
              </w:rPr>
              <w:t>券业从业人员资格</w:t>
            </w:r>
            <w:r>
              <w:rPr>
                <w:rFonts w:hint="eastAsia"/>
                <w:color w:val="000000"/>
                <w:spacing w:val="0"/>
                <w:w w:val="100"/>
                <w:position w:val="0"/>
                <w:sz w:val="20"/>
                <w:szCs w:val="20"/>
                <w:lang w:eastAsia="zh-CN"/>
              </w:rPr>
              <w:t>管</w:t>
            </w:r>
            <w:r>
              <w:rPr>
                <w:color w:val="000000"/>
                <w:spacing w:val="0"/>
                <w:w w:val="100"/>
                <w:position w:val="0"/>
                <w:sz w:val="20"/>
                <w:szCs w:val="20"/>
              </w:rPr>
              <w:t>理办法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取得从业资格的人员，符合下列条件的，可以通过机构申请执业证书：</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rFonts w:hint="eastAsia"/>
                <w:color w:val="000000"/>
                <w:spacing w:val="0"/>
                <w:w w:val="100"/>
                <w:position w:val="0"/>
                <w:sz w:val="20"/>
                <w:szCs w:val="20"/>
                <w:lang w:eastAsia="zh-CN"/>
              </w:rPr>
              <w:t>已</w:t>
            </w:r>
            <w:r>
              <w:rPr>
                <w:color w:val="000000"/>
                <w:spacing w:val="0"/>
                <w:w w:val="100"/>
                <w:position w:val="0"/>
                <w:sz w:val="20"/>
                <w:szCs w:val="20"/>
              </w:rPr>
              <w:t>被机构聘用</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07" w:lineRule="exact"/>
              <w:ind w:right="0"/>
              <w:jc w:val="left"/>
              <w:rPr>
                <w:sz w:val="20"/>
                <w:szCs w:val="20"/>
              </w:rPr>
            </w:pPr>
            <w:r>
              <w:rPr>
                <w:color w:val="000000"/>
                <w:spacing w:val="0"/>
                <w:w w:val="100"/>
                <w:position w:val="0"/>
                <w:sz w:val="20"/>
                <w:szCs w:val="20"/>
              </w:rPr>
              <w:t>（二）最近三年未受过刑事处罚；</w:t>
            </w:r>
          </w:p>
          <w:p>
            <w:pPr>
              <w:pStyle w:val="25"/>
              <w:keepNext w:val="0"/>
              <w:keepLines w:val="0"/>
              <w:widowControl w:val="0"/>
              <w:shd w:val="clear" w:color="auto" w:fill="auto"/>
              <w:tabs>
                <w:tab w:val="left" w:pos="1118"/>
              </w:tabs>
              <w:bidi w:val="0"/>
              <w:spacing w:before="0" w:after="0" w:line="307" w:lineRule="exact"/>
              <w:ind w:right="0"/>
              <w:jc w:val="both"/>
              <w:rPr>
                <w:sz w:val="20"/>
                <w:szCs w:val="20"/>
              </w:rPr>
            </w:pPr>
            <w:r>
              <w:rPr>
                <w:color w:val="000000"/>
                <w:spacing w:val="0"/>
                <w:w w:val="100"/>
                <w:position w:val="0"/>
                <w:sz w:val="20"/>
                <w:szCs w:val="20"/>
              </w:rPr>
              <w:t>（三）不存在《中华人</w:t>
            </w:r>
            <w:r>
              <w:rPr>
                <w:rFonts w:hint="eastAsia"/>
                <w:color w:val="000000"/>
                <w:spacing w:val="0"/>
                <w:w w:val="100"/>
                <w:position w:val="0"/>
                <w:sz w:val="20"/>
                <w:szCs w:val="20"/>
                <w:lang w:eastAsia="zh-CN"/>
              </w:rPr>
              <w:t>民</w:t>
            </w:r>
            <w:r>
              <w:rPr>
                <w:color w:val="000000"/>
                <w:spacing w:val="0"/>
                <w:w w:val="100"/>
                <w:position w:val="0"/>
                <w:sz w:val="20"/>
                <w:szCs w:val="20"/>
              </w:rPr>
              <w:t>共和国证券法》第一百二十六条规定的情形；</w:t>
            </w:r>
          </w:p>
          <w:p>
            <w:pPr>
              <w:pStyle w:val="25"/>
              <w:keepNext w:val="0"/>
              <w:keepLines w:val="0"/>
              <w:widowControl w:val="0"/>
              <w:shd w:val="clear" w:color="auto" w:fill="auto"/>
              <w:tabs>
                <w:tab w:val="left" w:pos="1128"/>
              </w:tabs>
              <w:bidi w:val="0"/>
              <w:spacing w:before="0" w:after="0" w:line="307" w:lineRule="exact"/>
              <w:ind w:right="0"/>
              <w:jc w:val="both"/>
              <w:rPr>
                <w:sz w:val="20"/>
                <w:szCs w:val="20"/>
              </w:rPr>
            </w:pPr>
            <w:r>
              <w:rPr>
                <w:color w:val="000000"/>
                <w:spacing w:val="0"/>
                <w:w w:val="100"/>
                <w:position w:val="0"/>
                <w:sz w:val="20"/>
                <w:szCs w:val="20"/>
              </w:rPr>
              <w:t>（四）未被中国证监会认定为证券市场禁入者，或者</w:t>
            </w:r>
            <w:r>
              <w:rPr>
                <w:rFonts w:hint="eastAsia"/>
                <w:color w:val="000000"/>
                <w:spacing w:val="0"/>
                <w:w w:val="100"/>
                <w:position w:val="0"/>
                <w:sz w:val="20"/>
                <w:szCs w:val="20"/>
                <w:lang w:eastAsia="zh-CN"/>
              </w:rPr>
              <w:t>已</w:t>
            </w:r>
            <w:r>
              <w:rPr>
                <w:color w:val="000000"/>
                <w:spacing w:val="0"/>
                <w:w w:val="100"/>
                <w:position w:val="0"/>
                <w:sz w:val="20"/>
                <w:szCs w:val="20"/>
              </w:rPr>
              <w:t>过禁入期的；</w:t>
            </w:r>
          </w:p>
          <w:p>
            <w:pPr>
              <w:pStyle w:val="25"/>
              <w:keepNext w:val="0"/>
              <w:keepLines w:val="0"/>
              <w:widowControl w:val="0"/>
              <w:shd w:val="clear" w:color="auto" w:fill="auto"/>
              <w:tabs>
                <w:tab w:val="left" w:pos="1138"/>
              </w:tabs>
              <w:bidi w:val="0"/>
              <w:spacing w:before="0" w:after="0" w:line="307" w:lineRule="exact"/>
              <w:ind w:right="0"/>
              <w:jc w:val="both"/>
              <w:rPr>
                <w:sz w:val="20"/>
                <w:szCs w:val="20"/>
              </w:rPr>
            </w:pPr>
            <w:r>
              <w:rPr>
                <w:color w:val="000000"/>
                <w:spacing w:val="0"/>
                <w:w w:val="100"/>
                <w:position w:val="0"/>
                <w:sz w:val="20"/>
                <w:szCs w:val="20"/>
              </w:rPr>
              <w:t>（五）品行端正，具有良好的职业道</w:t>
            </w:r>
            <w:r>
              <w:rPr>
                <w:rFonts w:hint="eastAsia"/>
                <w:color w:val="000000"/>
                <w:spacing w:val="0"/>
                <w:w w:val="100"/>
                <w:position w:val="0"/>
                <w:sz w:val="20"/>
                <w:szCs w:val="20"/>
                <w:lang w:eastAsia="zh-CN"/>
              </w:rPr>
              <w:t>德</w:t>
            </w:r>
            <w:r>
              <w:rPr>
                <w:color w:val="000000"/>
                <w:spacing w:val="0"/>
                <w:w w:val="100"/>
                <w:position w:val="0"/>
                <w:sz w:val="20"/>
                <w:szCs w:val="20"/>
              </w:rPr>
              <w:t>；</w:t>
            </w:r>
          </w:p>
          <w:p>
            <w:pPr>
              <w:pStyle w:val="25"/>
              <w:keepNext w:val="0"/>
              <w:keepLines w:val="0"/>
              <w:widowControl w:val="0"/>
              <w:shd w:val="clear" w:color="auto" w:fill="auto"/>
              <w:tabs>
                <w:tab w:val="left" w:pos="112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（六）法</w:t>
            </w:r>
            <w:r>
              <w:rPr>
                <w:rFonts w:hint="eastAsia"/>
                <w:color w:val="000000"/>
                <w:spacing w:val="0"/>
                <w:w w:val="100"/>
                <w:position w:val="0"/>
                <w:sz w:val="20"/>
                <w:szCs w:val="20"/>
                <w:lang w:eastAsia="zh-CN"/>
              </w:rPr>
              <w:t>律</w:t>
            </w:r>
            <w:r>
              <w:rPr>
                <w:color w:val="000000"/>
                <w:spacing w:val="0"/>
                <w:w w:val="100"/>
                <w:position w:val="0"/>
                <w:sz w:val="20"/>
                <w:szCs w:val="20"/>
              </w:rPr>
              <w:t>、行政法规和中国证监会规定的其他条件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26" w:lineRule="exact"/>
              <w:ind w:right="0"/>
              <w:jc w:val="both"/>
              <w:rPr>
                <w:rFonts w:hint="eastAsia" w:eastAsia="宋体"/>
                <w:sz w:val="20"/>
                <w:szCs w:val="20"/>
                <w:lang w:eastAsia="zh-CN"/>
              </w:rPr>
            </w:pPr>
            <w:r>
              <w:rPr>
                <w:rFonts w:hint="eastAsia"/>
                <w:color w:val="000000"/>
                <w:spacing w:val="0"/>
                <w:w w:val="100"/>
                <w:position w:val="0"/>
                <w:sz w:val="20"/>
                <w:szCs w:val="20"/>
                <w:lang w:eastAsia="zh-CN"/>
              </w:rPr>
              <w:t>申请</w:t>
            </w:r>
            <w:r>
              <w:rPr>
                <w:color w:val="000000"/>
                <w:spacing w:val="0"/>
                <w:w w:val="100"/>
                <w:position w:val="0"/>
                <w:sz w:val="20"/>
                <w:szCs w:val="20"/>
              </w:rPr>
              <w:t>执业证券投资咨询以及证券资值评估业务的，申请人应当同时符合《中华人民共和国证券法》第一百五十八条，以及其他相关规定</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left="0" w:right="0" w:firstLine="140"/>
              <w:jc w:val="left"/>
              <w:rPr>
                <w:sz w:val="20"/>
                <w:szCs w:val="20"/>
              </w:rPr>
            </w:pPr>
            <w:r>
              <w:rPr>
                <w:color w:val="000000"/>
                <w:spacing w:val="0"/>
                <w:w w:val="100"/>
                <w:position w:val="0"/>
                <w:sz w:val="20"/>
                <w:szCs w:val="20"/>
              </w:rPr>
              <w:t>《期货从业人员管理</w:t>
            </w:r>
            <w:r>
              <w:rPr>
                <w:color w:val="000000"/>
                <w:spacing w:val="0"/>
                <w:w w:val="100"/>
                <w:position w:val="0"/>
                <w:sz w:val="20"/>
                <w:szCs w:val="20"/>
                <w:lang w:val="zh-CN" w:eastAsia="zh-CN" w:bidi="zh-CN"/>
              </w:rPr>
              <w:t>办法》</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机构</w:t>
            </w:r>
            <w:r>
              <w:rPr>
                <w:color w:val="000000"/>
                <w:spacing w:val="0"/>
                <w:w w:val="100"/>
                <w:position w:val="0"/>
                <w:sz w:val="20"/>
                <w:szCs w:val="20"/>
              </w:rPr>
              <w:t>任用具有从业资格考试合格证明且符合下列条件的人员从</w:t>
            </w:r>
            <w:r>
              <w:rPr>
                <w:rFonts w:hint="eastAsia"/>
                <w:color w:val="000000"/>
                <w:spacing w:val="0"/>
                <w:w w:val="100"/>
                <w:position w:val="0"/>
                <w:sz w:val="20"/>
                <w:szCs w:val="20"/>
                <w:lang w:eastAsia="zh-CN"/>
              </w:rPr>
              <w:t>事</w:t>
            </w:r>
            <w:r>
              <w:rPr>
                <w:color w:val="000000"/>
                <w:spacing w:val="0"/>
                <w:w w:val="100"/>
                <w:position w:val="0"/>
                <w:sz w:val="20"/>
                <w:szCs w:val="20"/>
              </w:rPr>
              <w:t>期货业务的，应当为其办理从业资格</w:t>
            </w:r>
            <w:r>
              <w:rPr>
                <w:rFonts w:hint="eastAsia"/>
                <w:color w:val="000000"/>
                <w:spacing w:val="0"/>
                <w:w w:val="100"/>
                <w:position w:val="0"/>
                <w:sz w:val="20"/>
                <w:szCs w:val="20"/>
                <w:lang w:eastAsia="zh-CN"/>
              </w:rPr>
              <w:t>申请</w:t>
            </w:r>
            <w:r>
              <w:rPr>
                <w:color w:val="000000"/>
                <w:spacing w:val="0"/>
                <w:w w:val="100"/>
                <w:position w:val="0"/>
                <w:sz w:val="20"/>
                <w:szCs w:val="20"/>
              </w:rPr>
              <w:t>：</w:t>
            </w:r>
          </w:p>
          <w:p>
            <w:pPr>
              <w:pStyle w:val="25"/>
              <w:keepNext w:val="0"/>
              <w:keepLines w:val="0"/>
              <w:widowControl w:val="0"/>
              <w:shd w:val="clear" w:color="auto" w:fill="auto"/>
              <w:tabs>
                <w:tab w:val="left" w:pos="113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（一）品行端正，具有</w:t>
            </w:r>
            <w:r>
              <w:rPr>
                <w:rFonts w:hint="eastAsia"/>
                <w:color w:val="000000"/>
                <w:spacing w:val="0"/>
                <w:w w:val="100"/>
                <w:position w:val="0"/>
                <w:sz w:val="20"/>
                <w:szCs w:val="20"/>
                <w:lang w:eastAsia="zh-CN"/>
              </w:rPr>
              <w:t>良</w:t>
            </w:r>
            <w:r>
              <w:rPr>
                <w:color w:val="000000"/>
                <w:spacing w:val="0"/>
                <w:w w:val="100"/>
                <w:position w:val="0"/>
                <w:sz w:val="20"/>
                <w:szCs w:val="20"/>
              </w:rPr>
              <w:t>好的职业道德</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（二</w:t>
            </w:r>
            <w:r>
              <w:rPr>
                <w:rFonts w:hint="eastAsia"/>
                <w:color w:val="000000"/>
                <w:spacing w:val="0"/>
                <w:w w:val="100"/>
                <w:position w:val="0"/>
                <w:sz w:val="20"/>
                <w:szCs w:val="20"/>
                <w:lang w:eastAsia="zh-CN"/>
              </w:rPr>
              <w:t>）已</w:t>
            </w:r>
            <w:r>
              <w:rPr>
                <w:color w:val="000000"/>
                <w:spacing w:val="0"/>
                <w:w w:val="100"/>
                <w:position w:val="0"/>
                <w:sz w:val="20"/>
                <w:szCs w:val="20"/>
              </w:rPr>
              <w:t>被本机构聘用</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37"/>
        <w:gridCol w:w="172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08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tabs>
                <w:tab w:val="left" w:pos="1098"/>
              </w:tabs>
              <w:bidi w:val="0"/>
              <w:spacing w:before="0" w:after="0" w:line="312" w:lineRule="exact"/>
              <w:ind w:right="0"/>
              <w:jc w:val="both"/>
              <w:rPr>
                <w:sz w:val="20"/>
                <w:szCs w:val="20"/>
              </w:rPr>
            </w:pPr>
            <w:r>
              <w:rPr>
                <w:color w:val="000000"/>
                <w:spacing w:val="0"/>
                <w:w w:val="100"/>
                <w:position w:val="0"/>
                <w:sz w:val="20"/>
                <w:szCs w:val="20"/>
              </w:rPr>
              <w:t>（三）最近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年内未受过刑事处罚或者中国证监会等金融监管机构的行政处罚；</w:t>
            </w:r>
          </w:p>
          <w:p>
            <w:pPr>
              <w:pStyle w:val="25"/>
              <w:keepNext w:val="0"/>
              <w:keepLines w:val="0"/>
              <w:widowControl w:val="0"/>
              <w:shd w:val="clear" w:color="auto" w:fill="auto"/>
              <w:tabs>
                <w:tab w:val="left" w:pos="1108"/>
              </w:tabs>
              <w:bidi w:val="0"/>
              <w:spacing w:before="0" w:after="0" w:line="312" w:lineRule="exact"/>
              <w:ind w:right="0"/>
              <w:jc w:val="both"/>
              <w:rPr>
                <w:sz w:val="20"/>
                <w:szCs w:val="20"/>
              </w:rPr>
            </w:pPr>
            <w:r>
              <w:rPr>
                <w:color w:val="000000"/>
                <w:spacing w:val="0"/>
                <w:w w:val="100"/>
                <w:position w:val="0"/>
                <w:sz w:val="20"/>
                <w:szCs w:val="20"/>
              </w:rPr>
              <w:t>（四）未被中国证监会等金融监管机构采取市场禁入措施，或者禁入期已经</w:t>
            </w:r>
            <w:r>
              <w:rPr>
                <w:rFonts w:hint="eastAsia"/>
                <w:color w:val="000000"/>
                <w:spacing w:val="0"/>
                <w:w w:val="100"/>
                <w:position w:val="0"/>
                <w:sz w:val="20"/>
                <w:szCs w:val="20"/>
                <w:lang w:eastAsia="zh-CN"/>
              </w:rPr>
              <w:t>届</w:t>
            </w:r>
            <w:r>
              <w:rPr>
                <w:color w:val="000000"/>
                <w:spacing w:val="0"/>
                <w:w w:val="100"/>
                <w:position w:val="0"/>
                <w:sz w:val="20"/>
                <w:szCs w:val="20"/>
              </w:rPr>
              <w:t>满；</w:t>
            </w:r>
          </w:p>
          <w:p>
            <w:pPr>
              <w:pStyle w:val="25"/>
              <w:keepNext w:val="0"/>
              <w:keepLines w:val="0"/>
              <w:widowControl w:val="0"/>
              <w:shd w:val="clear" w:color="auto" w:fill="auto"/>
              <w:tabs>
                <w:tab w:val="left" w:pos="1108"/>
              </w:tabs>
              <w:bidi w:val="0"/>
              <w:spacing w:before="0" w:after="0" w:line="312" w:lineRule="exact"/>
              <w:ind w:right="0"/>
              <w:jc w:val="both"/>
              <w:rPr>
                <w:sz w:val="20"/>
                <w:szCs w:val="20"/>
              </w:rPr>
            </w:pPr>
            <w:r>
              <w:rPr>
                <w:color w:val="000000"/>
                <w:spacing w:val="0"/>
                <w:w w:val="100"/>
                <w:position w:val="0"/>
                <w:sz w:val="20"/>
                <w:szCs w:val="20"/>
              </w:rPr>
              <w:t>（五）</w:t>
            </w:r>
            <w:r>
              <w:rPr>
                <w:rFonts w:hint="eastAsia"/>
                <w:color w:val="000000"/>
                <w:spacing w:val="0"/>
                <w:w w:val="100"/>
                <w:position w:val="0"/>
                <w:sz w:val="20"/>
                <w:szCs w:val="20"/>
                <w:lang w:eastAsia="zh-CN"/>
              </w:rPr>
              <w:t>最</w:t>
            </w:r>
            <w:r>
              <w:rPr>
                <w:color w:val="000000"/>
                <w:spacing w:val="0"/>
                <w:w w:val="100"/>
                <w:position w:val="0"/>
                <w:sz w:val="20"/>
                <w:szCs w:val="20"/>
              </w:rPr>
              <w:t>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年内来因违法违规行为被撤销证券、期贷从业资格；</w:t>
            </w:r>
          </w:p>
          <w:p>
            <w:pPr>
              <w:pStyle w:val="25"/>
              <w:keepNext w:val="0"/>
              <w:keepLines w:val="0"/>
              <w:widowControl w:val="0"/>
              <w:shd w:val="clear" w:color="auto" w:fill="auto"/>
              <w:tabs>
                <w:tab w:val="left" w:pos="1118"/>
              </w:tabs>
              <w:bidi w:val="0"/>
              <w:spacing w:before="0" w:after="0" w:line="312" w:lineRule="exact"/>
              <w:ind w:right="0"/>
              <w:jc w:val="both"/>
              <w:rPr>
                <w:sz w:val="20"/>
                <w:szCs w:val="20"/>
              </w:rPr>
            </w:pPr>
            <w:r>
              <w:rPr>
                <w:color w:val="000000"/>
                <w:spacing w:val="0"/>
                <w:w w:val="100"/>
                <w:position w:val="0"/>
                <w:sz w:val="20"/>
                <w:szCs w:val="20"/>
              </w:rPr>
              <w:t>（六）中国证监会规定的其他条</w:t>
            </w:r>
            <w:r>
              <w:rPr>
                <w:color w:val="000000"/>
                <w:spacing w:val="0"/>
                <w:w w:val="100"/>
                <w:position w:val="0"/>
                <w:sz w:val="20"/>
                <w:szCs w:val="20"/>
                <w:lang w:val="zh-CN" w:eastAsia="zh-CN" w:bidi="zh-CN"/>
              </w:rPr>
              <w:t>件</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2" w:lineRule="exact"/>
              <w:ind w:right="0"/>
              <w:jc w:val="left"/>
              <w:rPr>
                <w:sz w:val="20"/>
                <w:szCs w:val="20"/>
              </w:rPr>
            </w:pPr>
            <w:r>
              <w:rPr>
                <w:color w:val="000000"/>
                <w:spacing w:val="0"/>
                <w:w w:val="100"/>
                <w:position w:val="0"/>
                <w:sz w:val="20"/>
                <w:szCs w:val="20"/>
              </w:rPr>
              <w:t>机构不得任用无从业资格的人员从</w:t>
            </w:r>
            <w:r>
              <w:rPr>
                <w:rFonts w:hint="eastAsia"/>
                <w:color w:val="000000"/>
                <w:spacing w:val="0"/>
                <w:w w:val="100"/>
                <w:position w:val="0"/>
                <w:sz w:val="20"/>
                <w:szCs w:val="20"/>
                <w:lang w:eastAsia="zh-CN"/>
              </w:rPr>
              <w:t>事</w:t>
            </w:r>
            <w:r>
              <w:rPr>
                <w:color w:val="000000"/>
                <w:spacing w:val="0"/>
                <w:w w:val="100"/>
                <w:position w:val="0"/>
                <w:sz w:val="20"/>
                <w:szCs w:val="20"/>
              </w:rPr>
              <w:t>期货业务，不得在办理从业资格</w:t>
            </w:r>
            <w:r>
              <w:rPr>
                <w:rFonts w:hint="eastAsia"/>
                <w:color w:val="000000"/>
                <w:spacing w:val="0"/>
                <w:w w:val="100"/>
                <w:position w:val="0"/>
                <w:sz w:val="20"/>
                <w:szCs w:val="20"/>
                <w:lang w:eastAsia="zh-CN"/>
              </w:rPr>
              <w:t>申请</w:t>
            </w:r>
            <w:r>
              <w:rPr>
                <w:color w:val="000000"/>
                <w:spacing w:val="0"/>
                <w:w w:val="100"/>
                <w:position w:val="0"/>
                <w:sz w:val="20"/>
                <w:szCs w:val="20"/>
              </w:rPr>
              <w:t>过程中弄虚作假。</w:t>
            </w:r>
          </w:p>
          <w:p>
            <w:pPr>
              <w:pStyle w:val="25"/>
              <w:keepNext w:val="0"/>
              <w:keepLines w:val="0"/>
              <w:widowControl w:val="0"/>
              <w:shd w:val="clear" w:color="auto" w:fill="auto"/>
              <w:bidi w:val="0"/>
              <w:spacing w:before="0" w:after="0" w:line="312" w:lineRule="exact"/>
              <w:ind w:left="0" w:right="0" w:firstLine="180"/>
              <w:jc w:val="both"/>
              <w:rPr>
                <w:sz w:val="20"/>
                <w:szCs w:val="20"/>
              </w:rPr>
            </w:pPr>
            <w:r>
              <w:rPr>
                <w:color w:val="000000"/>
                <w:spacing w:val="0"/>
                <w:w w:val="100"/>
                <w:position w:val="0"/>
                <w:sz w:val="20"/>
                <w:szCs w:val="20"/>
              </w:rPr>
              <w:t>《私募投资基金监督管理暂行</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私募</w:t>
            </w:r>
            <w:r>
              <w:rPr>
                <w:color w:val="000000"/>
                <w:spacing w:val="0"/>
                <w:w w:val="100"/>
                <w:position w:val="0"/>
                <w:sz w:val="20"/>
                <w:szCs w:val="20"/>
              </w:rPr>
              <w:t>基金管理人和从</w:t>
            </w:r>
            <w:r>
              <w:rPr>
                <w:rFonts w:hint="eastAsia"/>
                <w:color w:val="000000"/>
                <w:spacing w:val="0"/>
                <w:w w:val="100"/>
                <w:position w:val="0"/>
                <w:sz w:val="20"/>
                <w:szCs w:val="20"/>
                <w:lang w:eastAsia="zh-CN"/>
              </w:rPr>
              <w:t>事</w:t>
            </w:r>
            <w:r>
              <w:rPr>
                <w:color w:val="000000"/>
                <w:spacing w:val="0"/>
                <w:w w:val="100"/>
                <w:position w:val="0"/>
                <w:sz w:val="20"/>
                <w:szCs w:val="20"/>
              </w:rPr>
              <w:t>私募基金托管业务的机构（以下简称私募基金托管人）管理、运用私募基金财产，从</w:t>
            </w:r>
            <w:r>
              <w:rPr>
                <w:rFonts w:hint="eastAsia"/>
                <w:color w:val="000000"/>
                <w:spacing w:val="0"/>
                <w:w w:val="100"/>
                <w:position w:val="0"/>
                <w:sz w:val="20"/>
                <w:szCs w:val="20"/>
                <w:lang w:eastAsia="zh-CN"/>
              </w:rPr>
              <w:t>事</w:t>
            </w:r>
            <w:r>
              <w:rPr>
                <w:color w:val="000000"/>
                <w:spacing w:val="0"/>
                <w:w w:val="100"/>
                <w:position w:val="0"/>
                <w:sz w:val="20"/>
                <w:szCs w:val="20"/>
              </w:rPr>
              <w:t>私募基金销</w:t>
            </w:r>
            <w:r>
              <w:rPr>
                <w:rFonts w:hint="eastAsia"/>
                <w:color w:val="000000"/>
                <w:spacing w:val="0"/>
                <w:w w:val="100"/>
                <w:position w:val="0"/>
                <w:sz w:val="20"/>
                <w:szCs w:val="20"/>
                <w:lang w:eastAsia="zh-CN"/>
              </w:rPr>
              <w:t>售</w:t>
            </w:r>
            <w:r>
              <w:rPr>
                <w:color w:val="000000"/>
                <w:spacing w:val="0"/>
                <w:w w:val="100"/>
                <w:position w:val="0"/>
                <w:sz w:val="20"/>
                <w:szCs w:val="20"/>
              </w:rPr>
              <w:t>业务的机构（以下简称</w:t>
            </w:r>
            <w:r>
              <w:rPr>
                <w:rFonts w:hint="eastAsia"/>
                <w:color w:val="000000"/>
                <w:spacing w:val="0"/>
                <w:w w:val="100"/>
                <w:position w:val="0"/>
                <w:sz w:val="20"/>
                <w:szCs w:val="20"/>
                <w:lang w:eastAsia="zh-CN"/>
              </w:rPr>
              <w:t>私募</w:t>
            </w:r>
            <w:r>
              <w:rPr>
                <w:color w:val="000000"/>
                <w:spacing w:val="0"/>
                <w:w w:val="100"/>
                <w:position w:val="0"/>
                <w:sz w:val="20"/>
                <w:szCs w:val="20"/>
              </w:rPr>
              <w:t>基金销售机构）及其他私募服务机构从事私募基金服务活动，应当恪尽职守，履行诚实</w:t>
            </w:r>
            <w:r>
              <w:rPr>
                <w:rFonts w:hint="eastAsia"/>
                <w:color w:val="000000"/>
                <w:spacing w:val="0"/>
                <w:w w:val="100"/>
                <w:position w:val="0"/>
                <w:sz w:val="20"/>
                <w:szCs w:val="20"/>
                <w:lang w:eastAsia="zh-CN"/>
              </w:rPr>
              <w:t>信</w:t>
            </w:r>
            <w:r>
              <w:rPr>
                <w:color w:val="000000"/>
                <w:spacing w:val="0"/>
                <w:w w:val="100"/>
                <w:position w:val="0"/>
                <w:sz w:val="20"/>
                <w:szCs w:val="20"/>
              </w:rPr>
              <w:t>用、谨慎勤勉的义</w:t>
            </w:r>
            <w:r>
              <w:rPr>
                <w:color w:val="000000"/>
                <w:spacing w:val="0"/>
                <w:w w:val="100"/>
                <w:position w:val="0"/>
                <w:sz w:val="20"/>
                <w:szCs w:val="20"/>
                <w:lang w:val="zh-CN" w:eastAsia="zh-CN" w:bidi="zh-CN"/>
              </w:rPr>
              <w:t>务</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私募基金从业人员应当遵守法律、行政法规，恪守职业道德和行为规范</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67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（十六）非上市公众公司重大资产重组审核的参考</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07" w:lineRule="exact"/>
              <w:ind w:left="0" w:right="0" w:firstLine="180"/>
              <w:jc w:val="both"/>
              <w:rPr>
                <w:sz w:val="20"/>
                <w:szCs w:val="20"/>
              </w:rPr>
            </w:pPr>
            <w:r>
              <w:rPr>
                <w:color w:val="000000"/>
                <w:spacing w:val="0"/>
                <w:w w:val="100"/>
                <w:position w:val="0"/>
                <w:sz w:val="20"/>
                <w:szCs w:val="20"/>
              </w:rPr>
              <w:t>《非上市公众公司重大资产重组管理</w:t>
            </w:r>
            <w:r>
              <w:rPr>
                <w:color w:val="000000"/>
                <w:spacing w:val="0"/>
                <w:w w:val="100"/>
                <w:position w:val="0"/>
                <w:sz w:val="20"/>
                <w:szCs w:val="20"/>
                <w:lang w:val="zh-CN" w:eastAsia="zh-CN" w:bidi="zh-CN"/>
              </w:rPr>
              <w:t>办法》</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公众公司的董事、监事和髙级管理</w:t>
            </w:r>
            <w:r>
              <w:rPr>
                <w:rFonts w:hint="eastAsia"/>
                <w:color w:val="000000"/>
                <w:spacing w:val="0"/>
                <w:w w:val="100"/>
                <w:position w:val="0"/>
                <w:sz w:val="20"/>
                <w:szCs w:val="20"/>
                <w:lang w:eastAsia="zh-CN"/>
              </w:rPr>
              <w:t>人</w:t>
            </w:r>
            <w:r>
              <w:rPr>
                <w:color w:val="000000"/>
                <w:spacing w:val="0"/>
                <w:w w:val="100"/>
                <w:position w:val="0"/>
                <w:sz w:val="20"/>
                <w:szCs w:val="20"/>
              </w:rPr>
              <w:t>员</w:t>
            </w:r>
            <w:r>
              <w:rPr>
                <w:rFonts w:hint="eastAsia"/>
                <w:color w:val="000000"/>
                <w:spacing w:val="0"/>
                <w:w w:val="100"/>
                <w:position w:val="0"/>
                <w:sz w:val="20"/>
                <w:szCs w:val="20"/>
                <w:lang w:eastAsia="zh-CN"/>
              </w:rPr>
              <w:t>在</w:t>
            </w:r>
            <w:r>
              <w:rPr>
                <w:color w:val="000000"/>
                <w:spacing w:val="0"/>
                <w:w w:val="100"/>
                <w:position w:val="0"/>
                <w:sz w:val="20"/>
                <w:szCs w:val="20"/>
              </w:rPr>
              <w:t>重大资产重组中，应当诚实守信、勤勉尽责，</w:t>
            </w:r>
            <w:r>
              <w:rPr>
                <w:rFonts w:hint="eastAsia"/>
                <w:color w:val="000000"/>
                <w:spacing w:val="0"/>
                <w:w w:val="100"/>
                <w:position w:val="0"/>
                <w:sz w:val="20"/>
                <w:szCs w:val="20"/>
                <w:lang w:eastAsia="zh-CN"/>
              </w:rPr>
              <w:t>维</w:t>
            </w:r>
            <w:r>
              <w:rPr>
                <w:color w:val="000000"/>
                <w:spacing w:val="0"/>
                <w:w w:val="100"/>
                <w:position w:val="0"/>
                <w:sz w:val="20"/>
                <w:szCs w:val="20"/>
              </w:rPr>
              <w:t>护公众公司资产的安全，保护公众公司和全体股东的合法权益</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第二十七条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全国股份转让系统对公众公司重大资产重组实施自律</w:t>
            </w:r>
            <w:r>
              <w:rPr>
                <w:color w:val="000000"/>
                <w:spacing w:val="0"/>
                <w:w w:val="100"/>
                <w:position w:val="0"/>
                <w:sz w:val="20"/>
                <w:szCs w:val="20"/>
                <w:lang w:val="zh-CN" w:eastAsia="zh-CN" w:bidi="zh-CN"/>
              </w:rPr>
              <w:t>管理</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全</w:t>
            </w:r>
            <w:r>
              <w:rPr>
                <w:rFonts w:hint="eastAsia"/>
                <w:color w:val="000000"/>
                <w:spacing w:val="0"/>
                <w:w w:val="100"/>
                <w:position w:val="0"/>
                <w:sz w:val="20"/>
                <w:szCs w:val="20"/>
                <w:lang w:eastAsia="zh-CN"/>
              </w:rPr>
              <w:t>国</w:t>
            </w:r>
            <w:r>
              <w:rPr>
                <w:color w:val="000000"/>
                <w:spacing w:val="0"/>
                <w:w w:val="100"/>
                <w:position w:val="0"/>
                <w:sz w:val="20"/>
                <w:szCs w:val="20"/>
              </w:rPr>
              <w:t>股份转让系统应当对公众公司涉及</w:t>
            </w:r>
            <w:r>
              <w:rPr>
                <w:rFonts w:hint="eastAsia"/>
                <w:color w:val="000000"/>
                <w:spacing w:val="0"/>
                <w:w w:val="100"/>
                <w:position w:val="0"/>
                <w:sz w:val="20"/>
                <w:szCs w:val="20"/>
                <w:lang w:eastAsia="zh-CN"/>
              </w:rPr>
              <w:t>重</w:t>
            </w:r>
            <w:r>
              <w:rPr>
                <w:color w:val="000000"/>
                <w:spacing w:val="0"/>
                <w:w w:val="100"/>
                <w:position w:val="0"/>
                <w:sz w:val="20"/>
                <w:szCs w:val="20"/>
              </w:rPr>
              <w:t>大资产重组的股票暂停与恢复转让、防范内幕交易等作出制度安排；加强对公众公司重大资产重组期间股票转让的实时监管，建立相应的市场核</w:t>
            </w:r>
            <w:r>
              <w:rPr>
                <w:rFonts w:hint="eastAsia"/>
                <w:color w:val="000000"/>
                <w:spacing w:val="0"/>
                <w:w w:val="100"/>
                <w:position w:val="0"/>
                <w:sz w:val="20"/>
                <w:szCs w:val="20"/>
                <w:lang w:eastAsia="zh-CN"/>
              </w:rPr>
              <w:t>查</w:t>
            </w:r>
            <w:r>
              <w:rPr>
                <w:color w:val="000000"/>
                <w:spacing w:val="0"/>
                <w:w w:val="100"/>
                <w:position w:val="0"/>
                <w:sz w:val="20"/>
                <w:szCs w:val="20"/>
              </w:rPr>
              <w:t>机制，并在后续阶段对股票转让</w:t>
            </w:r>
            <w:r>
              <w:rPr>
                <w:rFonts w:hint="eastAsia"/>
                <w:color w:val="000000"/>
                <w:spacing w:val="0"/>
                <w:w w:val="100"/>
                <w:position w:val="0"/>
                <w:sz w:val="20"/>
                <w:szCs w:val="20"/>
                <w:lang w:eastAsia="zh-CN"/>
              </w:rPr>
              <w:t>情</w:t>
            </w:r>
            <w:r>
              <w:rPr>
                <w:color w:val="000000"/>
                <w:spacing w:val="0"/>
                <w:w w:val="100"/>
                <w:position w:val="0"/>
                <w:sz w:val="20"/>
                <w:szCs w:val="20"/>
              </w:rPr>
              <w:t>况进行持续监管</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全国股份转让系统应当督促公众公司及其他信息披</w:t>
            </w:r>
            <w:r>
              <w:rPr>
                <w:rFonts w:hint="eastAsia"/>
                <w:color w:val="000000"/>
                <w:spacing w:val="0"/>
                <w:w w:val="100"/>
                <w:position w:val="0"/>
                <w:sz w:val="20"/>
                <w:szCs w:val="20"/>
                <w:lang w:eastAsia="zh-CN"/>
              </w:rPr>
              <w:t>露</w:t>
            </w:r>
            <w:r>
              <w:rPr>
                <w:color w:val="000000"/>
                <w:spacing w:val="0"/>
                <w:w w:val="100"/>
                <w:position w:val="0"/>
                <w:sz w:val="20"/>
                <w:szCs w:val="20"/>
              </w:rPr>
              <w:t>义务人依法履行信息披露义务，发现公众公司重大资产重组信息披露文件中有违反法律、行政法规和中国证监会规定行为的，应当向中国证监会报告，并采取相应的自律监管措施</w:t>
            </w:r>
            <w:r>
              <w:rPr>
                <w:rFonts w:hint="eastAsia"/>
                <w:color w:val="000000"/>
                <w:spacing w:val="0"/>
                <w:w w:val="100"/>
                <w:position w:val="0"/>
                <w:sz w:val="20"/>
                <w:szCs w:val="20"/>
                <w:lang w:eastAsia="zh-CN"/>
              </w:rPr>
              <w:t>；情</w:t>
            </w:r>
            <w:r>
              <w:rPr>
                <w:color w:val="000000"/>
                <w:spacing w:val="0"/>
                <w:w w:val="100"/>
                <w:position w:val="0"/>
                <w:sz w:val="20"/>
                <w:szCs w:val="20"/>
              </w:rPr>
              <w:t>形严重</w:t>
            </w:r>
            <w:r>
              <w:rPr>
                <w:color w:val="000000"/>
                <w:spacing w:val="0"/>
                <w:w w:val="100"/>
                <w:position w:val="0"/>
                <w:sz w:val="20"/>
                <w:szCs w:val="20"/>
                <w:lang w:val="zh-CN" w:eastAsia="zh-CN" w:bidi="zh-CN"/>
              </w:rPr>
              <w:t>的</w:t>
            </w:r>
            <w:r>
              <w:rPr>
                <w:rFonts w:hint="eastAsia"/>
                <w:color w:val="000000"/>
                <w:spacing w:val="0"/>
                <w:w w:val="100"/>
                <w:position w:val="0"/>
                <w:sz w:val="20"/>
                <w:szCs w:val="20"/>
                <w:lang w:val="zh-CN" w:eastAsia="zh-CN" w:bidi="zh-CN"/>
              </w:rPr>
              <w:t>，</w:t>
            </w:r>
            <w:r>
              <w:rPr>
                <w:color w:val="000000"/>
                <w:spacing w:val="0"/>
                <w:w w:val="100"/>
                <w:position w:val="0"/>
                <w:sz w:val="20"/>
                <w:szCs w:val="20"/>
              </w:rPr>
              <w:t>应当要求其暂停重大资产</w:t>
            </w:r>
            <w:r>
              <w:rPr>
                <w:rFonts w:hint="eastAsia" w:ascii="Times New Roman" w:hAnsi="Times New Roman" w:cs="Times New Roman"/>
                <w:b w:val="0"/>
                <w:bCs w:val="0"/>
                <w:color w:val="000000"/>
                <w:spacing w:val="0"/>
                <w:w w:val="100"/>
                <w:position w:val="0"/>
                <w:sz w:val="20"/>
                <w:szCs w:val="20"/>
                <w:lang w:val="en-US" w:eastAsia="zh-CN" w:bidi="en-US"/>
              </w:rPr>
              <w:t>重组。</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全国股份转让系统应当督促为公众公司提供服务的独立财务顾问诚实守信、勤勉尽</w:t>
            </w:r>
            <w:r>
              <w:rPr>
                <w:rFonts w:hint="eastAsia" w:ascii="Times New Roman" w:hAnsi="Times New Roman" w:cs="Times New Roman"/>
                <w:b w:val="0"/>
                <w:bCs w:val="0"/>
                <w:color w:val="000000"/>
                <w:spacing w:val="0"/>
                <w:w w:val="100"/>
                <w:position w:val="0"/>
                <w:sz w:val="20"/>
                <w:szCs w:val="20"/>
                <w:lang w:val="en-US" w:eastAsia="zh-CN" w:bidi="en-US"/>
              </w:rPr>
              <w:t>责，</w:t>
            </w:r>
            <w:r>
              <w:rPr>
                <w:color w:val="000000"/>
                <w:spacing w:val="0"/>
                <w:w w:val="100"/>
                <w:position w:val="0"/>
                <w:sz w:val="20"/>
                <w:szCs w:val="20"/>
              </w:rPr>
              <w:t>发现独立财务顾问有违反法律、行政法规和中国证监会规定行为的，应当向中国证监会报告，并采取相应的自律监管措施</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r>
        <w:tblPrEx>
          <w:tblCellMar>
            <w:top w:w="0" w:type="dxa"/>
            <w:left w:w="10" w:type="dxa"/>
            <w:bottom w:w="0" w:type="dxa"/>
            <w:right w:w="10" w:type="dxa"/>
          </w:tblCellMar>
        </w:tblPrEx>
        <w:trPr>
          <w:trHeight w:val="672" w:hRule="exact"/>
          <w:jc w:val="center"/>
        </w:trPr>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bidi w:val="0"/>
              <w:spacing w:before="0" w:after="0" w:line="326" w:lineRule="exact"/>
              <w:ind w:left="0" w:right="0" w:firstLine="0"/>
              <w:jc w:val="left"/>
              <w:rPr>
                <w:rFonts w:hint="eastAsia" w:eastAsia="宋体"/>
                <w:sz w:val="20"/>
                <w:szCs w:val="20"/>
                <w:lang w:eastAsia="zh-CN"/>
              </w:rPr>
            </w:pPr>
            <w:r>
              <w:rPr>
                <w:color w:val="000000"/>
                <w:spacing w:val="0"/>
                <w:w w:val="100"/>
                <w:position w:val="0"/>
                <w:sz w:val="20"/>
                <w:szCs w:val="20"/>
              </w:rPr>
              <w:t>（十七）独立基金销售机构审批的</w:t>
            </w:r>
            <w:r>
              <w:rPr>
                <w:rFonts w:hint="eastAsia"/>
                <w:color w:val="000000"/>
                <w:spacing w:val="0"/>
                <w:w w:val="100"/>
                <w:position w:val="0"/>
                <w:sz w:val="20"/>
                <w:szCs w:val="20"/>
                <w:lang w:eastAsia="zh-CN"/>
              </w:rPr>
              <w:t>参考</w:t>
            </w:r>
          </w:p>
        </w:tc>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bidi w:val="0"/>
              <w:spacing w:before="0" w:after="60" w:line="240" w:lineRule="auto"/>
              <w:ind w:left="0" w:right="0" w:firstLine="180"/>
              <w:jc w:val="both"/>
              <w:rPr>
                <w:rFonts w:hint="eastAsia" w:eastAsia="宋体"/>
                <w:sz w:val="20"/>
                <w:szCs w:val="20"/>
                <w:lang w:eastAsia="zh-CN"/>
              </w:rPr>
            </w:pPr>
            <w:r>
              <w:rPr>
                <w:color w:val="000000"/>
                <w:spacing w:val="0"/>
                <w:w w:val="100"/>
                <w:position w:val="0"/>
                <w:sz w:val="20"/>
                <w:szCs w:val="20"/>
              </w:rPr>
              <w:t>《证券投资基金销售管理办法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240" w:lineRule="auto"/>
              <w:ind w:right="0"/>
              <w:jc w:val="both"/>
              <w:rPr>
                <w:rFonts w:hint="eastAsia" w:eastAsia="宋体"/>
                <w:sz w:val="20"/>
                <w:szCs w:val="20"/>
                <w:lang w:eastAsia="zh-CN"/>
              </w:rPr>
            </w:pPr>
            <w:r>
              <w:rPr>
                <w:rFonts w:hint="eastAsia"/>
                <w:color w:val="000000"/>
                <w:spacing w:val="0"/>
                <w:w w:val="100"/>
                <w:position w:val="0"/>
                <w:sz w:val="20"/>
                <w:szCs w:val="20"/>
                <w:lang w:eastAsia="zh-CN"/>
              </w:rPr>
              <w:t>第</w:t>
            </w:r>
            <w:r>
              <w:rPr>
                <w:color w:val="000000"/>
                <w:spacing w:val="0"/>
                <w:w w:val="100"/>
                <w:position w:val="0"/>
                <w:sz w:val="20"/>
                <w:szCs w:val="20"/>
              </w:rPr>
              <w:t>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独立基金销售机构以有限责任公司形式</w:t>
            </w:r>
            <w:r>
              <w:rPr>
                <w:rFonts w:hint="eastAsia"/>
                <w:color w:val="000000"/>
                <w:spacing w:val="0"/>
                <w:w w:val="100"/>
                <w:position w:val="0"/>
                <w:sz w:val="20"/>
                <w:szCs w:val="20"/>
                <w:lang w:eastAsia="zh-CN"/>
              </w:rPr>
              <w:t>设</w:t>
            </w:r>
            <w:r>
              <w:rPr>
                <w:color w:val="000000"/>
                <w:spacing w:val="0"/>
                <w:w w:val="100"/>
                <w:position w:val="0"/>
                <w:sz w:val="20"/>
                <w:szCs w:val="20"/>
              </w:rPr>
              <w:t>立的，其股东可以是企业法人或者自然人</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证监会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46"/>
        <w:gridCol w:w="1738"/>
      </w:tblGrid>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4301" w:hRule="exact"/>
          <w:jc w:val="center"/>
        </w:trPr>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0"/>
              <w:jc w:val="both"/>
              <w:rPr>
                <w:sz w:val="20"/>
                <w:szCs w:val="2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highlight w:val="none"/>
              </w:rPr>
              <w:t>企业法人</w:t>
            </w:r>
            <w:r>
              <w:rPr>
                <w:color w:val="000000"/>
                <w:spacing w:val="0"/>
                <w:w w:val="100"/>
                <w:position w:val="0"/>
                <w:sz w:val="20"/>
                <w:szCs w:val="20"/>
              </w:rPr>
              <w:t>参股独立基金</w:t>
            </w:r>
            <w:r>
              <w:rPr>
                <w:rFonts w:hint="eastAsia"/>
                <w:color w:val="000000"/>
                <w:spacing w:val="0"/>
                <w:w w:val="100"/>
                <w:position w:val="0"/>
                <w:sz w:val="20"/>
                <w:szCs w:val="20"/>
                <w:lang w:eastAsia="zh-CN"/>
              </w:rPr>
              <w:t>销售</w:t>
            </w:r>
            <w:r>
              <w:rPr>
                <w:color w:val="000000"/>
                <w:spacing w:val="0"/>
                <w:w w:val="100"/>
                <w:position w:val="0"/>
                <w:sz w:val="20"/>
                <w:szCs w:val="20"/>
              </w:rPr>
              <w:t>机构，应当具备以下条件：</w:t>
            </w:r>
          </w:p>
          <w:p>
            <w:pPr>
              <w:pStyle w:val="25"/>
              <w:keepNext w:val="0"/>
              <w:keepLines w:val="0"/>
              <w:widowControl w:val="0"/>
              <w:shd w:val="clear" w:color="auto" w:fill="auto"/>
              <w:tabs>
                <w:tab w:val="left" w:pos="1088"/>
              </w:tabs>
              <w:bidi w:val="0"/>
              <w:spacing w:before="0" w:after="0" w:line="307" w:lineRule="exact"/>
              <w:ind w:right="0"/>
              <w:jc w:val="both"/>
              <w:rPr>
                <w:sz w:val="20"/>
                <w:szCs w:val="20"/>
              </w:rPr>
            </w:pPr>
            <w:r>
              <w:rPr>
                <w:color w:val="000000"/>
                <w:spacing w:val="0"/>
                <w:w w:val="100"/>
                <w:position w:val="0"/>
                <w:sz w:val="20"/>
                <w:szCs w:val="20"/>
              </w:rPr>
              <w:t>（一）持续经营</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个以上完整会计年度，财务状况良好，运作规范</w:t>
            </w:r>
            <w:r>
              <w:rPr>
                <w:rFonts w:hint="eastAsia"/>
                <w:color w:val="000000"/>
                <w:spacing w:val="0"/>
                <w:w w:val="100"/>
                <w:position w:val="0"/>
                <w:sz w:val="20"/>
                <w:szCs w:val="20"/>
                <w:lang w:eastAsia="zh-CN"/>
              </w:rPr>
              <w:t>稳</w:t>
            </w:r>
            <w:r>
              <w:rPr>
                <w:color w:val="000000"/>
                <w:spacing w:val="0"/>
                <w:w w:val="100"/>
                <w:position w:val="0"/>
                <w:sz w:val="20"/>
                <w:szCs w:val="20"/>
              </w:rPr>
              <w:t>定；</w:t>
            </w:r>
          </w:p>
          <w:p>
            <w:pPr>
              <w:pStyle w:val="25"/>
              <w:keepNext w:val="0"/>
              <w:keepLines w:val="0"/>
              <w:widowControl w:val="0"/>
              <w:shd w:val="clear" w:color="auto" w:fill="auto"/>
              <w:tabs>
                <w:tab w:val="left" w:pos="1088"/>
              </w:tabs>
              <w:bidi w:val="0"/>
              <w:spacing w:before="0" w:after="0" w:line="307" w:lineRule="exact"/>
              <w:ind w:right="0"/>
              <w:jc w:val="both"/>
              <w:rPr>
                <w:sz w:val="20"/>
                <w:szCs w:val="20"/>
              </w:rPr>
            </w:pPr>
            <w:r>
              <w:rPr>
                <w:color w:val="000000"/>
                <w:spacing w:val="0"/>
                <w:w w:val="100"/>
                <w:position w:val="0"/>
                <w:sz w:val="20"/>
                <w:szCs w:val="20"/>
              </w:rPr>
              <w:t>（二）最近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年没有受到刑事处罚；</w:t>
            </w:r>
          </w:p>
          <w:p>
            <w:pPr>
              <w:pStyle w:val="25"/>
              <w:keepNext w:val="0"/>
              <w:keepLines w:val="0"/>
              <w:widowControl w:val="0"/>
              <w:shd w:val="clear" w:color="auto" w:fill="auto"/>
              <w:tabs>
                <w:tab w:val="left" w:pos="1088"/>
              </w:tabs>
              <w:bidi w:val="0"/>
              <w:spacing w:before="0" w:after="0" w:line="307" w:lineRule="exact"/>
              <w:ind w:right="0"/>
              <w:jc w:val="both"/>
              <w:rPr>
                <w:sz w:val="20"/>
                <w:szCs w:val="20"/>
              </w:rPr>
            </w:pPr>
            <w:r>
              <w:rPr>
                <w:color w:val="000000"/>
                <w:spacing w:val="0"/>
                <w:w w:val="100"/>
                <w:position w:val="0"/>
                <w:sz w:val="20"/>
                <w:szCs w:val="20"/>
              </w:rPr>
              <w:t>（三）最近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年没有受到金融监管、行业监管、工</w:t>
            </w:r>
            <w:r>
              <w:rPr>
                <w:rFonts w:hint="eastAsia"/>
                <w:color w:val="000000"/>
                <w:spacing w:val="0"/>
                <w:w w:val="100"/>
                <w:position w:val="0"/>
                <w:sz w:val="20"/>
                <w:szCs w:val="20"/>
                <w:lang w:eastAsia="zh-CN"/>
              </w:rPr>
              <w:t>商</w:t>
            </w:r>
            <w:r>
              <w:rPr>
                <w:color w:val="000000"/>
                <w:spacing w:val="0"/>
                <w:w w:val="100"/>
                <w:position w:val="0"/>
                <w:sz w:val="20"/>
                <w:szCs w:val="20"/>
              </w:rPr>
              <w:t>、税务等行政管理部门的行政处罚；</w:t>
            </w:r>
          </w:p>
          <w:p>
            <w:pPr>
              <w:pStyle w:val="25"/>
              <w:keepNext w:val="0"/>
              <w:keepLines w:val="0"/>
              <w:widowControl w:val="0"/>
              <w:shd w:val="clear" w:color="auto" w:fill="auto"/>
              <w:tabs>
                <w:tab w:val="left" w:pos="1078"/>
              </w:tabs>
              <w:bidi w:val="0"/>
              <w:spacing w:before="0" w:after="0" w:line="307" w:lineRule="exact"/>
              <w:ind w:right="0"/>
              <w:jc w:val="both"/>
              <w:rPr>
                <w:sz w:val="20"/>
                <w:szCs w:val="20"/>
              </w:rPr>
            </w:pPr>
            <w:r>
              <w:rPr>
                <w:color w:val="000000"/>
                <w:spacing w:val="0"/>
                <w:w w:val="100"/>
                <w:position w:val="0"/>
                <w:sz w:val="20"/>
                <w:szCs w:val="20"/>
              </w:rPr>
              <w:t>（四）最近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年在自律管理、商业银行等机构无不良记录；</w:t>
            </w:r>
          </w:p>
          <w:p>
            <w:pPr>
              <w:pStyle w:val="25"/>
              <w:keepNext w:val="0"/>
              <w:keepLines w:val="0"/>
              <w:widowControl w:val="0"/>
              <w:shd w:val="clear" w:color="auto" w:fill="auto"/>
              <w:tabs>
                <w:tab w:val="left" w:pos="1098"/>
              </w:tabs>
              <w:bidi w:val="0"/>
              <w:spacing w:before="0" w:after="0" w:line="307" w:lineRule="exact"/>
              <w:ind w:right="0"/>
              <w:jc w:val="both"/>
              <w:rPr>
                <w:rFonts w:hint="eastAsia"/>
                <w:color w:val="000000"/>
                <w:spacing w:val="0"/>
                <w:w w:val="100"/>
                <w:position w:val="0"/>
                <w:sz w:val="20"/>
                <w:szCs w:val="20"/>
                <w:lang w:eastAsia="zh-CN"/>
              </w:rPr>
            </w:pPr>
            <w:r>
              <w:rPr>
                <w:color w:val="000000"/>
                <w:spacing w:val="0"/>
                <w:w w:val="100"/>
                <w:position w:val="0"/>
                <w:sz w:val="20"/>
                <w:szCs w:val="20"/>
                <w:lang w:val="zh-CN" w:eastAsia="zh-CN" w:bidi="zh-CN"/>
              </w:rPr>
              <w:t>（五）</w:t>
            </w:r>
            <w:r>
              <w:rPr>
                <w:color w:val="000000"/>
                <w:spacing w:val="0"/>
                <w:w w:val="100"/>
                <w:position w:val="0"/>
                <w:sz w:val="20"/>
                <w:szCs w:val="20"/>
              </w:rPr>
              <w:t>没有因违法违规行为正在被监管机构调査或者正处于</w:t>
            </w:r>
            <w:r>
              <w:rPr>
                <w:rFonts w:hint="eastAsia"/>
                <w:color w:val="000000"/>
                <w:spacing w:val="0"/>
                <w:w w:val="100"/>
                <w:position w:val="0"/>
                <w:sz w:val="20"/>
                <w:szCs w:val="20"/>
                <w:lang w:eastAsia="zh-CN"/>
              </w:rPr>
              <w:t>整</w:t>
            </w:r>
            <w:r>
              <w:rPr>
                <w:color w:val="000000"/>
                <w:spacing w:val="0"/>
                <w:w w:val="100"/>
                <w:position w:val="0"/>
                <w:sz w:val="20"/>
                <w:szCs w:val="20"/>
              </w:rPr>
              <w:t>改期间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98"/>
              </w:tabs>
              <w:bidi w:val="0"/>
              <w:spacing w:before="0" w:after="0" w:line="307" w:lineRule="exact"/>
              <w:ind w:right="0"/>
              <w:jc w:val="both"/>
              <w:rPr>
                <w:sz w:val="20"/>
                <w:szCs w:val="20"/>
              </w:rPr>
            </w:pPr>
            <w:r>
              <w:rPr>
                <w:color w:val="000000"/>
                <w:spacing w:val="0"/>
                <w:w w:val="100"/>
                <w:position w:val="0"/>
                <w:sz w:val="20"/>
                <w:szCs w:val="20"/>
              </w:rPr>
              <w:t>自然人参股独立基金销</w:t>
            </w:r>
            <w:r>
              <w:rPr>
                <w:rFonts w:hint="eastAsia"/>
                <w:color w:val="000000"/>
                <w:spacing w:val="0"/>
                <w:w w:val="100"/>
                <w:position w:val="0"/>
                <w:sz w:val="20"/>
                <w:szCs w:val="20"/>
                <w:lang w:eastAsia="zh-CN"/>
              </w:rPr>
              <w:t>售</w:t>
            </w:r>
            <w:r>
              <w:rPr>
                <w:color w:val="000000"/>
                <w:spacing w:val="0"/>
                <w:w w:val="100"/>
                <w:position w:val="0"/>
                <w:sz w:val="20"/>
                <w:szCs w:val="20"/>
              </w:rPr>
              <w:t>机构，应当具备以下条件：</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rFonts w:ascii="Times New Roman" w:hAnsi="Times New Roman" w:eastAsia="Times New Roman" w:cs="Times New Roman"/>
                <w:b w:val="0"/>
                <w:bCs w:val="0"/>
                <w:color w:val="000000"/>
                <w:spacing w:val="0"/>
                <w:w w:val="100"/>
                <w:position w:val="0"/>
                <w:sz w:val="20"/>
                <w:szCs w:val="20"/>
                <w:lang w:val="en-US" w:eastAsia="en-US" w:bidi="en-US"/>
              </w:rPr>
              <w:t>（</w:t>
            </w:r>
            <w:r>
              <w:rPr>
                <w:rFonts w:hint="eastAsia" w:ascii="Times New Roman" w:hAnsi="Times New Roman" w:cs="Times New Roman"/>
                <w:b w:val="0"/>
                <w:bCs w:val="0"/>
                <w:color w:val="000000"/>
                <w:spacing w:val="0"/>
                <w:w w:val="100"/>
                <w:position w:val="0"/>
                <w:sz w:val="20"/>
                <w:szCs w:val="20"/>
                <w:lang w:val="en-US" w:eastAsia="zh-CN" w:bidi="en-US"/>
              </w:rPr>
              <w:t>一</w:t>
            </w:r>
            <w:r>
              <w:rPr>
                <w:rFonts w:ascii="Times New Roman" w:hAnsi="Times New Roman" w:eastAsia="Times New Roman" w:cs="Times New Roman"/>
                <w:b w:val="0"/>
                <w:bCs w:val="0"/>
                <w:color w:val="000000"/>
                <w:spacing w:val="0"/>
                <w:w w:val="100"/>
                <w:position w:val="0"/>
                <w:sz w:val="20"/>
                <w:szCs w:val="20"/>
                <w:lang w:val="en-US" w:eastAsia="en-US" w:bidi="en-US"/>
              </w:rPr>
              <w:t>）</w:t>
            </w:r>
            <w:r>
              <w:rPr>
                <w:color w:val="000000"/>
                <w:spacing w:val="0"/>
                <w:w w:val="100"/>
                <w:position w:val="0"/>
                <w:sz w:val="20"/>
                <w:szCs w:val="20"/>
              </w:rPr>
              <w:t>有从事</w:t>
            </w:r>
            <w:r>
              <w:rPr>
                <w:rFonts w:hint="eastAsia"/>
                <w:color w:val="000000"/>
                <w:spacing w:val="0"/>
                <w:w w:val="100"/>
                <w:position w:val="0"/>
                <w:sz w:val="20"/>
                <w:szCs w:val="20"/>
                <w:lang w:eastAsia="zh-CN"/>
              </w:rPr>
              <w:t>证</w:t>
            </w:r>
            <w:r>
              <w:rPr>
                <w:color w:val="000000"/>
                <w:spacing w:val="0"/>
                <w:w w:val="100"/>
                <w:position w:val="0"/>
                <w:sz w:val="20"/>
                <w:szCs w:val="20"/>
              </w:rPr>
              <w:t>券、基金或者其他金融业务</w:t>
            </w:r>
            <w:r>
              <w:rPr>
                <w:rFonts w:ascii="Times New Roman" w:hAnsi="Times New Roman" w:eastAsia="Times New Roman" w:cs="Times New Roman"/>
                <w:b w:val="0"/>
                <w:bCs w:val="0"/>
                <w:color w:val="000000"/>
                <w:spacing w:val="0"/>
                <w:w w:val="100"/>
                <w:position w:val="0"/>
                <w:sz w:val="20"/>
                <w:szCs w:val="20"/>
              </w:rPr>
              <w:t>10</w:t>
            </w:r>
            <w:r>
              <w:rPr>
                <w:color w:val="000000"/>
                <w:spacing w:val="0"/>
                <w:w w:val="100"/>
                <w:position w:val="0"/>
                <w:sz w:val="20"/>
                <w:szCs w:val="20"/>
              </w:rPr>
              <w:t>年以上或者证券、基金业务部门管理</w:t>
            </w:r>
            <w:r>
              <w:rPr>
                <w:rFonts w:ascii="Times New Roman" w:hAnsi="Times New Roman" w:eastAsia="Times New Roman" w:cs="Times New Roman"/>
                <w:b w:val="0"/>
                <w:bCs w:val="0"/>
                <w:color w:val="000000"/>
                <w:spacing w:val="0"/>
                <w:w w:val="100"/>
                <w:position w:val="0"/>
                <w:sz w:val="20"/>
                <w:szCs w:val="20"/>
              </w:rPr>
              <w:t>5</w:t>
            </w:r>
            <w:r>
              <w:rPr>
                <w:color w:val="000000"/>
                <w:spacing w:val="0"/>
                <w:w w:val="100"/>
                <w:position w:val="0"/>
                <w:sz w:val="20"/>
                <w:szCs w:val="20"/>
              </w:rPr>
              <w:t>年以上或者担任证券、基金行业高级管理人员</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年以上的工作经历</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（二）</w:t>
            </w:r>
            <w:r>
              <w:rPr>
                <w:rFonts w:hint="eastAsia"/>
                <w:color w:val="000000"/>
                <w:spacing w:val="0"/>
                <w:w w:val="100"/>
                <w:position w:val="0"/>
                <w:sz w:val="20"/>
                <w:szCs w:val="20"/>
                <w:lang w:eastAsia="zh-CN"/>
              </w:rPr>
              <w:t>最</w:t>
            </w:r>
            <w:r>
              <w:rPr>
                <w:color w:val="000000"/>
                <w:spacing w:val="0"/>
                <w:w w:val="100"/>
                <w:position w:val="0"/>
                <w:sz w:val="20"/>
                <w:szCs w:val="20"/>
              </w:rPr>
              <w:t>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年没有受到刑事处罚</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8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（三）</w:t>
            </w:r>
            <w:r>
              <w:rPr>
                <w:rFonts w:hint="eastAsia"/>
                <w:color w:val="000000"/>
                <w:spacing w:val="0"/>
                <w:w w:val="100"/>
                <w:position w:val="0"/>
                <w:sz w:val="20"/>
                <w:szCs w:val="20"/>
                <w:lang w:eastAsia="zh-CN"/>
              </w:rPr>
              <w:t>最</w:t>
            </w:r>
            <w:r>
              <w:rPr>
                <w:color w:val="000000"/>
                <w:spacing w:val="0"/>
                <w:w w:val="100"/>
                <w:position w:val="0"/>
                <w:sz w:val="20"/>
                <w:szCs w:val="20"/>
              </w:rPr>
              <w:t>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年没有受到金融监管、行业监管、工商、税务等行政管理部门的行政处罚</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88"/>
              </w:tabs>
              <w:bidi w:val="0"/>
              <w:spacing w:before="0" w:after="0" w:line="307" w:lineRule="exact"/>
              <w:ind w:right="0"/>
              <w:jc w:val="both"/>
              <w:rPr>
                <w:sz w:val="20"/>
                <w:szCs w:val="20"/>
              </w:rPr>
            </w:pPr>
            <w:r>
              <w:rPr>
                <w:color w:val="000000"/>
                <w:spacing w:val="0"/>
                <w:w w:val="100"/>
                <w:position w:val="0"/>
                <w:sz w:val="20"/>
                <w:szCs w:val="20"/>
              </w:rPr>
              <w:t>（四）在自律管理、商业银行等机构无不良记录；</w:t>
            </w:r>
          </w:p>
          <w:p>
            <w:pPr>
              <w:pStyle w:val="25"/>
              <w:keepNext w:val="0"/>
              <w:keepLines w:val="0"/>
              <w:widowControl w:val="0"/>
              <w:shd w:val="clear" w:color="auto" w:fill="auto"/>
              <w:tabs>
                <w:tab w:val="left" w:pos="1088"/>
              </w:tabs>
              <w:bidi w:val="0"/>
              <w:spacing w:before="0" w:after="0" w:line="307" w:lineRule="exact"/>
              <w:ind w:right="0"/>
              <w:jc w:val="both"/>
              <w:rPr>
                <w:sz w:val="20"/>
                <w:szCs w:val="20"/>
              </w:rPr>
            </w:pPr>
            <w:r>
              <w:rPr>
                <w:color w:val="000000"/>
                <w:spacing w:val="0"/>
                <w:w w:val="100"/>
                <w:position w:val="0"/>
                <w:sz w:val="20"/>
                <w:szCs w:val="20"/>
              </w:rPr>
              <w:t>（五）无到</w:t>
            </w:r>
            <w:r>
              <w:rPr>
                <w:rFonts w:hint="eastAsia"/>
                <w:color w:val="000000"/>
                <w:spacing w:val="0"/>
                <w:w w:val="100"/>
                <w:position w:val="0"/>
                <w:sz w:val="20"/>
                <w:szCs w:val="20"/>
                <w:lang w:eastAsia="zh-CN"/>
              </w:rPr>
              <w:t>期</w:t>
            </w:r>
            <w:r>
              <w:rPr>
                <w:color w:val="000000"/>
                <w:spacing w:val="0"/>
                <w:w w:val="100"/>
                <w:position w:val="0"/>
                <w:sz w:val="20"/>
                <w:szCs w:val="20"/>
              </w:rPr>
              <w:t>未清偿的数额较大的债务；</w:t>
            </w:r>
          </w:p>
          <w:p>
            <w:pPr>
              <w:pStyle w:val="25"/>
              <w:keepNext w:val="0"/>
              <w:keepLines w:val="0"/>
              <w:widowControl w:val="0"/>
              <w:shd w:val="clear" w:color="auto" w:fill="auto"/>
              <w:tabs>
                <w:tab w:val="left" w:pos="1088"/>
              </w:tabs>
              <w:bidi w:val="0"/>
              <w:spacing w:before="0" w:after="0" w:line="307" w:lineRule="exact"/>
              <w:ind w:right="0"/>
              <w:jc w:val="both"/>
              <w:rPr>
                <w:sz w:val="20"/>
                <w:szCs w:val="20"/>
              </w:rPr>
            </w:pPr>
            <w:r>
              <w:rPr>
                <w:color w:val="000000"/>
                <w:spacing w:val="0"/>
                <w:w w:val="100"/>
                <w:position w:val="0"/>
                <w:sz w:val="20"/>
                <w:szCs w:val="20"/>
              </w:rPr>
              <w:t>（六）</w:t>
            </w:r>
            <w:r>
              <w:rPr>
                <w:rFonts w:hint="eastAsia"/>
                <w:color w:val="000000"/>
                <w:spacing w:val="0"/>
                <w:w w:val="100"/>
                <w:position w:val="0"/>
                <w:sz w:val="20"/>
                <w:szCs w:val="20"/>
                <w:lang w:eastAsia="zh-CN"/>
              </w:rPr>
              <w:t>最</w:t>
            </w:r>
            <w:r>
              <w:rPr>
                <w:color w:val="000000"/>
                <w:spacing w:val="0"/>
                <w:w w:val="100"/>
                <w:position w:val="0"/>
                <w:sz w:val="20"/>
                <w:szCs w:val="20"/>
              </w:rPr>
              <w:t>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年无其他</w:t>
            </w:r>
            <w:r>
              <w:rPr>
                <w:rFonts w:hint="eastAsia"/>
                <w:color w:val="000000"/>
                <w:spacing w:val="0"/>
                <w:w w:val="100"/>
                <w:position w:val="0"/>
                <w:sz w:val="20"/>
                <w:szCs w:val="20"/>
                <w:lang w:eastAsia="zh-CN"/>
              </w:rPr>
              <w:t>重大</w:t>
            </w:r>
            <w:r>
              <w:rPr>
                <w:color w:val="000000"/>
                <w:spacing w:val="0"/>
                <w:w w:val="100"/>
                <w:position w:val="0"/>
                <w:sz w:val="20"/>
                <w:szCs w:val="20"/>
              </w:rPr>
              <w:t>不良诚信</w:t>
            </w:r>
            <w:r>
              <w:rPr>
                <w:color w:val="000000"/>
                <w:spacing w:val="0"/>
                <w:w w:val="100"/>
                <w:position w:val="0"/>
                <w:sz w:val="20"/>
                <w:szCs w:val="20"/>
                <w:lang w:val="zh-CN" w:eastAsia="zh-CN" w:bidi="zh-CN"/>
              </w:rPr>
              <w:t>记录</w:t>
            </w:r>
            <w:r>
              <w:rPr>
                <w:rFonts w:hint="eastAsia"/>
                <w:color w:val="000000"/>
                <w:spacing w:val="0"/>
                <w:w w:val="100"/>
                <w:position w:val="0"/>
                <w:sz w:val="20"/>
                <w:szCs w:val="20"/>
                <w:lang w:val="zh-CN" w:eastAsia="zh-CN" w:bidi="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120"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40"/>
              <w:jc w:val="left"/>
              <w:rPr>
                <w:rFonts w:hint="eastAsia" w:eastAsia="宋体"/>
                <w:sz w:val="20"/>
                <w:szCs w:val="20"/>
                <w:lang w:eastAsia="zh-CN"/>
              </w:rPr>
            </w:pPr>
            <w:r>
              <w:rPr>
                <w:color w:val="000000"/>
                <w:spacing w:val="0"/>
                <w:w w:val="100"/>
                <w:position w:val="0"/>
                <w:sz w:val="20"/>
                <w:szCs w:val="20"/>
              </w:rPr>
              <w:t>（十八）限制从</w:t>
            </w:r>
            <w:r>
              <w:rPr>
                <w:rFonts w:hint="eastAsia"/>
                <w:color w:val="000000"/>
                <w:spacing w:val="0"/>
                <w:w w:val="100"/>
                <w:position w:val="0"/>
                <w:sz w:val="20"/>
                <w:szCs w:val="20"/>
                <w:lang w:eastAsia="zh-CN"/>
              </w:rPr>
              <w:t>事</w:t>
            </w:r>
            <w:r>
              <w:rPr>
                <w:color w:val="000000"/>
                <w:spacing w:val="0"/>
                <w:w w:val="100"/>
                <w:position w:val="0"/>
                <w:sz w:val="20"/>
                <w:szCs w:val="20"/>
              </w:rPr>
              <w:t xml:space="preserve"> 互联网信</w:t>
            </w:r>
            <w:r>
              <w:rPr>
                <w:rFonts w:hint="eastAsia"/>
                <w:color w:val="000000"/>
                <w:spacing w:val="0"/>
                <w:w w:val="100"/>
                <w:position w:val="0"/>
                <w:sz w:val="20"/>
                <w:szCs w:val="20"/>
                <w:lang w:eastAsia="zh-CN"/>
              </w:rPr>
              <w:t>息</w:t>
            </w:r>
            <w:r>
              <w:rPr>
                <w:color w:val="000000"/>
                <w:spacing w:val="0"/>
                <w:w w:val="100"/>
                <w:position w:val="0"/>
                <w:sz w:val="20"/>
                <w:szCs w:val="20"/>
              </w:rPr>
              <w:t>服务， 从严审査电信业务经营许可</w:t>
            </w:r>
            <w:r>
              <w:rPr>
                <w:rFonts w:hint="eastAsia"/>
                <w:color w:val="000000"/>
                <w:spacing w:val="0"/>
                <w:w w:val="100"/>
                <w:position w:val="0"/>
                <w:sz w:val="20"/>
                <w:szCs w:val="20"/>
                <w:lang w:eastAsia="zh-CN"/>
              </w:rPr>
              <w:t>申请</w:t>
            </w:r>
          </w:p>
        </w:tc>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bidi w:val="0"/>
              <w:spacing w:before="0" w:after="0" w:line="307" w:lineRule="exact"/>
              <w:ind w:left="0" w:right="0" w:firstLine="200"/>
              <w:jc w:val="both"/>
              <w:rPr>
                <w:sz w:val="20"/>
                <w:szCs w:val="20"/>
              </w:rPr>
            </w:pPr>
            <w:r>
              <w:rPr>
                <w:color w:val="000000"/>
                <w:spacing w:val="0"/>
                <w:w w:val="100"/>
                <w:position w:val="0"/>
                <w:sz w:val="20"/>
                <w:szCs w:val="20"/>
              </w:rPr>
              <w:t>《互联网信息</w:t>
            </w:r>
            <w:r>
              <w:rPr>
                <w:rFonts w:hint="eastAsia"/>
                <w:color w:val="000000"/>
                <w:spacing w:val="0"/>
                <w:w w:val="100"/>
                <w:position w:val="0"/>
                <w:sz w:val="20"/>
                <w:szCs w:val="20"/>
                <w:lang w:eastAsia="zh-CN"/>
              </w:rPr>
              <w:t>服</w:t>
            </w:r>
            <w:r>
              <w:rPr>
                <w:color w:val="000000"/>
                <w:spacing w:val="0"/>
                <w:w w:val="100"/>
                <w:position w:val="0"/>
                <w:sz w:val="20"/>
                <w:szCs w:val="20"/>
              </w:rPr>
              <w:t>务管理办法》</w:t>
            </w:r>
          </w:p>
          <w:p>
            <w:pPr>
              <w:pStyle w:val="25"/>
              <w:keepNext w:val="0"/>
              <w:keepLines w:val="0"/>
              <w:widowControl w:val="0"/>
              <w:shd w:val="clear" w:color="auto" w:fill="auto"/>
              <w:bidi w:val="0"/>
              <w:spacing w:before="0" w:after="0" w:line="307" w:lineRule="exact"/>
              <w:ind w:left="0" w:right="0" w:firstLine="520"/>
              <w:jc w:val="both"/>
              <w:rPr>
                <w:rFonts w:hint="eastAsia" w:eastAsia="宋体"/>
                <w:sz w:val="20"/>
                <w:szCs w:val="20"/>
                <w:lang w:eastAsia="zh-CN"/>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从</w:t>
            </w:r>
            <w:r>
              <w:rPr>
                <w:rFonts w:hint="eastAsia"/>
                <w:color w:val="000000"/>
                <w:spacing w:val="0"/>
                <w:w w:val="100"/>
                <w:position w:val="0"/>
                <w:sz w:val="20"/>
                <w:szCs w:val="20"/>
                <w:lang w:eastAsia="zh-CN"/>
              </w:rPr>
              <w:t>事</w:t>
            </w:r>
            <w:r>
              <w:rPr>
                <w:color w:val="000000"/>
                <w:spacing w:val="0"/>
                <w:w w:val="100"/>
                <w:position w:val="0"/>
                <w:sz w:val="20"/>
                <w:szCs w:val="20"/>
              </w:rPr>
              <w:t>新闻、出版、教育、医疗保健、</w:t>
            </w:r>
            <w:r>
              <w:rPr>
                <w:rFonts w:hint="eastAsia"/>
                <w:color w:val="000000"/>
                <w:spacing w:val="0"/>
                <w:w w:val="100"/>
                <w:position w:val="0"/>
                <w:sz w:val="20"/>
                <w:szCs w:val="20"/>
                <w:lang w:eastAsia="zh-CN"/>
              </w:rPr>
              <w:t>药</w:t>
            </w:r>
            <w:r>
              <w:rPr>
                <w:color w:val="000000"/>
                <w:spacing w:val="0"/>
                <w:w w:val="100"/>
                <w:position w:val="0"/>
                <w:sz w:val="20"/>
                <w:szCs w:val="20"/>
              </w:rPr>
              <w:t>品和医疗器械等互联网信息服务，依照法</w:t>
            </w:r>
            <w:r>
              <w:rPr>
                <w:rFonts w:hint="eastAsia"/>
                <w:color w:val="000000"/>
                <w:spacing w:val="0"/>
                <w:w w:val="100"/>
                <w:position w:val="0"/>
                <w:sz w:val="20"/>
                <w:szCs w:val="20"/>
                <w:lang w:eastAsia="zh-CN"/>
              </w:rPr>
              <w:t>律</w:t>
            </w:r>
            <w:r>
              <w:rPr>
                <w:color w:val="000000"/>
                <w:spacing w:val="0"/>
                <w:w w:val="100"/>
                <w:position w:val="0"/>
                <w:sz w:val="20"/>
                <w:szCs w:val="20"/>
              </w:rPr>
              <w:t>、行政法规以及国家有关规定须经有关主管部门审核同意的，在申</w:t>
            </w:r>
            <w:r>
              <w:rPr>
                <w:rFonts w:hint="eastAsia"/>
                <w:color w:val="000000"/>
                <w:spacing w:val="0"/>
                <w:w w:val="100"/>
                <w:position w:val="0"/>
                <w:sz w:val="20"/>
                <w:szCs w:val="20"/>
                <w:lang w:eastAsia="zh-CN"/>
              </w:rPr>
              <w:t>请</w:t>
            </w:r>
            <w:r>
              <w:rPr>
                <w:color w:val="000000"/>
                <w:spacing w:val="0"/>
                <w:w w:val="100"/>
                <w:position w:val="0"/>
                <w:sz w:val="20"/>
                <w:szCs w:val="20"/>
              </w:rPr>
              <w:t>经营许可或者履行备案手续前，应当依法经</w:t>
            </w:r>
            <w:r>
              <w:rPr>
                <w:rFonts w:hint="eastAsia"/>
                <w:color w:val="000000"/>
                <w:spacing w:val="0"/>
                <w:w w:val="100"/>
                <w:position w:val="0"/>
                <w:sz w:val="20"/>
                <w:szCs w:val="20"/>
                <w:lang w:eastAsia="zh-CN"/>
              </w:rPr>
              <w:t>有</w:t>
            </w:r>
            <w:r>
              <w:rPr>
                <w:color w:val="000000"/>
                <w:spacing w:val="0"/>
                <w:w w:val="100"/>
                <w:position w:val="0"/>
                <w:sz w:val="20"/>
                <w:szCs w:val="20"/>
              </w:rPr>
              <w:t>关主管部门审核同意</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left="0" w:right="0" w:firstLine="520"/>
              <w:jc w:val="both"/>
              <w:rPr>
                <w:rFonts w:hint="eastAsia" w:eastAsia="宋体"/>
                <w:sz w:val="20"/>
                <w:szCs w:val="20"/>
                <w:lang w:eastAsia="zh-CN"/>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国务院信息产业主管部门和省、自治区、</w:t>
            </w:r>
            <w:r>
              <w:rPr>
                <w:rFonts w:hint="eastAsia"/>
                <w:color w:val="000000"/>
                <w:spacing w:val="0"/>
                <w:w w:val="100"/>
                <w:position w:val="0"/>
                <w:sz w:val="20"/>
                <w:szCs w:val="20"/>
                <w:lang w:eastAsia="zh-CN"/>
              </w:rPr>
              <w:t>直</w:t>
            </w:r>
            <w:r>
              <w:rPr>
                <w:color w:val="000000"/>
                <w:spacing w:val="0"/>
                <w:w w:val="100"/>
                <w:position w:val="0"/>
                <w:sz w:val="20"/>
                <w:szCs w:val="20"/>
              </w:rPr>
              <w:t>辖市电信管理机构，依法对互联网信息服务实施监督管理</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left="0" w:right="0" w:firstLine="520"/>
              <w:jc w:val="both"/>
              <w:rPr>
                <w:sz w:val="20"/>
                <w:szCs w:val="20"/>
              </w:rPr>
            </w:pPr>
            <w:r>
              <w:rPr>
                <w:color w:val="000000"/>
                <w:spacing w:val="0"/>
                <w:w w:val="100"/>
                <w:position w:val="0"/>
                <w:sz w:val="20"/>
                <w:szCs w:val="20"/>
              </w:rPr>
              <w:t>新闻、出版、</w:t>
            </w:r>
            <w:r>
              <w:rPr>
                <w:rFonts w:hint="eastAsia"/>
                <w:color w:val="000000"/>
                <w:spacing w:val="0"/>
                <w:w w:val="100"/>
                <w:position w:val="0"/>
                <w:sz w:val="20"/>
                <w:szCs w:val="20"/>
                <w:lang w:eastAsia="zh-CN"/>
              </w:rPr>
              <w:t>教</w:t>
            </w:r>
            <w:r>
              <w:rPr>
                <w:color w:val="000000"/>
                <w:spacing w:val="0"/>
                <w:w w:val="100"/>
                <w:position w:val="0"/>
                <w:sz w:val="20"/>
                <w:szCs w:val="20"/>
              </w:rPr>
              <w:t>育、卫生、药品监督管理、工商行政管理和公安、国家安全等有关主管部门，在各自职责范围内依法对互联网信息内容实施监督管理。</w:t>
            </w:r>
          </w:p>
          <w:p>
            <w:pPr>
              <w:pStyle w:val="25"/>
              <w:keepNext w:val="0"/>
              <w:keepLines w:val="0"/>
              <w:widowControl w:val="0"/>
              <w:shd w:val="clear" w:color="auto" w:fill="auto"/>
              <w:bidi w:val="0"/>
              <w:spacing w:before="0" w:after="0" w:line="336" w:lineRule="exact"/>
              <w:ind w:left="0" w:right="0" w:firstLine="520"/>
              <w:jc w:val="both"/>
              <w:rPr>
                <w:sz w:val="20"/>
                <w:szCs w:val="20"/>
              </w:rPr>
            </w:pPr>
            <w:r>
              <w:rPr>
                <w:color w:val="000000"/>
                <w:spacing w:val="0"/>
                <w:w w:val="100"/>
                <w:position w:val="0"/>
                <w:sz w:val="20"/>
                <w:szCs w:val="20"/>
              </w:rPr>
              <w:t>第二十条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制作、复制、发布、传播本办法第十五条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所列内容之一的信息，构成犯罪的，依法追究刑事责任：尚不构成犯罪的，由公安机关、国家安全机关依照《中华人民共和国治安管理处罚</w:t>
            </w:r>
            <w:r>
              <w:rPr>
                <w:color w:val="000000"/>
                <w:spacing w:val="0"/>
                <w:w w:val="100"/>
                <w:position w:val="0"/>
                <w:sz w:val="20"/>
                <w:szCs w:val="20"/>
                <w:lang w:val="zh-CN" w:eastAsia="zh-CN" w:bidi="zh-CN"/>
              </w:rPr>
              <w:t>法</w:t>
            </w:r>
            <w:r>
              <w:rPr>
                <w:rFonts w:hint="eastAsia"/>
                <w:color w:val="000000"/>
                <w:spacing w:val="0"/>
                <w:w w:val="100"/>
                <w:position w:val="0"/>
                <w:sz w:val="20"/>
                <w:szCs w:val="20"/>
                <w:lang w:val="zh-CN" w:eastAsia="zh-CN" w:bidi="zh-CN"/>
              </w:rPr>
              <w:t>》</w:t>
            </w:r>
            <w:r>
              <w:rPr>
                <w:color w:val="000000"/>
                <w:spacing w:val="0"/>
                <w:w w:val="100"/>
                <w:position w:val="0"/>
                <w:sz w:val="20"/>
                <w:szCs w:val="20"/>
                <w:lang w:val="zh-CN" w:eastAsia="zh-CN" w:bidi="zh-CN"/>
              </w:rPr>
              <w:t>、</w:t>
            </w:r>
            <w:r>
              <w:rPr>
                <w:color w:val="000000"/>
                <w:spacing w:val="0"/>
                <w:w w:val="100"/>
                <w:position w:val="0"/>
                <w:sz w:val="20"/>
                <w:szCs w:val="20"/>
              </w:rPr>
              <w:t>《计算机信息网络国际联网</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工业和信息化部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43"/>
        <w:gridCol w:w="10637"/>
        <w:gridCol w:w="173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68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06" w:lineRule="exact"/>
              <w:ind w:left="0" w:right="0" w:firstLine="0"/>
              <w:jc w:val="both"/>
              <w:rPr>
                <w:rFonts w:hint="eastAsia" w:eastAsia="宋体"/>
                <w:sz w:val="20"/>
                <w:szCs w:val="20"/>
                <w:lang w:eastAsia="zh-CN"/>
              </w:rPr>
            </w:pPr>
            <w:r>
              <w:rPr>
                <w:color w:val="000000"/>
                <w:spacing w:val="0"/>
                <w:w w:val="100"/>
                <w:position w:val="0"/>
                <w:sz w:val="20"/>
                <w:szCs w:val="20"/>
              </w:rPr>
              <w:t>安全保护管理办法》等有关法律、行政法规的规定予以处罚；对经营性互联网信息服务提供者，并由发证机关责令停业</w:t>
            </w:r>
            <w:r>
              <w:rPr>
                <w:rFonts w:hint="eastAsia"/>
                <w:color w:val="000000"/>
                <w:spacing w:val="0"/>
                <w:w w:val="100"/>
                <w:position w:val="0"/>
                <w:sz w:val="20"/>
                <w:szCs w:val="20"/>
                <w:lang w:eastAsia="zh-CN"/>
              </w:rPr>
              <w:t>整</w:t>
            </w:r>
            <w:r>
              <w:rPr>
                <w:color w:val="000000"/>
                <w:spacing w:val="0"/>
                <w:w w:val="100"/>
                <w:position w:val="0"/>
                <w:sz w:val="20"/>
                <w:szCs w:val="20"/>
              </w:rPr>
              <w:t>顿直至吊销经营许可</w:t>
            </w:r>
            <w:r>
              <w:rPr>
                <w:rFonts w:hint="eastAsia"/>
                <w:color w:val="000000"/>
                <w:spacing w:val="0"/>
                <w:w w:val="100"/>
                <w:position w:val="0"/>
                <w:sz w:val="20"/>
                <w:szCs w:val="20"/>
                <w:lang w:eastAsia="zh-CN"/>
              </w:rPr>
              <w:t>证</w:t>
            </w:r>
            <w:r>
              <w:rPr>
                <w:color w:val="000000"/>
                <w:spacing w:val="0"/>
                <w:w w:val="100"/>
                <w:position w:val="0"/>
                <w:sz w:val="20"/>
                <w:szCs w:val="20"/>
              </w:rPr>
              <w:t>，通知企业登记机关；对非经营性互联网信息</w:t>
            </w:r>
            <w:r>
              <w:rPr>
                <w:rFonts w:hint="eastAsia"/>
                <w:color w:val="000000"/>
                <w:spacing w:val="0"/>
                <w:w w:val="100"/>
                <w:position w:val="0"/>
                <w:sz w:val="20"/>
                <w:szCs w:val="20"/>
                <w:lang w:eastAsia="zh-CN"/>
              </w:rPr>
              <w:t>服</w:t>
            </w:r>
            <w:r>
              <w:rPr>
                <w:color w:val="000000"/>
                <w:spacing w:val="0"/>
                <w:w w:val="100"/>
                <w:position w:val="0"/>
                <w:sz w:val="20"/>
                <w:szCs w:val="20"/>
              </w:rPr>
              <w:t>务提供者，并由备案机关</w:t>
            </w:r>
            <w:r>
              <w:rPr>
                <w:rFonts w:hint="eastAsia"/>
                <w:color w:val="000000"/>
                <w:spacing w:val="0"/>
                <w:w w:val="100"/>
                <w:position w:val="0"/>
                <w:sz w:val="20"/>
                <w:szCs w:val="20"/>
                <w:lang w:eastAsia="zh-CN"/>
              </w:rPr>
              <w:t>责</w:t>
            </w:r>
            <w:r>
              <w:rPr>
                <w:color w:val="000000"/>
                <w:spacing w:val="0"/>
                <w:w w:val="100"/>
                <w:position w:val="0"/>
                <w:sz w:val="20"/>
                <w:szCs w:val="20"/>
              </w:rPr>
              <w:t>令</w:t>
            </w:r>
            <w:r>
              <w:rPr>
                <w:rFonts w:hint="eastAsia"/>
                <w:color w:val="000000"/>
                <w:spacing w:val="0"/>
                <w:w w:val="100"/>
                <w:position w:val="0"/>
                <w:sz w:val="20"/>
                <w:szCs w:val="20"/>
                <w:lang w:eastAsia="zh-CN"/>
              </w:rPr>
              <w:t>暂</w:t>
            </w:r>
            <w:r>
              <w:rPr>
                <w:color w:val="000000"/>
                <w:spacing w:val="0"/>
                <w:w w:val="100"/>
                <w:position w:val="0"/>
                <w:sz w:val="20"/>
                <w:szCs w:val="20"/>
              </w:rPr>
              <w:t>时关闭网站直至关闭网站</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6" w:lineRule="exact"/>
              <w:ind w:left="0" w:right="0" w:firstLine="180"/>
              <w:jc w:val="both"/>
              <w:rPr>
                <w:rFonts w:hint="eastAsia" w:eastAsia="宋体"/>
                <w:sz w:val="20"/>
                <w:szCs w:val="20"/>
                <w:lang w:eastAsia="zh-CN"/>
              </w:rPr>
            </w:pPr>
            <w:r>
              <w:rPr>
                <w:color w:val="000000"/>
                <w:spacing w:val="0"/>
                <w:w w:val="100"/>
                <w:position w:val="0"/>
                <w:sz w:val="20"/>
                <w:szCs w:val="20"/>
              </w:rPr>
              <w:t>《关于建立境内违法互联网站黒名单管理制度的通知</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6" w:lineRule="exact"/>
              <w:ind w:right="0"/>
              <w:jc w:val="both"/>
              <w:rPr>
                <w:rFonts w:hint="eastAsia" w:eastAsia="宋体"/>
                <w:sz w:val="20"/>
                <w:szCs w:val="20"/>
                <w:lang w:eastAsia="zh-CN"/>
              </w:rPr>
            </w:pPr>
            <w:r>
              <w:rPr>
                <w:color w:val="000000"/>
                <w:spacing w:val="0"/>
                <w:w w:val="100"/>
                <w:position w:val="0"/>
                <w:sz w:val="20"/>
                <w:szCs w:val="20"/>
              </w:rPr>
              <w:t>二十、对于列入违法互联网站黑名单的境内互联网站，涉及获准从事新闻、出版、教育、医</w:t>
            </w:r>
            <w:r>
              <w:rPr>
                <w:rFonts w:hint="eastAsia"/>
                <w:color w:val="000000"/>
                <w:spacing w:val="0"/>
                <w:w w:val="100"/>
                <w:position w:val="0"/>
                <w:sz w:val="20"/>
                <w:szCs w:val="20"/>
                <w:lang w:eastAsia="zh-CN"/>
              </w:rPr>
              <w:t>疗</w:t>
            </w:r>
            <w:r>
              <w:rPr>
                <w:color w:val="000000"/>
                <w:spacing w:val="0"/>
                <w:w w:val="100"/>
                <w:position w:val="0"/>
                <w:sz w:val="20"/>
                <w:szCs w:val="20"/>
              </w:rPr>
              <w:t>保健、</w:t>
            </w:r>
            <w:r>
              <w:rPr>
                <w:rFonts w:hint="eastAsia"/>
                <w:color w:val="000000"/>
                <w:spacing w:val="0"/>
                <w:w w:val="100"/>
                <w:position w:val="0"/>
                <w:sz w:val="20"/>
                <w:szCs w:val="20"/>
                <w:lang w:eastAsia="zh-CN"/>
              </w:rPr>
              <w:t>药</w:t>
            </w:r>
            <w:r>
              <w:rPr>
                <w:color w:val="000000"/>
                <w:spacing w:val="0"/>
                <w:w w:val="100"/>
                <w:position w:val="0"/>
                <w:sz w:val="20"/>
                <w:szCs w:val="20"/>
              </w:rPr>
              <w:t>品和医</w:t>
            </w:r>
            <w:r>
              <w:rPr>
                <w:i w:val="0"/>
                <w:iCs w:val="0"/>
                <w:color w:val="000000"/>
                <w:spacing w:val="0"/>
                <w:w w:val="100"/>
                <w:position w:val="0"/>
                <w:sz w:val="20"/>
                <w:szCs w:val="20"/>
              </w:rPr>
              <w:t>疗器械</w:t>
            </w:r>
            <w:r>
              <w:rPr>
                <w:i/>
                <w:iCs/>
                <w:color w:val="000000"/>
                <w:spacing w:val="0"/>
                <w:w w:val="100"/>
                <w:position w:val="0"/>
                <w:sz w:val="20"/>
                <w:szCs w:val="20"/>
              </w:rPr>
              <w:t>、</w:t>
            </w:r>
            <w:r>
              <w:rPr>
                <w:color w:val="000000"/>
                <w:spacing w:val="0"/>
                <w:w w:val="100"/>
                <w:position w:val="0"/>
                <w:sz w:val="20"/>
                <w:szCs w:val="20"/>
              </w:rPr>
              <w:t>文化、</w:t>
            </w:r>
            <w:r>
              <w:rPr>
                <w:rFonts w:hint="eastAsia"/>
                <w:color w:val="000000"/>
                <w:spacing w:val="0"/>
                <w:w w:val="100"/>
                <w:position w:val="0"/>
                <w:sz w:val="20"/>
                <w:szCs w:val="20"/>
                <w:lang w:eastAsia="zh-CN"/>
              </w:rPr>
              <w:t>视</w:t>
            </w:r>
            <w:r>
              <w:rPr>
                <w:color w:val="000000"/>
                <w:spacing w:val="0"/>
                <w:w w:val="100"/>
                <w:position w:val="0"/>
                <w:sz w:val="20"/>
                <w:szCs w:val="20"/>
              </w:rPr>
              <w:t>听节目</w:t>
            </w:r>
            <w:r>
              <w:rPr>
                <w:rFonts w:hint="eastAsia"/>
                <w:color w:val="000000"/>
                <w:spacing w:val="0"/>
                <w:w w:val="100"/>
                <w:position w:val="0"/>
                <w:sz w:val="20"/>
                <w:szCs w:val="20"/>
                <w:lang w:eastAsia="zh-CN"/>
              </w:rPr>
              <w:t>服</w:t>
            </w:r>
            <w:r>
              <w:rPr>
                <w:color w:val="000000"/>
                <w:spacing w:val="0"/>
                <w:w w:val="100"/>
                <w:position w:val="0"/>
                <w:sz w:val="20"/>
                <w:szCs w:val="20"/>
              </w:rPr>
              <w:t>务等互联网信息服务的，互联网相关管理部门应</w:t>
            </w:r>
            <w:r>
              <w:rPr>
                <w:rFonts w:hint="eastAsia"/>
                <w:color w:val="000000"/>
                <w:spacing w:val="0"/>
                <w:w w:val="100"/>
                <w:position w:val="0"/>
                <w:sz w:val="20"/>
                <w:szCs w:val="20"/>
                <w:lang w:eastAsia="zh-CN"/>
              </w:rPr>
              <w:t>取</w:t>
            </w:r>
            <w:r>
              <w:rPr>
                <w:color w:val="000000"/>
                <w:spacing w:val="0"/>
                <w:w w:val="100"/>
                <w:position w:val="0"/>
                <w:sz w:val="20"/>
                <w:szCs w:val="20"/>
              </w:rPr>
              <w:t>消相应批准</w:t>
            </w:r>
            <w:r>
              <w:rPr>
                <w:rFonts w:hint="eastAsia"/>
                <w:color w:val="000000"/>
                <w:spacing w:val="0"/>
                <w:w w:val="100"/>
                <w:position w:val="0"/>
                <w:sz w:val="20"/>
                <w:szCs w:val="20"/>
                <w:lang w:eastAsia="zh-CN"/>
              </w:rPr>
              <w:t>。</w:t>
            </w:r>
            <w:r>
              <w:rPr>
                <w:color w:val="000000"/>
                <w:spacing w:val="0"/>
                <w:w w:val="100"/>
                <w:position w:val="0"/>
                <w:sz w:val="20"/>
                <w:szCs w:val="20"/>
              </w:rPr>
              <w:t>有经营许可的，互联网相关管理部门应将依法取消批准的意见，抄送工商行政管理部门依法办理相应经营范围交更或注销登记</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6" w:lineRule="exact"/>
              <w:ind w:right="0"/>
              <w:jc w:val="both"/>
              <w:rPr>
                <w:rFonts w:hint="eastAsia" w:eastAsia="宋体"/>
                <w:sz w:val="20"/>
                <w:szCs w:val="20"/>
                <w:lang w:eastAsia="zh-CN"/>
              </w:rPr>
            </w:pPr>
            <w:r>
              <w:rPr>
                <w:color w:val="000000"/>
                <w:spacing w:val="0"/>
                <w:w w:val="100"/>
                <w:position w:val="0"/>
                <w:sz w:val="20"/>
                <w:szCs w:val="20"/>
              </w:rPr>
              <w:t>二十一、对于新</w:t>
            </w:r>
            <w:r>
              <w:rPr>
                <w:rFonts w:hint="eastAsia"/>
                <w:color w:val="000000"/>
                <w:spacing w:val="0"/>
                <w:w w:val="100"/>
                <w:position w:val="0"/>
                <w:sz w:val="20"/>
                <w:szCs w:val="20"/>
                <w:lang w:eastAsia="zh-CN"/>
              </w:rPr>
              <w:t>申</w:t>
            </w:r>
            <w:r>
              <w:rPr>
                <w:color w:val="000000"/>
                <w:spacing w:val="0"/>
                <w:w w:val="100"/>
                <w:position w:val="0"/>
                <w:sz w:val="20"/>
                <w:szCs w:val="20"/>
              </w:rPr>
              <w:t>办的网站，互联网行业主管部门应认真</w:t>
            </w:r>
            <w:r>
              <w:rPr>
                <w:color w:val="000000"/>
                <w:spacing w:val="0"/>
                <w:w w:val="100"/>
                <w:position w:val="0"/>
                <w:sz w:val="20"/>
                <w:szCs w:val="20"/>
                <w:lang w:val="zh-CN" w:eastAsia="zh-CN" w:bidi="zh-CN"/>
              </w:rPr>
              <w:t>审核</w:t>
            </w:r>
            <w:r>
              <w:rPr>
                <w:rFonts w:hint="eastAsia"/>
                <w:color w:val="000000"/>
                <w:spacing w:val="0"/>
                <w:w w:val="100"/>
                <w:position w:val="0"/>
                <w:sz w:val="20"/>
                <w:szCs w:val="20"/>
                <w:lang w:val="zh-CN" w:eastAsia="zh-CN" w:bidi="zh-CN"/>
              </w:rPr>
              <w:t>。</w:t>
            </w:r>
            <w:r>
              <w:rPr>
                <w:color w:val="000000"/>
                <w:spacing w:val="0"/>
                <w:w w:val="100"/>
                <w:position w:val="0"/>
                <w:sz w:val="20"/>
                <w:szCs w:val="20"/>
              </w:rPr>
              <w:t>如发现其</w:t>
            </w:r>
            <w:r>
              <w:rPr>
                <w:rFonts w:hint="eastAsia"/>
                <w:color w:val="000000"/>
                <w:spacing w:val="0"/>
                <w:w w:val="100"/>
                <w:position w:val="0"/>
                <w:sz w:val="20"/>
                <w:szCs w:val="20"/>
                <w:lang w:eastAsia="zh-CN"/>
              </w:rPr>
              <w:t>属</w:t>
            </w:r>
            <w:r>
              <w:rPr>
                <w:color w:val="000000"/>
                <w:spacing w:val="0"/>
                <w:w w:val="100"/>
                <w:position w:val="0"/>
                <w:sz w:val="20"/>
                <w:szCs w:val="20"/>
              </w:rPr>
              <w:t>于</w:t>
            </w:r>
            <w:r>
              <w:rPr>
                <w:rFonts w:hint="eastAsia"/>
                <w:color w:val="000000"/>
                <w:spacing w:val="0"/>
                <w:w w:val="100"/>
                <w:position w:val="0"/>
                <w:sz w:val="20"/>
                <w:szCs w:val="20"/>
                <w:lang w:eastAsia="zh-CN"/>
              </w:rPr>
              <w:t>已</w:t>
            </w:r>
            <w:r>
              <w:rPr>
                <w:color w:val="000000"/>
                <w:spacing w:val="0"/>
                <w:w w:val="100"/>
                <w:position w:val="0"/>
                <w:sz w:val="20"/>
                <w:szCs w:val="20"/>
              </w:rPr>
              <w:t>列入违法互联网站黑名单的网站（即网站名称、网站域名</w:t>
            </w:r>
            <w:r>
              <w:rPr>
                <w:rFonts w:hint="eastAsia"/>
                <w:color w:val="000000"/>
                <w:spacing w:val="0"/>
                <w:w w:val="100"/>
                <w:position w:val="0"/>
                <w:sz w:val="20"/>
                <w:szCs w:val="20"/>
                <w:lang w:eastAsia="zh-CN"/>
              </w:rPr>
              <w:t>、</w:t>
            </w:r>
            <w:r>
              <w:rPr>
                <w:color w:val="000000"/>
                <w:spacing w:val="0"/>
                <w:w w:val="100"/>
                <w:position w:val="0"/>
                <w:sz w:val="20"/>
                <w:szCs w:val="20"/>
              </w:rPr>
              <w:t>网站主办者身份信息与违法互联网站黑名单记录的信息</w:t>
            </w:r>
            <w:r>
              <w:rPr>
                <w:rFonts w:hint="eastAsia"/>
                <w:color w:val="000000"/>
                <w:spacing w:val="0"/>
                <w:w w:val="100"/>
                <w:position w:val="0"/>
                <w:sz w:val="20"/>
                <w:szCs w:val="20"/>
                <w:lang w:eastAsia="zh-CN"/>
              </w:rPr>
              <w:t>均</w:t>
            </w:r>
            <w:r>
              <w:rPr>
                <w:color w:val="000000"/>
                <w:spacing w:val="0"/>
                <w:w w:val="100"/>
                <w:position w:val="0"/>
                <w:sz w:val="20"/>
                <w:szCs w:val="20"/>
              </w:rPr>
              <w:t>相同的），互联网行业主管部门不得再同意其备案</w:t>
            </w:r>
            <w:r>
              <w:rPr>
                <w:rFonts w:hint="eastAsia"/>
                <w:color w:val="000000"/>
                <w:spacing w:val="0"/>
                <w:w w:val="100"/>
                <w:position w:val="0"/>
                <w:sz w:val="20"/>
                <w:szCs w:val="20"/>
                <w:lang w:eastAsia="zh-CN"/>
              </w:rPr>
              <w:t>或</w:t>
            </w:r>
            <w:r>
              <w:rPr>
                <w:color w:val="000000"/>
                <w:spacing w:val="0"/>
                <w:w w:val="100"/>
                <w:position w:val="0"/>
                <w:sz w:val="20"/>
                <w:szCs w:val="20"/>
                <w:lang w:val="zh-CN" w:eastAsia="zh-CN" w:bidi="zh-CN"/>
              </w:rPr>
              <w:t>许可，</w:t>
            </w:r>
            <w:r>
              <w:rPr>
                <w:color w:val="000000"/>
                <w:spacing w:val="0"/>
                <w:w w:val="100"/>
                <w:position w:val="0"/>
                <w:sz w:val="20"/>
                <w:szCs w:val="20"/>
              </w:rPr>
              <w:t>各互联网相关管理部门不得再批准其提供新闻、出版、教育、医疗保健、</w:t>
            </w:r>
            <w:r>
              <w:rPr>
                <w:rFonts w:hint="eastAsia"/>
                <w:color w:val="000000"/>
                <w:spacing w:val="0"/>
                <w:w w:val="100"/>
                <w:position w:val="0"/>
                <w:sz w:val="20"/>
                <w:szCs w:val="20"/>
                <w:lang w:eastAsia="zh-CN"/>
              </w:rPr>
              <w:t>药</w:t>
            </w:r>
            <w:r>
              <w:rPr>
                <w:color w:val="000000"/>
                <w:spacing w:val="0"/>
                <w:w w:val="100"/>
                <w:position w:val="0"/>
                <w:sz w:val="20"/>
                <w:szCs w:val="20"/>
              </w:rPr>
              <w:t>品和医疗器械、文化、视听节目服务等互联网信息服务，公益性互联单位和各相关电信企业不得再为其提供相关接入服务， 域名注册单位不得再为其提供域名解析服务</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725"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17" w:lineRule="exact"/>
              <w:ind w:left="0" w:right="0" w:firstLine="0"/>
              <w:jc w:val="left"/>
              <w:rPr>
                <w:sz w:val="20"/>
                <w:szCs w:val="20"/>
              </w:rPr>
            </w:pPr>
            <w:r>
              <w:rPr>
                <w:color w:val="000000"/>
                <w:spacing w:val="0"/>
                <w:w w:val="100"/>
                <w:position w:val="0"/>
                <w:sz w:val="20"/>
                <w:szCs w:val="20"/>
              </w:rPr>
              <w:t>（十九）金融机</w:t>
            </w:r>
            <w:r>
              <w:rPr>
                <w:i w:val="0"/>
                <w:iCs w:val="0"/>
                <w:color w:val="000000"/>
                <w:spacing w:val="0"/>
                <w:w w:val="100"/>
                <w:position w:val="0"/>
                <w:sz w:val="20"/>
                <w:szCs w:val="20"/>
              </w:rPr>
              <w:t>构</w:t>
            </w:r>
            <w:r>
              <w:rPr>
                <w:color w:val="000000"/>
                <w:spacing w:val="0"/>
                <w:w w:val="100"/>
                <w:position w:val="0"/>
                <w:sz w:val="20"/>
                <w:szCs w:val="20"/>
              </w:rPr>
              <w:t>融资授信参考</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09" w:lineRule="exact"/>
              <w:ind w:left="0" w:right="0" w:firstLine="180"/>
              <w:jc w:val="both"/>
              <w:rPr>
                <w:rFonts w:hint="eastAsia" w:eastAsia="宋体"/>
                <w:sz w:val="20"/>
                <w:szCs w:val="20"/>
                <w:lang w:eastAsia="zh-CN"/>
              </w:rPr>
            </w:pPr>
            <w:r>
              <w:rPr>
                <w:color w:val="000000"/>
                <w:spacing w:val="0"/>
                <w:w w:val="100"/>
                <w:position w:val="0"/>
                <w:sz w:val="20"/>
                <w:szCs w:val="20"/>
              </w:rPr>
              <w:t>《国务院关于促进市场公平竞争维护市场正常秩序的若干意见</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9" w:lineRule="exact"/>
              <w:ind w:right="0"/>
              <w:jc w:val="both"/>
              <w:rPr>
                <w:sz w:val="20"/>
                <w:szCs w:val="20"/>
              </w:rPr>
            </w:pPr>
            <w:r>
              <w:rPr>
                <w:color w:val="000000"/>
                <w:spacing w:val="0"/>
                <w:w w:val="100"/>
                <w:position w:val="0"/>
                <w:sz w:val="20"/>
                <w:szCs w:val="20"/>
              </w:rPr>
              <w:t>（十五）建立健全守</w:t>
            </w:r>
            <w:r>
              <w:rPr>
                <w:i w:val="0"/>
                <w:iCs w:val="0"/>
                <w:color w:val="000000"/>
                <w:spacing w:val="0"/>
                <w:w w:val="100"/>
                <w:position w:val="0"/>
                <w:sz w:val="20"/>
                <w:szCs w:val="20"/>
              </w:rPr>
              <w:t>信激励和失信</w:t>
            </w:r>
            <w:r>
              <w:rPr>
                <w:color w:val="000000"/>
                <w:spacing w:val="0"/>
                <w:w w:val="100"/>
                <w:position w:val="0"/>
                <w:sz w:val="20"/>
                <w:szCs w:val="20"/>
              </w:rPr>
              <w:t>惩戒机制</w:t>
            </w:r>
            <w:r>
              <w:rPr>
                <w:rFonts w:hint="eastAsia"/>
                <w:color w:val="000000"/>
                <w:spacing w:val="0"/>
                <w:w w:val="100"/>
                <w:position w:val="0"/>
                <w:sz w:val="20"/>
                <w:szCs w:val="20"/>
                <w:lang w:eastAsia="zh-CN"/>
              </w:rPr>
              <w:t>。</w:t>
            </w:r>
            <w:r>
              <w:rPr>
                <w:color w:val="000000"/>
                <w:spacing w:val="0"/>
                <w:w w:val="100"/>
                <w:position w:val="0"/>
                <w:sz w:val="20"/>
                <w:szCs w:val="20"/>
              </w:rPr>
              <w:t>将市场主体的信用</w:t>
            </w:r>
            <w:r>
              <w:rPr>
                <w:rFonts w:hint="eastAsia"/>
                <w:color w:val="000000"/>
                <w:spacing w:val="0"/>
                <w:w w:val="100"/>
                <w:position w:val="0"/>
                <w:sz w:val="20"/>
                <w:szCs w:val="20"/>
                <w:lang w:eastAsia="zh-CN"/>
              </w:rPr>
              <w:t>信</w:t>
            </w:r>
            <w:r>
              <w:rPr>
                <w:color w:val="000000"/>
                <w:spacing w:val="0"/>
                <w:w w:val="100"/>
                <w:position w:val="0"/>
                <w:sz w:val="20"/>
                <w:szCs w:val="20"/>
              </w:rPr>
              <w:t>息作为实施行政管理的重要参考</w:t>
            </w:r>
            <w:r>
              <w:rPr>
                <w:rFonts w:hint="eastAsia"/>
                <w:color w:val="000000"/>
                <w:spacing w:val="0"/>
                <w:w w:val="100"/>
                <w:position w:val="0"/>
                <w:sz w:val="20"/>
                <w:szCs w:val="20"/>
                <w:lang w:eastAsia="zh-CN"/>
              </w:rPr>
              <w:t>。</w:t>
            </w:r>
            <w:r>
              <w:rPr>
                <w:color w:val="000000"/>
                <w:spacing w:val="0"/>
                <w:w w:val="100"/>
                <w:position w:val="0"/>
                <w:sz w:val="20"/>
                <w:szCs w:val="20"/>
              </w:rPr>
              <w:t>根据市场主体信用状况实行分类分级、动态监管，建立健全经营异常名录制度，对违</w:t>
            </w:r>
            <w:r>
              <w:rPr>
                <w:rFonts w:hint="eastAsia"/>
                <w:color w:val="000000"/>
                <w:spacing w:val="0"/>
                <w:w w:val="100"/>
                <w:position w:val="0"/>
                <w:sz w:val="20"/>
                <w:szCs w:val="20"/>
                <w:lang w:eastAsia="zh-CN"/>
              </w:rPr>
              <w:t>背</w:t>
            </w:r>
            <w:r>
              <w:rPr>
                <w:color w:val="000000"/>
                <w:spacing w:val="0"/>
                <w:w w:val="100"/>
                <w:position w:val="0"/>
                <w:sz w:val="20"/>
                <w:szCs w:val="20"/>
              </w:rPr>
              <w:t>市场竞争原则和侵犯消费者、劳动者合法权益的市场主体建立</w:t>
            </w:r>
            <w:r>
              <w:rPr>
                <w:color w:val="000000"/>
                <w:spacing w:val="0"/>
                <w:w w:val="100"/>
                <w:position w:val="0"/>
                <w:sz w:val="20"/>
                <w:szCs w:val="20"/>
                <w:lang w:val="zh-CN" w:eastAsia="zh-CN" w:bidi="zh-CN"/>
              </w:rPr>
              <w:t>“黑</w:t>
            </w:r>
            <w:r>
              <w:rPr>
                <w:color w:val="000000"/>
                <w:spacing w:val="0"/>
                <w:w w:val="100"/>
                <w:position w:val="0"/>
                <w:sz w:val="20"/>
                <w:szCs w:val="20"/>
              </w:rPr>
              <w:t>名单</w:t>
            </w:r>
            <w:r>
              <w:rPr>
                <w:rFonts w:hint="eastAsia"/>
                <w:color w:val="000000"/>
                <w:spacing w:val="0"/>
                <w:w w:val="100"/>
                <w:position w:val="0"/>
                <w:sz w:val="20"/>
                <w:szCs w:val="20"/>
                <w:lang w:eastAsia="zh-CN"/>
              </w:rPr>
              <w:t>”</w:t>
            </w:r>
            <w:r>
              <w:rPr>
                <w:color w:val="000000"/>
                <w:spacing w:val="0"/>
                <w:w w:val="100"/>
                <w:position w:val="0"/>
                <w:sz w:val="20"/>
                <w:szCs w:val="20"/>
              </w:rPr>
              <w:t>制度。（工商总局牵头负责）对守信主体予以支持和激励，对</w:t>
            </w:r>
            <w:r>
              <w:rPr>
                <w:rFonts w:hint="eastAsia"/>
                <w:color w:val="000000"/>
                <w:spacing w:val="0"/>
                <w:w w:val="100"/>
                <w:position w:val="0"/>
                <w:sz w:val="20"/>
                <w:szCs w:val="20"/>
                <w:lang w:eastAsia="zh-CN"/>
              </w:rPr>
              <w:t>失信</w:t>
            </w:r>
            <w:r>
              <w:rPr>
                <w:color w:val="000000"/>
                <w:spacing w:val="0"/>
                <w:w w:val="100"/>
                <w:position w:val="0"/>
                <w:sz w:val="20"/>
                <w:szCs w:val="20"/>
              </w:rPr>
              <w:t>主体在经营、投融资、取得政府供应土地、进出口、</w:t>
            </w:r>
            <w:r>
              <w:rPr>
                <w:rFonts w:hint="eastAsia"/>
                <w:color w:val="000000"/>
                <w:spacing w:val="0"/>
                <w:w w:val="100"/>
                <w:position w:val="0"/>
                <w:sz w:val="20"/>
                <w:szCs w:val="20"/>
                <w:lang w:eastAsia="zh-CN"/>
              </w:rPr>
              <w:t>出</w:t>
            </w:r>
            <w:r>
              <w:rPr>
                <w:color w:val="000000"/>
                <w:spacing w:val="0"/>
                <w:w w:val="100"/>
                <w:position w:val="0"/>
                <w:sz w:val="20"/>
                <w:szCs w:val="20"/>
              </w:rPr>
              <w:t>入境、注册新公司、工程招投标、政府釆购、</w:t>
            </w:r>
            <w:r>
              <w:rPr>
                <w:rFonts w:hint="eastAsia"/>
                <w:color w:val="000000"/>
                <w:spacing w:val="0"/>
                <w:w w:val="100"/>
                <w:position w:val="0"/>
                <w:sz w:val="20"/>
                <w:szCs w:val="20"/>
                <w:lang w:eastAsia="zh-CN"/>
              </w:rPr>
              <w:t>获</w:t>
            </w:r>
            <w:r>
              <w:rPr>
                <w:color w:val="000000"/>
                <w:spacing w:val="0"/>
                <w:w w:val="100"/>
                <w:position w:val="0"/>
                <w:sz w:val="20"/>
                <w:szCs w:val="20"/>
              </w:rPr>
              <w:t>得荣誉、安全许可、生产许可、从业任职</w:t>
            </w:r>
            <w:r>
              <w:rPr>
                <w:rFonts w:hint="eastAsia"/>
                <w:color w:val="000000"/>
                <w:spacing w:val="0"/>
                <w:w w:val="100"/>
                <w:position w:val="0"/>
                <w:sz w:val="20"/>
                <w:szCs w:val="20"/>
                <w:lang w:eastAsia="zh-CN"/>
              </w:rPr>
              <w:t>资格、</w:t>
            </w:r>
            <w:r>
              <w:rPr>
                <w:color w:val="000000"/>
                <w:spacing w:val="0"/>
                <w:w w:val="100"/>
                <w:position w:val="0"/>
                <w:sz w:val="20"/>
                <w:szCs w:val="20"/>
              </w:rPr>
              <w:t>资质审核等方面依法予以限制或禁止，对严</w:t>
            </w:r>
            <w:r>
              <w:rPr>
                <w:rFonts w:hint="eastAsia"/>
                <w:color w:val="000000"/>
                <w:spacing w:val="0"/>
                <w:w w:val="100"/>
                <w:position w:val="0"/>
                <w:sz w:val="20"/>
                <w:szCs w:val="20"/>
                <w:lang w:eastAsia="zh-CN"/>
              </w:rPr>
              <w:t>重</w:t>
            </w:r>
            <w:r>
              <w:rPr>
                <w:color w:val="000000"/>
                <w:spacing w:val="0"/>
                <w:w w:val="100"/>
                <w:position w:val="0"/>
                <w:sz w:val="20"/>
                <w:szCs w:val="20"/>
              </w:rPr>
              <w:t>违法失信主体实行市场禁入制度。（各相关市场监管部门按职</w:t>
            </w:r>
            <w:r>
              <w:rPr>
                <w:rFonts w:hint="eastAsia"/>
                <w:color w:val="000000"/>
                <w:spacing w:val="0"/>
                <w:w w:val="100"/>
                <w:position w:val="0"/>
                <w:sz w:val="20"/>
                <w:szCs w:val="20"/>
                <w:lang w:eastAsia="zh-CN"/>
              </w:rPr>
              <w:t>责</w:t>
            </w:r>
            <w:r>
              <w:rPr>
                <w:color w:val="000000"/>
                <w:spacing w:val="0"/>
                <w:w w:val="100"/>
                <w:position w:val="0"/>
                <w:sz w:val="20"/>
                <w:szCs w:val="20"/>
              </w:rPr>
              <w:t>分工分别负责）</w:t>
            </w:r>
          </w:p>
          <w:p>
            <w:pPr>
              <w:pStyle w:val="25"/>
              <w:keepNext w:val="0"/>
              <w:keepLines w:val="0"/>
              <w:widowControl w:val="0"/>
              <w:shd w:val="clear" w:color="auto" w:fill="auto"/>
              <w:bidi w:val="0"/>
              <w:spacing w:before="0" w:after="0" w:line="309" w:lineRule="exact"/>
              <w:ind w:left="0" w:right="0" w:firstLine="180"/>
              <w:jc w:val="left"/>
              <w:rPr>
                <w:rFonts w:hint="eastAsia" w:eastAsia="宋体"/>
                <w:sz w:val="20"/>
                <w:szCs w:val="20"/>
                <w:lang w:eastAsia="zh-CN"/>
              </w:rPr>
            </w:pPr>
            <w:r>
              <w:rPr>
                <w:color w:val="000000"/>
                <w:spacing w:val="0"/>
                <w:w w:val="100"/>
                <w:position w:val="0"/>
                <w:sz w:val="20"/>
                <w:szCs w:val="20"/>
              </w:rPr>
              <w:t>《商业银行法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9" w:lineRule="exact"/>
              <w:ind w:right="0"/>
              <w:jc w:val="both"/>
              <w:rPr>
                <w:rFonts w:hint="eastAsia" w:eastAsia="宋体"/>
                <w:sz w:val="20"/>
                <w:szCs w:val="20"/>
                <w:lang w:eastAsia="zh-CN"/>
              </w:rPr>
            </w:pPr>
            <w:r>
              <w:rPr>
                <w:color w:val="000000"/>
                <w:spacing w:val="0"/>
                <w:w w:val="100"/>
                <w:position w:val="0"/>
                <w:sz w:val="20"/>
                <w:szCs w:val="20"/>
              </w:rPr>
              <w:t>第三十五条 商业银行贷</w:t>
            </w:r>
            <w:r>
              <w:rPr>
                <w:rFonts w:hint="eastAsia"/>
                <w:color w:val="000000"/>
                <w:spacing w:val="0"/>
                <w:w w:val="100"/>
                <w:position w:val="0"/>
                <w:sz w:val="20"/>
                <w:szCs w:val="20"/>
                <w:lang w:eastAsia="zh-CN"/>
              </w:rPr>
              <w:t>款</w:t>
            </w:r>
            <w:r>
              <w:rPr>
                <w:color w:val="000000"/>
                <w:spacing w:val="0"/>
                <w:w w:val="100"/>
                <w:position w:val="0"/>
                <w:sz w:val="20"/>
                <w:szCs w:val="20"/>
              </w:rPr>
              <w:t>，应当对借</w:t>
            </w:r>
            <w:r>
              <w:rPr>
                <w:rFonts w:hint="eastAsia"/>
                <w:color w:val="000000"/>
                <w:spacing w:val="0"/>
                <w:w w:val="100"/>
                <w:position w:val="0"/>
                <w:sz w:val="20"/>
                <w:szCs w:val="20"/>
                <w:lang w:eastAsia="zh-CN"/>
              </w:rPr>
              <w:t>款</w:t>
            </w:r>
            <w:r>
              <w:rPr>
                <w:color w:val="000000"/>
                <w:spacing w:val="0"/>
                <w:w w:val="100"/>
                <w:position w:val="0"/>
                <w:sz w:val="20"/>
                <w:szCs w:val="20"/>
              </w:rPr>
              <w:t>人的借</w:t>
            </w:r>
            <w:r>
              <w:rPr>
                <w:rFonts w:hint="eastAsia"/>
                <w:color w:val="000000"/>
                <w:spacing w:val="0"/>
                <w:w w:val="100"/>
                <w:position w:val="0"/>
                <w:sz w:val="20"/>
                <w:szCs w:val="20"/>
                <w:lang w:eastAsia="zh-CN"/>
              </w:rPr>
              <w:t>款</w:t>
            </w:r>
            <w:r>
              <w:rPr>
                <w:color w:val="000000"/>
                <w:spacing w:val="0"/>
                <w:w w:val="100"/>
                <w:position w:val="0"/>
                <w:sz w:val="20"/>
                <w:szCs w:val="20"/>
              </w:rPr>
              <w:t>用途、偿还能力、还款方式等情况进行严格审査。</w:t>
            </w:r>
            <w:r>
              <w:rPr>
                <w:rFonts w:hint="eastAsia"/>
                <w:color w:val="000000"/>
                <w:spacing w:val="0"/>
                <w:w w:val="100"/>
                <w:position w:val="0"/>
                <w:sz w:val="20"/>
                <w:szCs w:val="20"/>
                <w:lang w:eastAsia="zh-CN"/>
              </w:rPr>
              <w:t>商业</w:t>
            </w:r>
            <w:r>
              <w:rPr>
                <w:color w:val="000000"/>
                <w:spacing w:val="0"/>
                <w:w w:val="100"/>
                <w:position w:val="0"/>
                <w:sz w:val="20"/>
                <w:szCs w:val="20"/>
              </w:rPr>
              <w:t>银行贷</w:t>
            </w:r>
            <w:r>
              <w:rPr>
                <w:rFonts w:hint="eastAsia"/>
                <w:color w:val="000000"/>
                <w:spacing w:val="0"/>
                <w:w w:val="100"/>
                <w:position w:val="0"/>
                <w:sz w:val="20"/>
                <w:szCs w:val="20"/>
                <w:lang w:eastAsia="zh-CN"/>
              </w:rPr>
              <w:t>款</w:t>
            </w:r>
            <w:r>
              <w:rPr>
                <w:color w:val="000000"/>
                <w:spacing w:val="0"/>
                <w:w w:val="100"/>
                <w:position w:val="0"/>
                <w:sz w:val="20"/>
                <w:szCs w:val="20"/>
              </w:rPr>
              <w:t>，应当实行审贷分离、分级审批的制度</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9" w:lineRule="exact"/>
              <w:ind w:left="0" w:right="0" w:firstLine="180"/>
              <w:jc w:val="both"/>
              <w:rPr>
                <w:sz w:val="20"/>
                <w:szCs w:val="20"/>
              </w:rPr>
            </w:pPr>
            <w:r>
              <w:rPr>
                <w:color w:val="000000"/>
                <w:spacing w:val="0"/>
                <w:w w:val="100"/>
                <w:position w:val="0"/>
                <w:sz w:val="20"/>
                <w:szCs w:val="20"/>
              </w:rPr>
              <w:t>《流动</w:t>
            </w:r>
            <w:r>
              <w:rPr>
                <w:rFonts w:hint="eastAsia"/>
                <w:color w:val="000000"/>
                <w:spacing w:val="0"/>
                <w:w w:val="100"/>
                <w:position w:val="0"/>
                <w:sz w:val="20"/>
                <w:szCs w:val="20"/>
                <w:lang w:eastAsia="zh-CN"/>
              </w:rPr>
              <w:t>资</w:t>
            </w:r>
            <w:r>
              <w:rPr>
                <w:color w:val="000000"/>
                <w:spacing w:val="0"/>
                <w:w w:val="100"/>
                <w:position w:val="0"/>
                <w:sz w:val="20"/>
                <w:szCs w:val="20"/>
              </w:rPr>
              <w:t>金贷款管理暂行办法》</w:t>
            </w:r>
          </w:p>
          <w:p>
            <w:pPr>
              <w:pStyle w:val="25"/>
              <w:keepNext w:val="0"/>
              <w:keepLines w:val="0"/>
              <w:widowControl w:val="0"/>
              <w:shd w:val="clear" w:color="auto" w:fill="auto"/>
              <w:bidi w:val="0"/>
              <w:spacing w:before="0" w:after="0" w:line="309" w:lineRule="exact"/>
              <w:ind w:right="0"/>
              <w:jc w:val="both"/>
              <w:rPr>
                <w:sz w:val="20"/>
                <w:szCs w:val="20"/>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贷款人应完善内部控制机制，实施贷款全流程管理，全面了解客户信息，建立流动资金贷款风险管理</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人民银行、银保监会</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43"/>
        <w:gridCol w:w="10637"/>
        <w:gridCol w:w="1757"/>
      </w:tblGrid>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83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10" w:lineRule="exact"/>
              <w:ind w:left="0" w:right="0" w:firstLine="0"/>
              <w:jc w:val="both"/>
              <w:rPr>
                <w:rFonts w:hint="eastAsia"/>
                <w:color w:val="000000"/>
                <w:spacing w:val="0"/>
                <w:w w:val="100"/>
                <w:position w:val="0"/>
                <w:sz w:val="20"/>
                <w:szCs w:val="20"/>
                <w:lang w:eastAsia="zh-CN"/>
              </w:rPr>
            </w:pPr>
            <w:r>
              <w:rPr>
                <w:color w:val="000000"/>
                <w:spacing w:val="0"/>
                <w:w w:val="100"/>
                <w:position w:val="0"/>
                <w:sz w:val="20"/>
                <w:szCs w:val="20"/>
              </w:rPr>
              <w:t>制度和有效的岗位制衡机制，将贷款管理各环节的责任落实到具体部门和岗位，并建立各</w:t>
            </w:r>
            <w:r>
              <w:rPr>
                <w:rFonts w:hint="eastAsia"/>
                <w:color w:val="000000"/>
                <w:spacing w:val="0"/>
                <w:w w:val="100"/>
                <w:position w:val="0"/>
                <w:sz w:val="20"/>
                <w:szCs w:val="20"/>
                <w:lang w:eastAsia="zh-CN"/>
              </w:rPr>
              <w:t>岗</w:t>
            </w:r>
            <w:r>
              <w:rPr>
                <w:color w:val="000000"/>
                <w:spacing w:val="0"/>
                <w:w w:val="100"/>
                <w:position w:val="0"/>
                <w:sz w:val="20"/>
                <w:szCs w:val="20"/>
              </w:rPr>
              <w:t>位的考核和</w:t>
            </w:r>
            <w:r>
              <w:rPr>
                <w:rFonts w:hint="eastAsia"/>
                <w:color w:val="000000"/>
                <w:spacing w:val="0"/>
                <w:w w:val="100"/>
                <w:position w:val="0"/>
                <w:sz w:val="20"/>
                <w:szCs w:val="20"/>
                <w:lang w:eastAsia="zh-CN"/>
              </w:rPr>
              <w:t>问责</w:t>
            </w:r>
            <w:r>
              <w:rPr>
                <w:color w:val="000000"/>
                <w:spacing w:val="0"/>
                <w:w w:val="100"/>
                <w:position w:val="0"/>
                <w:sz w:val="20"/>
                <w:szCs w:val="20"/>
              </w:rPr>
              <w:t>机制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left="0" w:right="0" w:firstLine="400" w:firstLineChars="200"/>
              <w:jc w:val="both"/>
              <w:rPr>
                <w:sz w:val="20"/>
                <w:szCs w:val="20"/>
              </w:rPr>
            </w:pPr>
            <w:r>
              <w:rPr>
                <w:color w:val="000000"/>
                <w:spacing w:val="0"/>
                <w:w w:val="100"/>
                <w:position w:val="0"/>
                <w:sz w:val="20"/>
                <w:szCs w:val="20"/>
              </w:rPr>
              <w:t>第三十条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贷款人应加强贷款资金发放后的管理，针对借款人所属行业和经营特点，通过定期与不定期现场检查与非现场监测，分析借款人经</w:t>
            </w:r>
            <w:r>
              <w:rPr>
                <w:rFonts w:hint="eastAsia"/>
                <w:color w:val="000000"/>
                <w:spacing w:val="0"/>
                <w:w w:val="100"/>
                <w:position w:val="0"/>
                <w:sz w:val="20"/>
                <w:szCs w:val="20"/>
                <w:lang w:eastAsia="zh-CN"/>
              </w:rPr>
              <w:t>营</w:t>
            </w:r>
            <w:r>
              <w:rPr>
                <w:color w:val="000000"/>
                <w:spacing w:val="0"/>
                <w:w w:val="100"/>
                <w:position w:val="0"/>
                <w:sz w:val="20"/>
                <w:szCs w:val="20"/>
              </w:rPr>
              <w:t>、财务、信用、支付、担保及融资数</w:t>
            </w:r>
            <w:r>
              <w:rPr>
                <w:rFonts w:hint="eastAsia"/>
                <w:color w:val="000000"/>
                <w:spacing w:val="0"/>
                <w:w w:val="100"/>
                <w:position w:val="0"/>
                <w:sz w:val="20"/>
                <w:szCs w:val="20"/>
                <w:lang w:eastAsia="zh-CN"/>
              </w:rPr>
              <w:t>量</w:t>
            </w:r>
            <w:r>
              <w:rPr>
                <w:color w:val="000000"/>
                <w:spacing w:val="0"/>
                <w:w w:val="100"/>
                <w:position w:val="0"/>
                <w:sz w:val="20"/>
                <w:szCs w:val="20"/>
              </w:rPr>
              <w:t>和渠道变化等状况，掌握各种影响借款人</w:t>
            </w:r>
            <w:r>
              <w:rPr>
                <w:rFonts w:hint="eastAsia"/>
                <w:color w:val="000000"/>
                <w:spacing w:val="0"/>
                <w:w w:val="100"/>
                <w:position w:val="0"/>
                <w:sz w:val="20"/>
                <w:szCs w:val="20"/>
                <w:lang w:eastAsia="zh-CN"/>
              </w:rPr>
              <w:t>偿</w:t>
            </w:r>
            <w:r>
              <w:rPr>
                <w:color w:val="000000"/>
                <w:spacing w:val="0"/>
                <w:w w:val="100"/>
                <w:position w:val="0"/>
                <w:sz w:val="20"/>
                <w:szCs w:val="20"/>
              </w:rPr>
              <w:t>债能力的风险</w:t>
            </w:r>
            <w:r>
              <w:rPr>
                <w:color w:val="000000"/>
                <w:spacing w:val="0"/>
                <w:w w:val="100"/>
                <w:position w:val="0"/>
                <w:sz w:val="20"/>
                <w:szCs w:val="20"/>
                <w:lang w:val="zh-CN" w:eastAsia="zh-CN" w:bidi="zh-CN"/>
              </w:rPr>
              <w:t>因</w:t>
            </w:r>
            <w:r>
              <w:rPr>
                <w:rFonts w:hint="eastAsia"/>
                <w:color w:val="000000"/>
                <w:spacing w:val="0"/>
                <w:w w:val="100"/>
                <w:position w:val="0"/>
                <w:sz w:val="20"/>
                <w:szCs w:val="20"/>
                <w:lang w:val="zh-CN" w:eastAsia="zh-CN" w:bidi="zh-CN"/>
              </w:rPr>
              <w:t>素。</w:t>
            </w:r>
          </w:p>
          <w:p>
            <w:pPr>
              <w:pStyle w:val="25"/>
              <w:keepNext w:val="0"/>
              <w:keepLines w:val="0"/>
              <w:widowControl w:val="0"/>
              <w:shd w:val="clear" w:color="auto" w:fill="auto"/>
              <w:bidi w:val="0"/>
              <w:spacing w:before="0" w:after="0" w:line="310" w:lineRule="exact"/>
              <w:ind w:left="0" w:right="0" w:firstLine="180"/>
              <w:jc w:val="both"/>
              <w:rPr>
                <w:sz w:val="20"/>
                <w:szCs w:val="20"/>
              </w:rPr>
            </w:pPr>
            <w:r>
              <w:rPr>
                <w:color w:val="000000"/>
                <w:spacing w:val="0"/>
                <w:w w:val="100"/>
                <w:position w:val="0"/>
                <w:sz w:val="20"/>
                <w:szCs w:val="20"/>
              </w:rPr>
              <w:t>《个人贷款管理暂行</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0" w:lineRule="exact"/>
              <w:ind w:right="0"/>
              <w:jc w:val="both"/>
              <w:rPr>
                <w:sz w:val="20"/>
                <w:szCs w:val="20"/>
              </w:rPr>
            </w:pPr>
            <w:r>
              <w:rPr>
                <w:color w:val="000000"/>
                <w:spacing w:val="0"/>
                <w:w w:val="100"/>
                <w:position w:val="0"/>
                <w:sz w:val="20"/>
                <w:szCs w:val="20"/>
              </w:rPr>
              <w:t>第十四条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贷款调査包括单不限于以下内容：</w:t>
            </w:r>
          </w:p>
          <w:p>
            <w:pPr>
              <w:pStyle w:val="25"/>
              <w:keepNext w:val="0"/>
              <w:keepLines w:val="0"/>
              <w:widowControl w:val="0"/>
              <w:shd w:val="clear" w:color="auto" w:fill="auto"/>
              <w:tabs>
                <w:tab w:val="left" w:pos="1148"/>
              </w:tabs>
              <w:bidi w:val="0"/>
              <w:spacing w:before="0" w:after="0" w:line="310" w:lineRule="exact"/>
              <w:ind w:right="0"/>
              <w:jc w:val="both"/>
              <w:rPr>
                <w:sz w:val="20"/>
                <w:szCs w:val="20"/>
              </w:rPr>
            </w:pPr>
            <w:r>
              <w:rPr>
                <w:color w:val="000000"/>
                <w:spacing w:val="0"/>
                <w:w w:val="100"/>
                <w:position w:val="0"/>
                <w:sz w:val="20"/>
                <w:szCs w:val="20"/>
              </w:rPr>
              <w:t>（一）借款人基本情况；</w:t>
            </w:r>
          </w:p>
          <w:p>
            <w:pPr>
              <w:pStyle w:val="25"/>
              <w:keepNext w:val="0"/>
              <w:keepLines w:val="0"/>
              <w:widowControl w:val="0"/>
              <w:shd w:val="clear" w:color="auto" w:fill="auto"/>
              <w:tabs>
                <w:tab w:val="left" w:pos="1148"/>
              </w:tabs>
              <w:bidi w:val="0"/>
              <w:spacing w:before="0" w:after="0" w:line="310" w:lineRule="exact"/>
              <w:ind w:right="0"/>
              <w:jc w:val="both"/>
              <w:rPr>
                <w:sz w:val="20"/>
                <w:szCs w:val="20"/>
              </w:rPr>
            </w:pPr>
            <w:r>
              <w:rPr>
                <w:color w:val="000000"/>
                <w:spacing w:val="0"/>
                <w:w w:val="100"/>
                <w:position w:val="0"/>
                <w:sz w:val="20"/>
                <w:szCs w:val="20"/>
              </w:rPr>
              <w:t>（二）借款人收入</w:t>
            </w:r>
            <w:r>
              <w:rPr>
                <w:rFonts w:hint="eastAsia"/>
                <w:color w:val="000000"/>
                <w:spacing w:val="0"/>
                <w:w w:val="100"/>
                <w:position w:val="0"/>
                <w:sz w:val="20"/>
                <w:szCs w:val="20"/>
                <w:lang w:eastAsia="zh-CN"/>
              </w:rPr>
              <w:t>情</w:t>
            </w:r>
            <w:r>
              <w:rPr>
                <w:color w:val="000000"/>
                <w:spacing w:val="0"/>
                <w:w w:val="100"/>
                <w:position w:val="0"/>
                <w:sz w:val="20"/>
                <w:szCs w:val="20"/>
              </w:rPr>
              <w:t>况；</w:t>
            </w:r>
          </w:p>
          <w:p>
            <w:pPr>
              <w:pStyle w:val="25"/>
              <w:keepNext w:val="0"/>
              <w:keepLines w:val="0"/>
              <w:widowControl w:val="0"/>
              <w:shd w:val="clear" w:color="auto" w:fill="auto"/>
              <w:tabs>
                <w:tab w:val="left" w:pos="1138"/>
              </w:tabs>
              <w:bidi w:val="0"/>
              <w:spacing w:before="0" w:after="0" w:line="310" w:lineRule="exact"/>
              <w:ind w:right="0"/>
              <w:jc w:val="both"/>
              <w:rPr>
                <w:sz w:val="20"/>
                <w:szCs w:val="20"/>
              </w:rPr>
            </w:pPr>
            <w:r>
              <w:rPr>
                <w:color w:val="000000"/>
                <w:spacing w:val="0"/>
                <w:w w:val="100"/>
                <w:position w:val="0"/>
                <w:sz w:val="20"/>
                <w:szCs w:val="20"/>
              </w:rPr>
              <w:t>（三）借款用途；</w:t>
            </w:r>
          </w:p>
          <w:p>
            <w:pPr>
              <w:pStyle w:val="25"/>
              <w:keepNext w:val="0"/>
              <w:keepLines w:val="0"/>
              <w:widowControl w:val="0"/>
              <w:shd w:val="clear" w:color="auto" w:fill="auto"/>
              <w:tabs>
                <w:tab w:val="left" w:pos="1148"/>
              </w:tabs>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（四）借款人还款来源、还</w:t>
            </w:r>
            <w:r>
              <w:rPr>
                <w:rFonts w:hint="eastAsia"/>
                <w:color w:val="000000"/>
                <w:spacing w:val="0"/>
                <w:w w:val="100"/>
                <w:position w:val="0"/>
                <w:sz w:val="20"/>
                <w:szCs w:val="20"/>
                <w:lang w:eastAsia="zh-CN"/>
              </w:rPr>
              <w:t>款</w:t>
            </w:r>
            <w:r>
              <w:rPr>
                <w:color w:val="000000"/>
                <w:spacing w:val="0"/>
                <w:w w:val="100"/>
                <w:position w:val="0"/>
                <w:sz w:val="20"/>
                <w:szCs w:val="20"/>
              </w:rPr>
              <w:t>能力及还款方式</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10" w:lineRule="exact"/>
              <w:ind w:right="0"/>
              <w:jc w:val="both"/>
              <w:rPr>
                <w:sz w:val="20"/>
                <w:szCs w:val="20"/>
              </w:rPr>
            </w:pPr>
            <w:r>
              <w:rPr>
                <w:color w:val="000000"/>
                <w:spacing w:val="0"/>
                <w:w w:val="100"/>
                <w:position w:val="0"/>
                <w:sz w:val="20"/>
                <w:szCs w:val="20"/>
              </w:rPr>
              <w:t>（五）保证人担保意愿、担保能力或抵（质）押物价值及变现能力。</w:t>
            </w:r>
          </w:p>
          <w:p>
            <w:pPr>
              <w:pStyle w:val="25"/>
              <w:keepNext w:val="0"/>
              <w:keepLines w:val="0"/>
              <w:widowControl w:val="0"/>
              <w:shd w:val="clear" w:color="auto" w:fill="auto"/>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第十八条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贷款审査应对贷款调査内容的合法性、合理性、准确性进行全面审査，重点关注调査人的尽职</w:t>
            </w:r>
            <w:r>
              <w:rPr>
                <w:rFonts w:hint="eastAsia"/>
                <w:color w:val="000000"/>
                <w:spacing w:val="0"/>
                <w:w w:val="100"/>
                <w:position w:val="0"/>
                <w:sz w:val="20"/>
                <w:szCs w:val="20"/>
                <w:lang w:eastAsia="zh-CN"/>
              </w:rPr>
              <w:t>情</w:t>
            </w:r>
            <w:r>
              <w:rPr>
                <w:color w:val="000000"/>
                <w:spacing w:val="0"/>
                <w:w w:val="100"/>
                <w:position w:val="0"/>
                <w:sz w:val="20"/>
                <w:szCs w:val="20"/>
              </w:rPr>
              <w:t>况和借款人的偿还能力、诚信状况、担保情况、抵（质）押比率、风险程度等</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left="0" w:right="0" w:firstLine="180"/>
              <w:jc w:val="left"/>
              <w:rPr>
                <w:rFonts w:hint="eastAsia" w:eastAsia="宋体"/>
                <w:sz w:val="20"/>
                <w:szCs w:val="20"/>
                <w:lang w:eastAsia="zh-CN"/>
              </w:rPr>
            </w:pPr>
            <w:r>
              <w:rPr>
                <w:color w:val="000000"/>
                <w:spacing w:val="0"/>
                <w:w w:val="100"/>
                <w:position w:val="0"/>
                <w:sz w:val="20"/>
                <w:szCs w:val="20"/>
              </w:rPr>
              <w:t>《固定资产贷飲管理暂行办法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贷款人应完</w:t>
            </w:r>
            <w:r>
              <w:rPr>
                <w:rFonts w:hint="eastAsia"/>
                <w:color w:val="000000"/>
                <w:spacing w:val="0"/>
                <w:w w:val="100"/>
                <w:position w:val="0"/>
                <w:sz w:val="20"/>
                <w:szCs w:val="20"/>
                <w:lang w:eastAsia="zh-CN"/>
              </w:rPr>
              <w:t>善</w:t>
            </w:r>
            <w:r>
              <w:rPr>
                <w:color w:val="000000"/>
                <w:spacing w:val="0"/>
                <w:w w:val="100"/>
                <w:position w:val="0"/>
                <w:sz w:val="20"/>
                <w:szCs w:val="20"/>
              </w:rPr>
              <w:t>内部控制机制，实施贷款全流程管理，全面了解客户和项目信息，建立固定资产贷款风险管理制度和有效的岗位制衡机制，将贷款管理各环</w:t>
            </w:r>
            <w:r>
              <w:rPr>
                <w:rFonts w:hint="eastAsia"/>
                <w:color w:val="000000"/>
                <w:spacing w:val="0"/>
                <w:w w:val="100"/>
                <w:position w:val="0"/>
                <w:sz w:val="20"/>
                <w:szCs w:val="20"/>
                <w:lang w:eastAsia="zh-CN"/>
              </w:rPr>
              <w:t>节</w:t>
            </w:r>
            <w:r>
              <w:rPr>
                <w:color w:val="000000"/>
                <w:spacing w:val="0"/>
                <w:w w:val="100"/>
                <w:position w:val="0"/>
                <w:sz w:val="20"/>
                <w:szCs w:val="20"/>
              </w:rPr>
              <w:t>的</w:t>
            </w:r>
            <w:r>
              <w:rPr>
                <w:rFonts w:hint="eastAsia"/>
                <w:color w:val="000000"/>
                <w:spacing w:val="0"/>
                <w:w w:val="100"/>
                <w:position w:val="0"/>
                <w:sz w:val="20"/>
                <w:szCs w:val="20"/>
                <w:lang w:eastAsia="zh-CN"/>
              </w:rPr>
              <w:t>责</w:t>
            </w:r>
            <w:r>
              <w:rPr>
                <w:color w:val="000000"/>
                <w:spacing w:val="0"/>
                <w:w w:val="100"/>
                <w:position w:val="0"/>
                <w:sz w:val="20"/>
                <w:szCs w:val="20"/>
              </w:rPr>
              <w:t>任落实到具体部门和</w:t>
            </w:r>
            <w:r>
              <w:rPr>
                <w:color w:val="000000"/>
                <w:spacing w:val="0"/>
                <w:w w:val="100"/>
                <w:position w:val="0"/>
                <w:sz w:val="20"/>
                <w:szCs w:val="20"/>
                <w:lang w:val="zh-CN" w:eastAsia="zh-CN" w:bidi="zh-CN"/>
              </w:rPr>
              <w:t>岗位</w:t>
            </w:r>
            <w:r>
              <w:rPr>
                <w:rFonts w:hint="eastAsia"/>
                <w:color w:val="000000"/>
                <w:spacing w:val="0"/>
                <w:w w:val="100"/>
                <w:position w:val="0"/>
                <w:sz w:val="20"/>
                <w:szCs w:val="20"/>
                <w:lang w:val="zh-CN" w:eastAsia="zh-CN" w:bidi="zh-CN"/>
              </w:rPr>
              <w:t>，</w:t>
            </w:r>
            <w:r>
              <w:rPr>
                <w:color w:val="000000"/>
                <w:spacing w:val="0"/>
                <w:w w:val="100"/>
                <w:position w:val="0"/>
                <w:sz w:val="20"/>
                <w:szCs w:val="20"/>
              </w:rPr>
              <w:t>并建立各岗位的考核和问责机制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right="0"/>
              <w:jc w:val="both"/>
              <w:rPr>
                <w:sz w:val="20"/>
                <w:szCs w:val="20"/>
              </w:rPr>
            </w:pPr>
            <w:r>
              <w:rPr>
                <w:color w:val="000000"/>
                <w:spacing w:val="0"/>
                <w:w w:val="100"/>
                <w:position w:val="0"/>
                <w:sz w:val="20"/>
                <w:szCs w:val="20"/>
              </w:rPr>
              <w:t>笫三十条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贷款人应定期对借款人和项目发起人的履约情况及信用状况、项目的建设</w:t>
            </w:r>
            <w:r>
              <w:rPr>
                <w:rFonts w:hint="eastAsia"/>
                <w:color w:val="000000"/>
                <w:spacing w:val="0"/>
                <w:w w:val="100"/>
                <w:position w:val="0"/>
                <w:sz w:val="20"/>
                <w:szCs w:val="20"/>
                <w:lang w:eastAsia="zh-CN"/>
              </w:rPr>
              <w:t>和</w:t>
            </w:r>
            <w:r>
              <w:rPr>
                <w:color w:val="000000"/>
                <w:spacing w:val="0"/>
                <w:w w:val="100"/>
                <w:position w:val="0"/>
                <w:sz w:val="20"/>
                <w:szCs w:val="20"/>
              </w:rPr>
              <w:t>运营情况、宏观经济变化和市场波动情况、贷款担保的变动</w:t>
            </w:r>
            <w:r>
              <w:rPr>
                <w:rFonts w:hint="eastAsia"/>
                <w:color w:val="000000"/>
                <w:spacing w:val="0"/>
                <w:w w:val="100"/>
                <w:position w:val="0"/>
                <w:sz w:val="20"/>
                <w:szCs w:val="20"/>
                <w:lang w:eastAsia="zh-CN"/>
              </w:rPr>
              <w:t>情</w:t>
            </w:r>
            <w:r>
              <w:rPr>
                <w:color w:val="000000"/>
                <w:spacing w:val="0"/>
                <w:w w:val="100"/>
                <w:position w:val="0"/>
                <w:sz w:val="20"/>
                <w:szCs w:val="20"/>
              </w:rPr>
              <w:t>况等内容进行检査与分析，建立贷款质</w:t>
            </w:r>
            <w:r>
              <w:rPr>
                <w:rFonts w:hint="eastAsia"/>
                <w:color w:val="000000"/>
                <w:spacing w:val="0"/>
                <w:w w:val="100"/>
                <w:position w:val="0"/>
                <w:sz w:val="20"/>
                <w:szCs w:val="20"/>
                <w:lang w:eastAsia="zh-CN"/>
              </w:rPr>
              <w:t>量</w:t>
            </w:r>
            <w:r>
              <w:rPr>
                <w:color w:val="000000"/>
                <w:spacing w:val="0"/>
                <w:w w:val="100"/>
                <w:position w:val="0"/>
                <w:sz w:val="20"/>
                <w:szCs w:val="20"/>
              </w:rPr>
              <w:t>监控制度和贷款风险预警体系。</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74"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17" w:lineRule="exact"/>
              <w:ind w:left="0" w:right="0" w:firstLine="220"/>
              <w:jc w:val="left"/>
              <w:rPr>
                <w:sz w:val="20"/>
                <w:szCs w:val="20"/>
              </w:rPr>
            </w:pPr>
            <w:r>
              <w:rPr>
                <w:color w:val="000000"/>
                <w:spacing w:val="0"/>
                <w:w w:val="100"/>
                <w:position w:val="0"/>
                <w:sz w:val="20"/>
                <w:szCs w:val="20"/>
              </w:rPr>
              <w:t>（二十）加强日</w:t>
            </w:r>
            <w:r>
              <w:rPr>
                <w:rFonts w:hint="eastAsia"/>
                <w:color w:val="000000"/>
                <w:spacing w:val="0"/>
                <w:w w:val="100"/>
                <w:position w:val="0"/>
                <w:sz w:val="20"/>
                <w:szCs w:val="20"/>
                <w:lang w:eastAsia="zh-CN"/>
              </w:rPr>
              <w:t>常</w:t>
            </w:r>
            <w:r>
              <w:rPr>
                <w:color w:val="000000"/>
                <w:spacing w:val="0"/>
                <w:w w:val="100"/>
                <w:position w:val="0"/>
                <w:sz w:val="20"/>
                <w:szCs w:val="20"/>
              </w:rPr>
              <w:t xml:space="preserve"> 监管检査</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07" w:lineRule="exact"/>
              <w:ind w:left="0" w:right="0" w:firstLine="180"/>
              <w:jc w:val="both"/>
              <w:rPr>
                <w:rFonts w:hint="eastAsia" w:eastAsia="宋体"/>
                <w:sz w:val="20"/>
                <w:szCs w:val="20"/>
                <w:lang w:eastAsia="zh-CN"/>
              </w:rPr>
            </w:pPr>
            <w:r>
              <w:rPr>
                <w:color w:val="000000"/>
                <w:spacing w:val="0"/>
                <w:w w:val="100"/>
                <w:position w:val="0"/>
                <w:sz w:val="20"/>
                <w:szCs w:val="20"/>
              </w:rPr>
              <w:t>《社会</w:t>
            </w:r>
            <w:r>
              <w:rPr>
                <w:rFonts w:hint="eastAsia"/>
                <w:color w:val="000000"/>
                <w:spacing w:val="0"/>
                <w:w w:val="100"/>
                <w:position w:val="0"/>
                <w:sz w:val="20"/>
                <w:szCs w:val="20"/>
                <w:lang w:eastAsia="zh-CN"/>
              </w:rPr>
              <w:t>信</w:t>
            </w:r>
            <w:r>
              <w:rPr>
                <w:color w:val="000000"/>
                <w:spacing w:val="0"/>
                <w:w w:val="100"/>
                <w:position w:val="0"/>
                <w:sz w:val="20"/>
                <w:szCs w:val="20"/>
              </w:rPr>
              <w:t>用体系建设规划纲要</w:t>
            </w:r>
            <w:r>
              <w:rPr>
                <w:rFonts w:ascii="Times New Roman" w:hAnsi="Times New Roman" w:eastAsia="Times New Roman" w:cs="Times New Roman"/>
                <w:b w:val="0"/>
                <w:bCs w:val="0"/>
                <w:color w:val="000000"/>
                <w:spacing w:val="0"/>
                <w:w w:val="100"/>
                <w:position w:val="0"/>
                <w:sz w:val="20"/>
                <w:szCs w:val="20"/>
                <w:lang w:val="en-US" w:eastAsia="en-US" w:bidi="en-US"/>
              </w:rPr>
              <w:t>（2014-2020</w:t>
            </w:r>
            <w:r>
              <w:rPr>
                <w:color w:val="000000"/>
                <w:spacing w:val="0"/>
                <w:w w:val="100"/>
                <w:position w:val="0"/>
                <w:sz w:val="20"/>
                <w:szCs w:val="20"/>
              </w:rPr>
              <w:t>年）</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完善以奖惩制度为重点的社会信用体系运行机制</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运行机制是保障社会信用体系各系统协调运行的制度</w:t>
            </w:r>
            <w:r>
              <w:rPr>
                <w:color w:val="000000"/>
                <w:spacing w:val="0"/>
                <w:w w:val="100"/>
                <w:position w:val="0"/>
                <w:sz w:val="20"/>
                <w:szCs w:val="20"/>
                <w:lang w:val="zh-CN" w:eastAsia="zh-CN" w:bidi="zh-CN"/>
              </w:rPr>
              <w:t>基础</w:t>
            </w:r>
            <w:r>
              <w:rPr>
                <w:rFonts w:hint="eastAsia"/>
                <w:color w:val="000000"/>
                <w:spacing w:val="0"/>
                <w:w w:val="100"/>
                <w:position w:val="0"/>
                <w:sz w:val="20"/>
                <w:szCs w:val="20"/>
                <w:lang w:val="zh-CN" w:eastAsia="zh-CN" w:bidi="zh-CN"/>
              </w:rPr>
              <w:t>。</w:t>
            </w:r>
            <w:r>
              <w:rPr>
                <w:color w:val="000000"/>
                <w:spacing w:val="0"/>
                <w:w w:val="100"/>
                <w:position w:val="0"/>
                <w:sz w:val="20"/>
                <w:szCs w:val="20"/>
              </w:rPr>
              <w:t>其中，守信激励和失信惩戒机制直接作用于各个社会主体信用行为，是社会信用体系运行的核心机制。</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构建守信激励和失信惩戒机制。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各有关单位</w:t>
            </w:r>
          </w:p>
        </w:tc>
      </w:tr>
    </w:tbl>
    <w:p>
      <w:pPr>
        <w:sectPr>
          <w:footerReference r:id="rId15" w:type="default"/>
          <w:footerReference r:id="rId16" w:type="even"/>
          <w:footnotePr>
            <w:numFmt w:val="decimal"/>
          </w:footnotePr>
          <w:pgSz w:w="16840" w:h="11900" w:orient="landscape"/>
          <w:pgMar w:top="1431" w:right="1190" w:bottom="1571" w:left="1394" w:header="1003"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843"/>
        <w:gridCol w:w="10637"/>
        <w:gridCol w:w="172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42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09" w:lineRule="exact"/>
              <w:ind w:right="0"/>
              <w:jc w:val="both"/>
              <w:rPr>
                <w:sz w:val="20"/>
                <w:szCs w:val="20"/>
              </w:rPr>
            </w:pPr>
            <w:r>
              <w:rPr>
                <w:color w:val="000000"/>
                <w:spacing w:val="0"/>
                <w:w w:val="100"/>
                <w:position w:val="0"/>
                <w:sz w:val="20"/>
                <w:szCs w:val="20"/>
              </w:rPr>
              <w:t>加强对守信主体的奖励和激励</w:t>
            </w:r>
            <w:r>
              <w:rPr>
                <w:rFonts w:hint="eastAsia"/>
                <w:color w:val="000000"/>
                <w:spacing w:val="0"/>
                <w:w w:val="100"/>
                <w:position w:val="0"/>
                <w:sz w:val="20"/>
                <w:szCs w:val="20"/>
                <w:lang w:eastAsia="zh-CN"/>
              </w:rPr>
              <w:t>。</w:t>
            </w:r>
            <w:r>
              <w:rPr>
                <w:color w:val="000000"/>
                <w:spacing w:val="0"/>
                <w:w w:val="100"/>
                <w:position w:val="0"/>
                <w:sz w:val="20"/>
                <w:szCs w:val="20"/>
              </w:rPr>
              <w:t>加大对守信行为的表</w:t>
            </w:r>
            <w:r>
              <w:rPr>
                <w:rFonts w:hint="eastAsia"/>
                <w:color w:val="000000"/>
                <w:spacing w:val="0"/>
                <w:w w:val="100"/>
                <w:position w:val="0"/>
                <w:sz w:val="20"/>
                <w:szCs w:val="20"/>
                <w:lang w:eastAsia="zh-CN"/>
              </w:rPr>
              <w:t>彰</w:t>
            </w:r>
            <w:r>
              <w:rPr>
                <w:color w:val="000000"/>
                <w:spacing w:val="0"/>
                <w:w w:val="100"/>
                <w:position w:val="0"/>
                <w:sz w:val="20"/>
                <w:szCs w:val="20"/>
              </w:rPr>
              <w:t>和宣传力度</w:t>
            </w:r>
            <w:r>
              <w:rPr>
                <w:rFonts w:hint="eastAsia"/>
                <w:color w:val="000000"/>
                <w:spacing w:val="0"/>
                <w:w w:val="100"/>
                <w:position w:val="0"/>
                <w:sz w:val="20"/>
                <w:szCs w:val="20"/>
                <w:lang w:val="en-US" w:eastAsia="zh-CN" w:bidi="en-US"/>
              </w:rPr>
              <w:t>。</w:t>
            </w:r>
            <w:r>
              <w:rPr>
                <w:color w:val="000000"/>
                <w:spacing w:val="0"/>
                <w:w w:val="100"/>
                <w:position w:val="0"/>
                <w:sz w:val="20"/>
                <w:szCs w:val="20"/>
              </w:rPr>
              <w:t>按规定对诚信企业和模范个人给予表扬， 通过新闻媒体广泛宣传，营造守信光荣的舆论氛围</w:t>
            </w:r>
            <w:r>
              <w:rPr>
                <w:rFonts w:hint="eastAsia"/>
                <w:color w:val="000000"/>
                <w:spacing w:val="0"/>
                <w:w w:val="100"/>
                <w:position w:val="0"/>
                <w:sz w:val="20"/>
                <w:szCs w:val="20"/>
                <w:lang w:eastAsia="zh-CN"/>
              </w:rPr>
              <w:t>。</w:t>
            </w:r>
            <w:r>
              <w:rPr>
                <w:color w:val="000000"/>
                <w:spacing w:val="0"/>
                <w:w w:val="100"/>
                <w:position w:val="0"/>
                <w:sz w:val="20"/>
                <w:szCs w:val="20"/>
              </w:rPr>
              <w:t>发展改革、财政、金融、环境保护、住房城乡建设、交通运输、 商务、工商、税务、质检、安全监管、海关、知识产权等部门，在市场监管和公共服务过程中，要深化信用信息和信用产品的应用，对诚实守信者实行优先办理、简化程序等“绿色通道”支持激励政策。</w:t>
            </w:r>
          </w:p>
          <w:p>
            <w:pPr>
              <w:pStyle w:val="25"/>
              <w:keepNext w:val="0"/>
              <w:keepLines w:val="0"/>
              <w:widowControl w:val="0"/>
              <w:shd w:val="clear" w:color="auto" w:fill="auto"/>
              <w:bidi w:val="0"/>
              <w:spacing w:before="0" w:after="0" w:line="309" w:lineRule="exact"/>
              <w:ind w:right="0"/>
              <w:jc w:val="both"/>
              <w:rPr>
                <w:sz w:val="20"/>
                <w:szCs w:val="20"/>
              </w:rPr>
            </w:pPr>
            <w:r>
              <w:rPr>
                <w:color w:val="000000"/>
                <w:spacing w:val="0"/>
                <w:w w:val="100"/>
                <w:position w:val="0"/>
                <w:sz w:val="20"/>
                <w:szCs w:val="20"/>
              </w:rPr>
              <w:t>加强对失信主体的约束和惩戒</w:t>
            </w:r>
            <w:r>
              <w:rPr>
                <w:rFonts w:hint="eastAsia"/>
                <w:color w:val="000000"/>
                <w:spacing w:val="0"/>
                <w:w w:val="100"/>
                <w:position w:val="0"/>
                <w:sz w:val="20"/>
                <w:szCs w:val="20"/>
                <w:lang w:eastAsia="zh-CN"/>
              </w:rPr>
              <w:t>。</w:t>
            </w:r>
            <w:r>
              <w:rPr>
                <w:color w:val="000000"/>
                <w:spacing w:val="0"/>
                <w:w w:val="100"/>
                <w:position w:val="0"/>
                <w:sz w:val="20"/>
                <w:szCs w:val="20"/>
              </w:rPr>
              <w:t>强化行政监管性约束和惩戒</w:t>
            </w:r>
            <w:r>
              <w:rPr>
                <w:rFonts w:hint="eastAsia"/>
                <w:color w:val="000000"/>
                <w:spacing w:val="0"/>
                <w:w w:val="100"/>
                <w:position w:val="0"/>
                <w:sz w:val="20"/>
                <w:szCs w:val="20"/>
                <w:lang w:eastAsia="zh-CN"/>
              </w:rPr>
              <w:t>。</w:t>
            </w:r>
            <w:r>
              <w:rPr>
                <w:color w:val="000000"/>
                <w:spacing w:val="0"/>
                <w:w w:val="100"/>
                <w:position w:val="0"/>
                <w:sz w:val="20"/>
                <w:szCs w:val="20"/>
              </w:rPr>
              <w:t>在现有行政处罚措施的基础上，健全失信惩戒制度，</w:t>
            </w:r>
            <w:r>
              <w:rPr>
                <w:rFonts w:hint="eastAsia"/>
                <w:color w:val="000000"/>
                <w:spacing w:val="0"/>
                <w:w w:val="100"/>
                <w:position w:val="0"/>
                <w:sz w:val="20"/>
                <w:szCs w:val="20"/>
                <w:lang w:eastAsia="zh-CN"/>
              </w:rPr>
              <w:t>建</w:t>
            </w:r>
            <w:r>
              <w:rPr>
                <w:color w:val="000000"/>
                <w:spacing w:val="0"/>
                <w:w w:val="100"/>
                <w:position w:val="0"/>
                <w:sz w:val="20"/>
                <w:szCs w:val="20"/>
              </w:rPr>
              <w:t>立各行业黑名单制度和市场退出机制</w:t>
            </w:r>
            <w:r>
              <w:rPr>
                <w:rFonts w:hint="eastAsia"/>
                <w:color w:val="000000"/>
                <w:spacing w:val="0"/>
                <w:w w:val="100"/>
                <w:position w:val="0"/>
                <w:sz w:val="20"/>
                <w:szCs w:val="20"/>
                <w:lang w:eastAsia="zh-CN"/>
              </w:rPr>
              <w:t>。</w:t>
            </w:r>
            <w:r>
              <w:rPr>
                <w:color w:val="000000"/>
                <w:spacing w:val="0"/>
                <w:w w:val="100"/>
                <w:position w:val="0"/>
                <w:sz w:val="20"/>
                <w:szCs w:val="20"/>
              </w:rPr>
              <w:t>推动各级人民政府在市场监管和公共服务的市场准入、资质认定、行政审批、政策扶持等方面实施信用分类监管</w:t>
            </w:r>
            <w:r>
              <w:rPr>
                <w:rFonts w:hint="eastAsia"/>
                <w:color w:val="000000"/>
                <w:spacing w:val="0"/>
                <w:w w:val="100"/>
                <w:position w:val="0"/>
                <w:sz w:val="20"/>
                <w:szCs w:val="20"/>
                <w:lang w:eastAsia="zh-CN"/>
              </w:rPr>
              <w:t>。</w:t>
            </w:r>
            <w:r>
              <w:rPr>
                <w:color w:val="000000"/>
                <w:spacing w:val="0"/>
                <w:w w:val="100"/>
                <w:position w:val="0"/>
                <w:sz w:val="20"/>
                <w:szCs w:val="20"/>
              </w:rPr>
              <w:t>结合监管对象的失信类别和程度，使失信者受到惩戒。逐步建立行政许可申请人信用承诺制度，并开展申请人信用审査，确保</w:t>
            </w:r>
            <w:r>
              <w:rPr>
                <w:rFonts w:hint="eastAsia"/>
                <w:color w:val="000000"/>
                <w:spacing w:val="0"/>
                <w:w w:val="100"/>
                <w:position w:val="0"/>
                <w:sz w:val="20"/>
                <w:szCs w:val="20"/>
                <w:lang w:eastAsia="zh-CN"/>
              </w:rPr>
              <w:t>申请</w:t>
            </w:r>
            <w:r>
              <w:rPr>
                <w:color w:val="000000"/>
                <w:spacing w:val="0"/>
                <w:w w:val="100"/>
                <w:position w:val="0"/>
                <w:sz w:val="20"/>
                <w:szCs w:val="20"/>
              </w:rPr>
              <w:t>人在政府推荐的征信机构中有信用记录，配合征信机构开展信用信息釆集工作</w:t>
            </w:r>
            <w:r>
              <w:rPr>
                <w:rFonts w:hint="eastAsia"/>
                <w:color w:val="000000"/>
                <w:spacing w:val="0"/>
                <w:w w:val="100"/>
                <w:position w:val="0"/>
                <w:sz w:val="20"/>
                <w:szCs w:val="20"/>
                <w:lang w:eastAsia="zh-CN"/>
              </w:rPr>
              <w:t>。</w:t>
            </w:r>
            <w:r>
              <w:rPr>
                <w:color w:val="000000"/>
                <w:spacing w:val="0"/>
                <w:w w:val="100"/>
                <w:position w:val="0"/>
                <w:sz w:val="20"/>
                <w:szCs w:val="20"/>
              </w:rPr>
              <w:t>推动形成市场性约束</w:t>
            </w:r>
            <w:r>
              <w:rPr>
                <w:rFonts w:hint="eastAsia"/>
                <w:color w:val="000000"/>
                <w:spacing w:val="0"/>
                <w:w w:val="100"/>
                <w:position w:val="0"/>
                <w:sz w:val="20"/>
                <w:szCs w:val="20"/>
                <w:lang w:eastAsia="zh-CN"/>
              </w:rPr>
              <w:t>和</w:t>
            </w:r>
            <w:r>
              <w:rPr>
                <w:color w:val="000000"/>
                <w:spacing w:val="0"/>
                <w:w w:val="100"/>
                <w:position w:val="0"/>
                <w:sz w:val="20"/>
                <w:szCs w:val="20"/>
              </w:rPr>
              <w:t>惩</w:t>
            </w:r>
            <w:r>
              <w:rPr>
                <w:color w:val="000000"/>
                <w:spacing w:val="0"/>
                <w:w w:val="100"/>
                <w:position w:val="0"/>
                <w:sz w:val="20"/>
                <w:szCs w:val="20"/>
                <w:lang w:val="zh-CN" w:eastAsia="zh-CN" w:bidi="zh-CN"/>
              </w:rPr>
              <w:t>戒</w:t>
            </w:r>
            <w:r>
              <w:rPr>
                <w:rFonts w:hint="eastAsia"/>
                <w:color w:val="000000"/>
                <w:spacing w:val="0"/>
                <w:w w:val="100"/>
                <w:position w:val="0"/>
                <w:sz w:val="20"/>
                <w:szCs w:val="20"/>
                <w:lang w:val="zh-CN" w:eastAsia="zh-CN" w:bidi="zh-CN"/>
              </w:rPr>
              <w:t>。</w:t>
            </w:r>
            <w:r>
              <w:rPr>
                <w:color w:val="000000"/>
                <w:spacing w:val="0"/>
                <w:w w:val="100"/>
                <w:position w:val="0"/>
                <w:sz w:val="20"/>
                <w:szCs w:val="20"/>
              </w:rPr>
              <w:t>制定信用基准性评价指标体系和评价方法，完</w:t>
            </w:r>
            <w:r>
              <w:rPr>
                <w:rFonts w:hint="eastAsia"/>
                <w:color w:val="000000"/>
                <w:spacing w:val="0"/>
                <w:w w:val="100"/>
                <w:position w:val="0"/>
                <w:sz w:val="20"/>
                <w:szCs w:val="20"/>
                <w:lang w:eastAsia="zh-CN"/>
              </w:rPr>
              <w:t>善</w:t>
            </w:r>
            <w:r>
              <w:rPr>
                <w:color w:val="000000"/>
                <w:spacing w:val="0"/>
                <w:w w:val="100"/>
                <w:position w:val="0"/>
                <w:sz w:val="20"/>
                <w:szCs w:val="20"/>
              </w:rPr>
              <w:t>失信信息记录和披露制度，使失信者在市场交易中受到制约。推动形成行业性约束</w:t>
            </w:r>
            <w:r>
              <w:rPr>
                <w:rFonts w:hint="eastAsia"/>
                <w:color w:val="000000"/>
                <w:spacing w:val="0"/>
                <w:w w:val="100"/>
                <w:position w:val="0"/>
                <w:sz w:val="20"/>
                <w:szCs w:val="20"/>
                <w:lang w:eastAsia="zh-CN"/>
              </w:rPr>
              <w:t>和</w:t>
            </w:r>
            <w:r>
              <w:rPr>
                <w:color w:val="000000"/>
                <w:spacing w:val="0"/>
                <w:w w:val="100"/>
                <w:position w:val="0"/>
                <w:sz w:val="20"/>
                <w:szCs w:val="20"/>
              </w:rPr>
              <w:t>惩戒</w:t>
            </w:r>
            <w:r>
              <w:rPr>
                <w:rFonts w:hint="eastAsia"/>
                <w:color w:val="000000"/>
                <w:spacing w:val="0"/>
                <w:w w:val="100"/>
                <w:position w:val="0"/>
                <w:sz w:val="20"/>
                <w:szCs w:val="20"/>
                <w:lang w:eastAsia="zh-CN"/>
              </w:rPr>
              <w:t>。</w:t>
            </w:r>
            <w:r>
              <w:rPr>
                <w:color w:val="000000"/>
                <w:spacing w:val="0"/>
                <w:w w:val="100"/>
                <w:position w:val="0"/>
                <w:sz w:val="20"/>
                <w:szCs w:val="20"/>
              </w:rPr>
              <w:t>通过行业协会制定行业自律规则并监督会员遵守</w:t>
            </w:r>
            <w:r>
              <w:rPr>
                <w:rFonts w:hint="eastAsia"/>
                <w:color w:val="000000"/>
                <w:spacing w:val="0"/>
                <w:w w:val="100"/>
                <w:position w:val="0"/>
                <w:sz w:val="20"/>
                <w:szCs w:val="20"/>
                <w:lang w:eastAsia="zh-CN"/>
              </w:rPr>
              <w:t>。</w:t>
            </w:r>
            <w:r>
              <w:rPr>
                <w:color w:val="000000"/>
                <w:spacing w:val="0"/>
                <w:w w:val="100"/>
                <w:position w:val="0"/>
                <w:sz w:val="20"/>
                <w:szCs w:val="20"/>
              </w:rPr>
              <w:t>对违规的失信者，按照情节轻重，对机构会员和个人会员实行警告、行业内通报批评、公开</w:t>
            </w:r>
            <w:r>
              <w:rPr>
                <w:rFonts w:hint="eastAsia" w:ascii="Times New Roman" w:hAnsi="Times New Roman" w:cs="Times New Roman"/>
                <w:b w:val="0"/>
                <w:bCs w:val="0"/>
                <w:color w:val="000000"/>
                <w:spacing w:val="0"/>
                <w:w w:val="100"/>
                <w:position w:val="0"/>
                <w:sz w:val="20"/>
                <w:szCs w:val="20"/>
                <w:lang w:val="en-US" w:eastAsia="zh-CN" w:bidi="en-US"/>
              </w:rPr>
              <w:t>谴责</w:t>
            </w:r>
            <w:r>
              <w:rPr>
                <w:color w:val="000000"/>
                <w:spacing w:val="0"/>
                <w:w w:val="100"/>
                <w:position w:val="0"/>
                <w:sz w:val="20"/>
                <w:szCs w:val="20"/>
              </w:rPr>
              <w:t>等惩戒措施</w:t>
            </w:r>
            <w:r>
              <w:rPr>
                <w:rFonts w:hint="eastAsia"/>
                <w:color w:val="000000"/>
                <w:spacing w:val="0"/>
                <w:w w:val="100"/>
                <w:position w:val="0"/>
                <w:sz w:val="20"/>
                <w:szCs w:val="20"/>
                <w:lang w:eastAsia="zh-CN"/>
              </w:rPr>
              <w:t>。</w:t>
            </w:r>
            <w:r>
              <w:rPr>
                <w:color w:val="000000"/>
                <w:spacing w:val="0"/>
                <w:w w:val="100"/>
                <w:position w:val="0"/>
                <w:sz w:val="20"/>
                <w:szCs w:val="20"/>
              </w:rPr>
              <w:t>推动形成社会性约束和惩戒</w:t>
            </w:r>
            <w:r>
              <w:rPr>
                <w:rFonts w:hint="eastAsia"/>
                <w:color w:val="000000"/>
                <w:spacing w:val="0"/>
                <w:w w:val="100"/>
                <w:position w:val="0"/>
                <w:sz w:val="20"/>
                <w:szCs w:val="20"/>
                <w:lang w:eastAsia="zh-CN"/>
              </w:rPr>
              <w:t>。</w:t>
            </w:r>
            <w:r>
              <w:rPr>
                <w:color w:val="000000"/>
                <w:spacing w:val="0"/>
                <w:w w:val="100"/>
                <w:position w:val="0"/>
                <w:sz w:val="20"/>
                <w:szCs w:val="20"/>
              </w:rPr>
              <w:t>完善社会舆论监督机制，加强对失</w:t>
            </w:r>
            <w:r>
              <w:rPr>
                <w:rFonts w:hint="eastAsia"/>
                <w:color w:val="000000"/>
                <w:spacing w:val="0"/>
                <w:w w:val="100"/>
                <w:position w:val="0"/>
                <w:sz w:val="20"/>
                <w:szCs w:val="20"/>
                <w:lang w:eastAsia="zh-CN"/>
              </w:rPr>
              <w:t>信</w:t>
            </w:r>
            <w:r>
              <w:rPr>
                <w:color w:val="000000"/>
                <w:spacing w:val="0"/>
                <w:w w:val="100"/>
                <w:position w:val="0"/>
                <w:sz w:val="20"/>
                <w:szCs w:val="20"/>
              </w:rPr>
              <w:t>行为的披</w:t>
            </w:r>
            <w:r>
              <w:rPr>
                <w:rFonts w:hint="eastAsia"/>
                <w:color w:val="000000"/>
                <w:spacing w:val="0"/>
                <w:w w:val="100"/>
                <w:position w:val="0"/>
                <w:sz w:val="20"/>
                <w:szCs w:val="20"/>
                <w:lang w:eastAsia="zh-CN"/>
              </w:rPr>
              <w:t>露</w:t>
            </w:r>
            <w:r>
              <w:rPr>
                <w:color w:val="000000"/>
                <w:spacing w:val="0"/>
                <w:w w:val="100"/>
                <w:position w:val="0"/>
                <w:sz w:val="20"/>
                <w:szCs w:val="20"/>
              </w:rPr>
              <w:t>和曝光，发挥群众评议讨论、批评报道等作用，通过社会的</w:t>
            </w:r>
            <w:r>
              <w:rPr>
                <w:rFonts w:hint="eastAsia"/>
                <w:color w:val="000000"/>
                <w:spacing w:val="0"/>
                <w:w w:val="100"/>
                <w:position w:val="0"/>
                <w:sz w:val="20"/>
                <w:szCs w:val="20"/>
                <w:lang w:eastAsia="zh-CN"/>
              </w:rPr>
              <w:t>道</w:t>
            </w:r>
            <w:r>
              <w:rPr>
                <w:color w:val="000000"/>
                <w:spacing w:val="0"/>
                <w:w w:val="100"/>
                <w:position w:val="0"/>
                <w:sz w:val="20"/>
                <w:szCs w:val="20"/>
              </w:rPr>
              <w:t>德谴</w:t>
            </w:r>
            <w:r>
              <w:rPr>
                <w:rFonts w:hint="eastAsia"/>
                <w:color w:val="000000"/>
                <w:spacing w:val="0"/>
                <w:w w:val="100"/>
                <w:position w:val="0"/>
                <w:sz w:val="20"/>
                <w:szCs w:val="20"/>
                <w:lang w:eastAsia="zh-CN"/>
              </w:rPr>
              <w:t>责</w:t>
            </w:r>
            <w:r>
              <w:rPr>
                <w:color w:val="000000"/>
                <w:spacing w:val="0"/>
                <w:w w:val="100"/>
                <w:position w:val="0"/>
                <w:sz w:val="20"/>
                <w:szCs w:val="20"/>
              </w:rPr>
              <w:t>，形成社会</w:t>
            </w:r>
            <w:r>
              <w:rPr>
                <w:rFonts w:hint="eastAsia"/>
                <w:color w:val="000000"/>
                <w:spacing w:val="0"/>
                <w:w w:val="100"/>
                <w:position w:val="0"/>
                <w:sz w:val="20"/>
                <w:szCs w:val="20"/>
                <w:lang w:eastAsia="zh-CN"/>
              </w:rPr>
              <w:t>震慑</w:t>
            </w:r>
            <w:r>
              <w:rPr>
                <w:color w:val="000000"/>
                <w:spacing w:val="0"/>
                <w:w w:val="100"/>
                <w:position w:val="0"/>
                <w:sz w:val="20"/>
                <w:szCs w:val="20"/>
              </w:rPr>
              <w:t>力，约束社会成员的失信行为。</w:t>
            </w:r>
          </w:p>
          <w:p>
            <w:pPr>
              <w:pStyle w:val="25"/>
              <w:keepNext w:val="0"/>
              <w:keepLines w:val="0"/>
              <w:widowControl w:val="0"/>
              <w:shd w:val="clear" w:color="auto" w:fill="auto"/>
              <w:bidi w:val="0"/>
              <w:spacing w:before="0" w:after="0" w:line="309" w:lineRule="exact"/>
              <w:ind w:right="0"/>
              <w:jc w:val="both"/>
              <w:rPr>
                <w:rFonts w:hint="eastAsia" w:eastAsia="宋体"/>
                <w:sz w:val="20"/>
                <w:szCs w:val="20"/>
                <w:lang w:eastAsia="zh-CN"/>
              </w:rPr>
            </w:pPr>
            <w:r>
              <w:rPr>
                <w:color w:val="000000"/>
                <w:spacing w:val="0"/>
                <w:w w:val="100"/>
                <w:position w:val="0"/>
                <w:sz w:val="20"/>
                <w:szCs w:val="20"/>
              </w:rPr>
              <w:t>建立失信行为有奖举报制度。切实落实对举报人的奖励，保护举报人的合法权益</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9" w:lineRule="exact"/>
              <w:ind w:right="0"/>
              <w:jc w:val="both"/>
              <w:rPr>
                <w:sz w:val="20"/>
                <w:szCs w:val="20"/>
              </w:rPr>
            </w:pPr>
            <w:r>
              <w:rPr>
                <w:rFonts w:hint="eastAsia"/>
                <w:color w:val="000000"/>
                <w:spacing w:val="0"/>
                <w:w w:val="100"/>
                <w:position w:val="0"/>
                <w:sz w:val="20"/>
                <w:szCs w:val="20"/>
                <w:lang w:eastAsia="zh-CN"/>
              </w:rPr>
              <w:t>建</w:t>
            </w:r>
            <w:r>
              <w:rPr>
                <w:color w:val="000000"/>
                <w:spacing w:val="0"/>
                <w:w w:val="100"/>
                <w:position w:val="0"/>
                <w:sz w:val="20"/>
                <w:szCs w:val="20"/>
              </w:rPr>
              <w:t>立多部门、跨地区信用联合奖惩机制</w:t>
            </w:r>
            <w:r>
              <w:rPr>
                <w:rFonts w:hint="eastAsia"/>
                <w:color w:val="000000"/>
                <w:spacing w:val="0"/>
                <w:w w:val="100"/>
                <w:position w:val="0"/>
                <w:sz w:val="20"/>
                <w:szCs w:val="20"/>
                <w:lang w:eastAsia="zh-CN"/>
              </w:rPr>
              <w:t>。</w:t>
            </w:r>
            <w:r>
              <w:rPr>
                <w:color w:val="000000"/>
                <w:spacing w:val="0"/>
                <w:w w:val="100"/>
                <w:position w:val="0"/>
                <w:sz w:val="20"/>
                <w:szCs w:val="20"/>
              </w:rPr>
              <w:t>通过信用信息交换共享，实现多部门、跨地区信用奖惩联动，使守信者处处受益、失信者寸步难行。</w:t>
            </w:r>
          </w:p>
          <w:p>
            <w:pPr>
              <w:pStyle w:val="25"/>
              <w:keepNext w:val="0"/>
              <w:keepLines w:val="0"/>
              <w:widowControl w:val="0"/>
              <w:shd w:val="clear" w:color="auto" w:fill="auto"/>
              <w:bidi w:val="0"/>
              <w:spacing w:before="0" w:after="0" w:line="309" w:lineRule="exact"/>
              <w:ind w:left="0" w:right="0" w:firstLine="180"/>
              <w:jc w:val="both"/>
              <w:rPr>
                <w:rFonts w:hint="eastAsia" w:eastAsia="宋体"/>
                <w:sz w:val="20"/>
                <w:szCs w:val="20"/>
                <w:lang w:eastAsia="zh-CN"/>
              </w:rPr>
            </w:pPr>
            <w:r>
              <w:rPr>
                <w:color w:val="000000"/>
                <w:spacing w:val="0"/>
                <w:w w:val="100"/>
                <w:position w:val="0"/>
                <w:sz w:val="20"/>
                <w:szCs w:val="20"/>
              </w:rPr>
              <w:t>《国务院关于建立完善守</w:t>
            </w:r>
            <w:r>
              <w:rPr>
                <w:rFonts w:hint="eastAsia"/>
                <w:color w:val="000000"/>
                <w:spacing w:val="0"/>
                <w:w w:val="100"/>
                <w:position w:val="0"/>
                <w:sz w:val="20"/>
                <w:szCs w:val="20"/>
                <w:lang w:eastAsia="zh-CN"/>
              </w:rPr>
              <w:t>信</w:t>
            </w:r>
            <w:r>
              <w:rPr>
                <w:color w:val="000000"/>
                <w:spacing w:val="0"/>
                <w:w w:val="100"/>
                <w:position w:val="0"/>
                <w:sz w:val="20"/>
                <w:szCs w:val="20"/>
              </w:rPr>
              <w:t>联合激励和失信惩戒</w:t>
            </w:r>
            <w:r>
              <w:rPr>
                <w:rFonts w:hint="eastAsia"/>
                <w:color w:val="000000"/>
                <w:spacing w:val="0"/>
                <w:w w:val="100"/>
                <w:position w:val="0"/>
                <w:sz w:val="20"/>
                <w:szCs w:val="20"/>
                <w:lang w:eastAsia="zh-CN"/>
              </w:rPr>
              <w:t>制</w:t>
            </w:r>
            <w:r>
              <w:rPr>
                <w:color w:val="000000"/>
                <w:spacing w:val="0"/>
                <w:w w:val="100"/>
                <w:position w:val="0"/>
                <w:sz w:val="20"/>
                <w:szCs w:val="20"/>
              </w:rPr>
              <w:t>度加快推进社会诚信建设的指导意见</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9" w:lineRule="exact"/>
              <w:ind w:left="0" w:leftChars="0" w:right="0" w:firstLine="400" w:firstLineChars="200"/>
              <w:jc w:val="both"/>
              <w:rPr>
                <w:sz w:val="20"/>
                <w:szCs w:val="20"/>
              </w:rPr>
            </w:pPr>
            <w:r>
              <w:rPr>
                <w:color w:val="000000"/>
                <w:spacing w:val="0"/>
                <w:w w:val="100"/>
                <w:position w:val="0"/>
                <w:sz w:val="20"/>
                <w:szCs w:val="20"/>
              </w:rPr>
              <w:t>（十）依法依规</w:t>
            </w:r>
            <w:r>
              <w:rPr>
                <w:color w:val="000000"/>
                <w:spacing w:val="0"/>
                <w:w w:val="100"/>
                <w:position w:val="0"/>
                <w:sz w:val="20"/>
                <w:szCs w:val="20"/>
                <w:lang w:val="zh-CN" w:eastAsia="zh-CN" w:bidi="zh-CN"/>
              </w:rPr>
              <w:t>加强对</w:t>
            </w:r>
            <w:r>
              <w:rPr>
                <w:color w:val="000000"/>
                <w:spacing w:val="0"/>
                <w:w w:val="100"/>
                <w:position w:val="0"/>
                <w:sz w:val="20"/>
                <w:szCs w:val="20"/>
              </w:rPr>
              <w:t>失</w:t>
            </w:r>
            <w:r>
              <w:rPr>
                <w:rFonts w:hint="eastAsia"/>
                <w:color w:val="000000"/>
                <w:spacing w:val="0"/>
                <w:w w:val="100"/>
                <w:position w:val="0"/>
                <w:sz w:val="20"/>
                <w:szCs w:val="20"/>
                <w:lang w:eastAsia="zh-CN"/>
              </w:rPr>
              <w:t>信</w:t>
            </w:r>
            <w:r>
              <w:rPr>
                <w:color w:val="000000"/>
                <w:spacing w:val="0"/>
                <w:w w:val="100"/>
                <w:position w:val="0"/>
                <w:sz w:val="20"/>
                <w:szCs w:val="20"/>
              </w:rPr>
              <w:t>行为的行政性约束和惩戒</w:t>
            </w:r>
            <w:r>
              <w:rPr>
                <w:rFonts w:hint="eastAsia"/>
                <w:color w:val="000000"/>
                <w:spacing w:val="0"/>
                <w:w w:val="100"/>
                <w:position w:val="0"/>
                <w:sz w:val="20"/>
                <w:szCs w:val="20"/>
                <w:lang w:eastAsia="zh-CN"/>
              </w:rPr>
              <w:t>。</w:t>
            </w:r>
            <w:r>
              <w:rPr>
                <w:color w:val="000000"/>
                <w:spacing w:val="0"/>
                <w:w w:val="100"/>
                <w:position w:val="0"/>
                <w:sz w:val="20"/>
                <w:szCs w:val="20"/>
              </w:rPr>
              <w:t>对严重失信主体，各地区、</w:t>
            </w:r>
            <w:r>
              <w:rPr>
                <w:rFonts w:hint="eastAsia"/>
                <w:color w:val="000000"/>
                <w:spacing w:val="0"/>
                <w:w w:val="100"/>
                <w:position w:val="0"/>
                <w:sz w:val="20"/>
                <w:szCs w:val="20"/>
                <w:lang w:eastAsia="zh-CN"/>
              </w:rPr>
              <w:t>各</w:t>
            </w:r>
            <w:r>
              <w:rPr>
                <w:color w:val="000000"/>
                <w:spacing w:val="0"/>
                <w:w w:val="100"/>
                <w:position w:val="0"/>
                <w:sz w:val="20"/>
                <w:szCs w:val="20"/>
              </w:rPr>
              <w:t>有关部门应将其列为重 监管对象，依法依规釆取行政性约束和惩戒措施</w:t>
            </w:r>
            <w:r>
              <w:rPr>
                <w:rFonts w:hint="eastAsia"/>
                <w:color w:val="000000"/>
                <w:spacing w:val="0"/>
                <w:w w:val="100"/>
                <w:position w:val="0"/>
                <w:sz w:val="20"/>
                <w:szCs w:val="20"/>
                <w:lang w:eastAsia="zh-CN"/>
              </w:rPr>
              <w:t>。</w:t>
            </w:r>
            <w:r>
              <w:rPr>
                <w:color w:val="000000"/>
                <w:spacing w:val="0"/>
                <w:w w:val="100"/>
                <w:position w:val="0"/>
                <w:sz w:val="20"/>
                <w:szCs w:val="20"/>
              </w:rPr>
              <w:t>从严审核行政许可审批项目，从严控制生产许可证发放，限制新</w:t>
            </w:r>
            <w:r>
              <w:rPr>
                <w:rFonts w:hint="eastAsia"/>
                <w:color w:val="000000"/>
                <w:spacing w:val="0"/>
                <w:w w:val="100"/>
                <w:position w:val="0"/>
                <w:sz w:val="20"/>
                <w:szCs w:val="20"/>
                <w:lang w:eastAsia="zh-CN"/>
              </w:rPr>
              <w:t>增</w:t>
            </w:r>
            <w:r>
              <w:rPr>
                <w:color w:val="000000"/>
                <w:spacing w:val="0"/>
                <w:w w:val="100"/>
                <w:position w:val="0"/>
                <w:sz w:val="20"/>
                <w:szCs w:val="20"/>
              </w:rPr>
              <w:t>项目审批、</w:t>
            </w:r>
            <w:r>
              <w:rPr>
                <w:color w:val="000000"/>
                <w:spacing w:val="0"/>
                <w:w w:val="100"/>
                <w:position w:val="0"/>
                <w:sz w:val="20"/>
                <w:szCs w:val="20"/>
                <w:lang w:val="zh-CN" w:eastAsia="zh-CN" w:bidi="zh-CN"/>
              </w:rPr>
              <w:t>核准</w:t>
            </w:r>
            <w:r>
              <w:rPr>
                <w:rFonts w:hint="eastAsia"/>
                <w:color w:val="000000"/>
                <w:spacing w:val="0"/>
                <w:w w:val="100"/>
                <w:position w:val="0"/>
                <w:sz w:val="20"/>
                <w:szCs w:val="20"/>
                <w:lang w:val="zh-CN" w:eastAsia="zh-CN" w:bidi="zh-CN"/>
              </w:rPr>
              <w:t>。</w:t>
            </w:r>
            <w:r>
              <w:rPr>
                <w:color w:val="000000"/>
                <w:spacing w:val="0"/>
                <w:w w:val="100"/>
                <w:position w:val="0"/>
                <w:sz w:val="20"/>
                <w:szCs w:val="20"/>
              </w:rPr>
              <w:t>限制股票发行上市融资或发行债券，限制在全国股份转让系统挂牌、融资，限制发起设立或参股金融机构以及小额贷</w:t>
            </w:r>
            <w:r>
              <w:rPr>
                <w:rFonts w:hint="eastAsia"/>
                <w:color w:val="000000"/>
                <w:spacing w:val="0"/>
                <w:w w:val="100"/>
                <w:position w:val="0"/>
                <w:sz w:val="20"/>
                <w:szCs w:val="20"/>
                <w:lang w:eastAsia="zh-CN"/>
              </w:rPr>
              <w:t>款</w:t>
            </w:r>
            <w:r>
              <w:rPr>
                <w:color w:val="000000"/>
                <w:spacing w:val="0"/>
                <w:w w:val="100"/>
                <w:position w:val="0"/>
                <w:sz w:val="20"/>
                <w:szCs w:val="20"/>
              </w:rPr>
              <w:t>公司、融资担保公司、创业投资公司、互联网融资平台等机构，限制从事互联网信息服务等</w:t>
            </w:r>
            <w:r>
              <w:rPr>
                <w:rFonts w:hint="eastAsia"/>
                <w:color w:val="000000"/>
                <w:spacing w:val="0"/>
                <w:w w:val="100"/>
                <w:position w:val="0"/>
                <w:sz w:val="20"/>
                <w:szCs w:val="20"/>
                <w:lang w:eastAsia="zh-CN"/>
              </w:rPr>
              <w:t>。</w:t>
            </w:r>
            <w:r>
              <w:rPr>
                <w:color w:val="000000"/>
                <w:spacing w:val="0"/>
                <w:w w:val="100"/>
                <w:position w:val="0"/>
                <w:sz w:val="20"/>
                <w:szCs w:val="20"/>
              </w:rPr>
              <w:t>严格限制申请财政性资金项目，限制参与有关公共资源交易</w:t>
            </w:r>
            <w:r>
              <w:rPr>
                <w:i w:val="0"/>
                <w:iCs w:val="0"/>
                <w:color w:val="000000"/>
                <w:spacing w:val="0"/>
                <w:w w:val="100"/>
                <w:position w:val="0"/>
                <w:sz w:val="20"/>
                <w:szCs w:val="20"/>
              </w:rPr>
              <w:t>活动,</w:t>
            </w:r>
            <w:r>
              <w:rPr>
                <w:color w:val="000000"/>
                <w:spacing w:val="0"/>
                <w:w w:val="100"/>
                <w:position w:val="0"/>
                <w:sz w:val="20"/>
                <w:szCs w:val="20"/>
              </w:rPr>
              <w:t>限制参与基础设施和公用</w:t>
            </w:r>
            <w:r>
              <w:rPr>
                <w:rFonts w:hint="eastAsia"/>
                <w:color w:val="000000"/>
                <w:spacing w:val="0"/>
                <w:w w:val="100"/>
                <w:position w:val="0"/>
                <w:sz w:val="20"/>
                <w:szCs w:val="20"/>
                <w:lang w:eastAsia="zh-CN"/>
              </w:rPr>
              <w:t>事</w:t>
            </w:r>
            <w:r>
              <w:rPr>
                <w:color w:val="000000"/>
                <w:spacing w:val="0"/>
                <w:w w:val="100"/>
                <w:position w:val="0"/>
                <w:sz w:val="20"/>
                <w:szCs w:val="20"/>
              </w:rPr>
              <w:t>业特许经营。对严重失信企业及其法定代表人、主要负责人和对失信行为负有直接责任的注册执业人员等实施市场和行业禁入措</w:t>
            </w:r>
            <w:r>
              <w:rPr>
                <w:color w:val="000000"/>
                <w:spacing w:val="0"/>
                <w:w w:val="100"/>
                <w:position w:val="0"/>
                <w:sz w:val="20"/>
                <w:szCs w:val="20"/>
                <w:lang w:val="zh-CN" w:eastAsia="zh-CN" w:bidi="zh-CN"/>
              </w:rPr>
              <w:t>施</w:t>
            </w:r>
            <w:r>
              <w:rPr>
                <w:rFonts w:hint="eastAsia"/>
                <w:color w:val="000000"/>
                <w:spacing w:val="0"/>
                <w:w w:val="100"/>
                <w:position w:val="0"/>
                <w:sz w:val="20"/>
                <w:szCs w:val="20"/>
                <w:lang w:val="zh-CN" w:eastAsia="zh-CN" w:bidi="zh-CN"/>
              </w:rPr>
              <w:t>。</w:t>
            </w:r>
            <w:r>
              <w:rPr>
                <w:color w:val="000000"/>
                <w:spacing w:val="0"/>
                <w:w w:val="100"/>
                <w:position w:val="0"/>
                <w:sz w:val="20"/>
                <w:szCs w:val="20"/>
              </w:rPr>
              <w:t>及时撤销严重失信企业及其法定代表人、负责人、高级管理人员和对失信行为负有直接</w:t>
            </w:r>
            <w:r>
              <w:rPr>
                <w:rFonts w:hint="eastAsia"/>
                <w:color w:val="000000"/>
                <w:spacing w:val="0"/>
                <w:w w:val="100"/>
                <w:position w:val="0"/>
                <w:sz w:val="20"/>
                <w:szCs w:val="20"/>
                <w:lang w:eastAsia="zh-CN"/>
              </w:rPr>
              <w:t>责</w:t>
            </w:r>
            <w:r>
              <w:rPr>
                <w:color w:val="000000"/>
                <w:spacing w:val="0"/>
                <w:w w:val="100"/>
                <w:position w:val="0"/>
                <w:sz w:val="20"/>
                <w:szCs w:val="20"/>
              </w:rPr>
              <w:t>任的董事、股东等人</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46"/>
        <w:gridCol w:w="1738"/>
      </w:tblGrid>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1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240" w:lineRule="auto"/>
              <w:ind w:left="0" w:right="0" w:firstLine="0"/>
              <w:jc w:val="left"/>
              <w:rPr>
                <w:rFonts w:hint="eastAsia" w:eastAsia="宋体"/>
                <w:sz w:val="20"/>
                <w:szCs w:val="20"/>
                <w:lang w:eastAsia="zh-CN"/>
              </w:rPr>
            </w:pPr>
            <w:r>
              <w:rPr>
                <w:color w:val="000000"/>
                <w:spacing w:val="0"/>
                <w:w w:val="100"/>
                <w:position w:val="0"/>
                <w:sz w:val="20"/>
                <w:szCs w:val="20"/>
              </w:rPr>
              <w:t>员的荣誉称号，取消参加评先评优资格</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7104"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10" w:lineRule="exact"/>
              <w:ind w:left="0" w:right="0" w:firstLine="240"/>
              <w:jc w:val="both"/>
              <w:rPr>
                <w:rFonts w:hint="eastAsia" w:eastAsia="宋体"/>
                <w:sz w:val="20"/>
                <w:szCs w:val="20"/>
                <w:lang w:eastAsia="zh-CN"/>
              </w:rPr>
            </w:pPr>
            <w:r>
              <w:rPr>
                <w:color w:val="000000"/>
                <w:spacing w:val="0"/>
                <w:w w:val="100"/>
                <w:position w:val="0"/>
                <w:sz w:val="20"/>
                <w:szCs w:val="20"/>
              </w:rPr>
              <w:t>（二十一）依法限 制其担任国有企业法定代表人、董事、监</w:t>
            </w:r>
            <w:r>
              <w:rPr>
                <w:rFonts w:hint="eastAsia"/>
                <w:color w:val="000000"/>
                <w:spacing w:val="0"/>
                <w:w w:val="100"/>
                <w:position w:val="0"/>
                <w:sz w:val="20"/>
                <w:szCs w:val="20"/>
                <w:lang w:eastAsia="zh-CN"/>
              </w:rPr>
              <w:t>事</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07" w:lineRule="exact"/>
              <w:ind w:left="0" w:right="0" w:firstLine="180"/>
              <w:jc w:val="left"/>
              <w:rPr>
                <w:sz w:val="20"/>
                <w:szCs w:val="20"/>
              </w:rPr>
            </w:pPr>
            <w:r>
              <w:rPr>
                <w:color w:val="000000"/>
                <w:spacing w:val="0"/>
                <w:w w:val="100"/>
                <w:position w:val="0"/>
                <w:sz w:val="20"/>
                <w:szCs w:val="20"/>
              </w:rPr>
              <w:t>《中华人民共和国企业国有资</w:t>
            </w:r>
            <w:r>
              <w:rPr>
                <w:color w:val="000000"/>
                <w:spacing w:val="0"/>
                <w:w w:val="100"/>
                <w:position w:val="0"/>
                <w:sz w:val="20"/>
                <w:szCs w:val="20"/>
                <w:lang w:val="zh-CN" w:eastAsia="zh-CN" w:bidi="zh-CN"/>
              </w:rPr>
              <w:t>产法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07" w:lineRule="exact"/>
              <w:ind w:right="0"/>
              <w:jc w:val="left"/>
              <w:rPr>
                <w:sz w:val="20"/>
                <w:szCs w:val="20"/>
              </w:rPr>
            </w:pPr>
            <w:r>
              <w:rPr>
                <w:color w:val="000000"/>
                <w:spacing w:val="0"/>
                <w:w w:val="100"/>
                <w:position w:val="0"/>
                <w:sz w:val="20"/>
                <w:szCs w:val="20"/>
              </w:rPr>
              <w:t>第二十三条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履行出资</w:t>
            </w:r>
            <w:r>
              <w:rPr>
                <w:rFonts w:hint="eastAsia"/>
                <w:color w:val="000000"/>
                <w:spacing w:val="0"/>
                <w:w w:val="100"/>
                <w:position w:val="0"/>
                <w:sz w:val="20"/>
                <w:szCs w:val="20"/>
                <w:lang w:eastAsia="zh-CN"/>
              </w:rPr>
              <w:t>人</w:t>
            </w:r>
            <w:r>
              <w:rPr>
                <w:color w:val="000000"/>
                <w:spacing w:val="0"/>
                <w:w w:val="100"/>
                <w:position w:val="0"/>
                <w:sz w:val="20"/>
                <w:szCs w:val="20"/>
              </w:rPr>
              <w:t>职</w:t>
            </w:r>
            <w:r>
              <w:rPr>
                <w:rFonts w:hint="eastAsia"/>
                <w:color w:val="000000"/>
                <w:spacing w:val="0"/>
                <w:w w:val="100"/>
                <w:position w:val="0"/>
                <w:sz w:val="20"/>
                <w:szCs w:val="20"/>
                <w:lang w:eastAsia="zh-CN"/>
              </w:rPr>
              <w:t>责</w:t>
            </w:r>
            <w:r>
              <w:rPr>
                <w:color w:val="000000"/>
                <w:spacing w:val="0"/>
                <w:w w:val="100"/>
                <w:position w:val="0"/>
                <w:sz w:val="20"/>
                <w:szCs w:val="20"/>
              </w:rPr>
              <w:t>的机构任命或者建议任命的</w:t>
            </w:r>
            <w:r>
              <w:rPr>
                <w:rFonts w:hint="eastAsia"/>
                <w:color w:val="000000"/>
                <w:spacing w:val="0"/>
                <w:w w:val="100"/>
                <w:position w:val="0"/>
                <w:sz w:val="20"/>
                <w:szCs w:val="20"/>
                <w:lang w:eastAsia="zh-CN"/>
              </w:rPr>
              <w:t>董事</w:t>
            </w:r>
            <w:r>
              <w:rPr>
                <w:color w:val="000000"/>
                <w:spacing w:val="0"/>
                <w:w w:val="100"/>
                <w:position w:val="0"/>
                <w:sz w:val="20"/>
                <w:szCs w:val="20"/>
              </w:rPr>
              <w:t>、监事、高级管理人员，应当具备下列条件：</w:t>
            </w:r>
          </w:p>
          <w:p>
            <w:pPr>
              <w:pStyle w:val="25"/>
              <w:keepNext w:val="0"/>
              <w:keepLines w:val="0"/>
              <w:widowControl w:val="0"/>
              <w:shd w:val="clear" w:color="auto" w:fill="auto"/>
              <w:tabs>
                <w:tab w:val="left" w:pos="113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（一）有良好的品行</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07" w:lineRule="exact"/>
              <w:ind w:right="0"/>
              <w:jc w:val="both"/>
              <w:rPr>
                <w:sz w:val="20"/>
                <w:szCs w:val="20"/>
              </w:rPr>
            </w:pPr>
            <w:r>
              <w:rPr>
                <w:color w:val="000000"/>
                <w:spacing w:val="0"/>
                <w:w w:val="100"/>
                <w:position w:val="0"/>
                <w:sz w:val="20"/>
                <w:szCs w:val="20"/>
              </w:rPr>
              <w:t>（二）有符合职位要求的专业知识和工作能力；</w:t>
            </w:r>
          </w:p>
          <w:p>
            <w:pPr>
              <w:pStyle w:val="25"/>
              <w:keepNext w:val="0"/>
              <w:keepLines w:val="0"/>
              <w:widowControl w:val="0"/>
              <w:shd w:val="clear" w:color="auto" w:fill="auto"/>
              <w:tabs>
                <w:tab w:val="left" w:pos="1148"/>
              </w:tabs>
              <w:bidi w:val="0"/>
              <w:spacing w:before="0" w:after="0" w:line="307" w:lineRule="exact"/>
              <w:ind w:right="0"/>
              <w:jc w:val="both"/>
              <w:rPr>
                <w:sz w:val="20"/>
                <w:szCs w:val="20"/>
              </w:rPr>
            </w:pPr>
            <w:r>
              <w:rPr>
                <w:color w:val="000000"/>
                <w:spacing w:val="0"/>
                <w:w w:val="100"/>
                <w:position w:val="0"/>
                <w:sz w:val="20"/>
                <w:szCs w:val="20"/>
              </w:rPr>
              <w:t>（三）有能够正常履行职</w:t>
            </w:r>
            <w:r>
              <w:rPr>
                <w:rFonts w:hint="eastAsia"/>
                <w:color w:val="000000"/>
                <w:spacing w:val="0"/>
                <w:w w:val="100"/>
                <w:position w:val="0"/>
                <w:sz w:val="20"/>
                <w:szCs w:val="20"/>
                <w:lang w:eastAsia="zh-CN"/>
              </w:rPr>
              <w:t>责</w:t>
            </w:r>
            <w:r>
              <w:rPr>
                <w:color w:val="000000"/>
                <w:spacing w:val="0"/>
                <w:w w:val="100"/>
                <w:position w:val="0"/>
                <w:sz w:val="20"/>
                <w:szCs w:val="20"/>
              </w:rPr>
              <w:t>的身体条件；</w:t>
            </w:r>
          </w:p>
          <w:p>
            <w:pPr>
              <w:pStyle w:val="25"/>
              <w:keepNext w:val="0"/>
              <w:keepLines w:val="0"/>
              <w:widowControl w:val="0"/>
              <w:shd w:val="clear" w:color="auto" w:fill="auto"/>
              <w:tabs>
                <w:tab w:val="left" w:pos="1148"/>
              </w:tabs>
              <w:bidi w:val="0"/>
              <w:spacing w:before="0" w:after="0" w:line="307" w:lineRule="exact"/>
              <w:ind w:right="0"/>
              <w:jc w:val="both"/>
              <w:rPr>
                <w:sz w:val="20"/>
                <w:szCs w:val="20"/>
              </w:rPr>
            </w:pPr>
            <w:r>
              <w:rPr>
                <w:color w:val="000000"/>
                <w:spacing w:val="0"/>
                <w:w w:val="100"/>
                <w:position w:val="0"/>
                <w:sz w:val="20"/>
                <w:szCs w:val="20"/>
              </w:rPr>
              <w:t>（四）法律、行政法规规定的其他条件。</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董</w:t>
            </w:r>
            <w:r>
              <w:rPr>
                <w:rFonts w:hint="eastAsia"/>
                <w:color w:val="000000"/>
                <w:spacing w:val="0"/>
                <w:w w:val="100"/>
                <w:position w:val="0"/>
                <w:sz w:val="20"/>
                <w:szCs w:val="20"/>
                <w:lang w:eastAsia="zh-CN"/>
              </w:rPr>
              <w:t>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、髙级管理人员在任职期间出现不符合前</w:t>
            </w:r>
            <w:r>
              <w:rPr>
                <w:rFonts w:hint="eastAsia"/>
                <w:color w:val="000000"/>
                <w:spacing w:val="0"/>
                <w:w w:val="100"/>
                <w:position w:val="0"/>
                <w:sz w:val="20"/>
                <w:szCs w:val="20"/>
                <w:lang w:eastAsia="zh-CN"/>
              </w:rPr>
              <w:t>款</w:t>
            </w:r>
            <w:r>
              <w:rPr>
                <w:color w:val="000000"/>
                <w:spacing w:val="0"/>
                <w:w w:val="100"/>
                <w:position w:val="0"/>
                <w:sz w:val="20"/>
                <w:szCs w:val="20"/>
              </w:rPr>
              <w:t>规定情形或者出现《中华人国共和国公司法》规定的不得担任公司</w:t>
            </w:r>
            <w:r>
              <w:rPr>
                <w:i w:val="0"/>
                <w:iCs w:val="0"/>
                <w:color w:val="000000"/>
                <w:spacing w:val="0"/>
                <w:w w:val="100"/>
                <w:position w:val="0"/>
                <w:sz w:val="20"/>
                <w:szCs w:val="20"/>
              </w:rPr>
              <w:t>董事</w:t>
            </w:r>
            <w:r>
              <w:rPr>
                <w:i/>
                <w:iCs/>
                <w:color w:val="000000"/>
                <w:spacing w:val="0"/>
                <w:w w:val="100"/>
                <w:position w:val="0"/>
                <w:sz w:val="20"/>
                <w:szCs w:val="20"/>
              </w:rPr>
              <w:t>、</w:t>
            </w:r>
            <w:r>
              <w:rPr>
                <w:color w:val="000000"/>
                <w:spacing w:val="0"/>
                <w:w w:val="100"/>
                <w:position w:val="0"/>
                <w:sz w:val="20"/>
                <w:szCs w:val="20"/>
              </w:rPr>
              <w:t>监事、高级管理人员情形的，履行出资</w:t>
            </w:r>
            <w:r>
              <w:rPr>
                <w:rFonts w:hint="eastAsia"/>
                <w:color w:val="000000"/>
                <w:spacing w:val="0"/>
                <w:w w:val="100"/>
                <w:position w:val="0"/>
                <w:sz w:val="20"/>
                <w:szCs w:val="20"/>
                <w:lang w:eastAsia="zh-CN"/>
              </w:rPr>
              <w:t>人</w:t>
            </w:r>
            <w:r>
              <w:rPr>
                <w:color w:val="000000"/>
                <w:spacing w:val="0"/>
                <w:w w:val="100"/>
                <w:position w:val="0"/>
                <w:sz w:val="20"/>
                <w:szCs w:val="20"/>
              </w:rPr>
              <w:t>职</w:t>
            </w:r>
            <w:r>
              <w:rPr>
                <w:rFonts w:hint="eastAsia"/>
                <w:color w:val="000000"/>
                <w:spacing w:val="0"/>
                <w:w w:val="100"/>
                <w:position w:val="0"/>
                <w:sz w:val="20"/>
                <w:szCs w:val="20"/>
                <w:lang w:eastAsia="zh-CN"/>
              </w:rPr>
              <w:t>责</w:t>
            </w:r>
            <w:r>
              <w:rPr>
                <w:color w:val="000000"/>
                <w:spacing w:val="0"/>
                <w:w w:val="100"/>
                <w:position w:val="0"/>
                <w:sz w:val="20"/>
                <w:szCs w:val="20"/>
              </w:rPr>
              <w:t>的机构应当依法予以免职或者提出免职建议</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left="0" w:right="0" w:firstLine="180"/>
              <w:jc w:val="left"/>
              <w:rPr>
                <w:sz w:val="20"/>
                <w:szCs w:val="20"/>
              </w:rPr>
            </w:pPr>
            <w:r>
              <w:rPr>
                <w:color w:val="000000"/>
                <w:spacing w:val="0"/>
                <w:w w:val="100"/>
                <w:position w:val="0"/>
                <w:sz w:val="20"/>
                <w:szCs w:val="20"/>
              </w:rPr>
              <w:t>《中华人民共和国公</w:t>
            </w:r>
            <w:r>
              <w:rPr>
                <w:color w:val="000000"/>
                <w:spacing w:val="0"/>
                <w:w w:val="100"/>
                <w:position w:val="0"/>
                <w:sz w:val="20"/>
                <w:szCs w:val="20"/>
                <w:lang w:val="zh-CN" w:eastAsia="zh-CN" w:bidi="zh-CN"/>
              </w:rPr>
              <w:t>司法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07" w:lineRule="exact"/>
              <w:ind w:right="0"/>
              <w:jc w:val="left"/>
              <w:rPr>
                <w:sz w:val="20"/>
                <w:szCs w:val="20"/>
              </w:rPr>
            </w:pPr>
            <w:r>
              <w:rPr>
                <w:color w:val="000000"/>
                <w:spacing w:val="0"/>
                <w:w w:val="100"/>
                <w:position w:val="0"/>
                <w:sz w:val="20"/>
                <w:szCs w:val="20"/>
              </w:rPr>
              <w:t>第一百四十六条 有下列情形之一的，不得担任公司的董事、监</w:t>
            </w:r>
            <w:r>
              <w:rPr>
                <w:rFonts w:hint="eastAsia"/>
                <w:color w:val="000000"/>
                <w:spacing w:val="0"/>
                <w:w w:val="100"/>
                <w:position w:val="0"/>
                <w:sz w:val="20"/>
                <w:szCs w:val="20"/>
                <w:lang w:eastAsia="zh-CN"/>
              </w:rPr>
              <w:t>事</w:t>
            </w:r>
            <w:r>
              <w:rPr>
                <w:color w:val="000000"/>
                <w:spacing w:val="0"/>
                <w:w w:val="100"/>
                <w:position w:val="0"/>
                <w:sz w:val="20"/>
                <w:szCs w:val="20"/>
              </w:rPr>
              <w:t>、</w:t>
            </w:r>
            <w:r>
              <w:rPr>
                <w:rFonts w:hint="eastAsia"/>
                <w:color w:val="000000"/>
                <w:spacing w:val="0"/>
                <w:w w:val="100"/>
                <w:position w:val="0"/>
                <w:sz w:val="20"/>
                <w:szCs w:val="20"/>
                <w:lang w:eastAsia="zh-CN"/>
              </w:rPr>
              <w:t>高</w:t>
            </w:r>
            <w:r>
              <w:rPr>
                <w:color w:val="000000"/>
                <w:spacing w:val="0"/>
                <w:w w:val="100"/>
                <w:position w:val="0"/>
                <w:sz w:val="20"/>
                <w:szCs w:val="20"/>
              </w:rPr>
              <w:t>级管理人员：</w:t>
            </w:r>
          </w:p>
          <w:p>
            <w:pPr>
              <w:pStyle w:val="25"/>
              <w:keepNext w:val="0"/>
              <w:keepLines w:val="0"/>
              <w:widowControl w:val="0"/>
              <w:shd w:val="clear" w:color="auto" w:fill="auto"/>
              <w:tabs>
                <w:tab w:val="left" w:pos="114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（一）无民</w:t>
            </w:r>
            <w:r>
              <w:rPr>
                <w:rFonts w:hint="eastAsia"/>
                <w:color w:val="000000"/>
                <w:spacing w:val="0"/>
                <w:w w:val="100"/>
                <w:position w:val="0"/>
                <w:sz w:val="20"/>
                <w:szCs w:val="20"/>
                <w:lang w:eastAsia="zh-CN"/>
              </w:rPr>
              <w:t>事</w:t>
            </w:r>
            <w:r>
              <w:rPr>
                <w:color w:val="000000"/>
                <w:spacing w:val="0"/>
                <w:w w:val="100"/>
                <w:position w:val="0"/>
                <w:sz w:val="20"/>
                <w:szCs w:val="20"/>
              </w:rPr>
              <w:t>行为能力或者限制民</w:t>
            </w:r>
            <w:r>
              <w:rPr>
                <w:rFonts w:hint="eastAsia"/>
                <w:color w:val="000000"/>
                <w:spacing w:val="0"/>
                <w:w w:val="100"/>
                <w:position w:val="0"/>
                <w:sz w:val="20"/>
                <w:szCs w:val="20"/>
                <w:lang w:eastAsia="zh-CN"/>
              </w:rPr>
              <w:t>事</w:t>
            </w:r>
            <w:r>
              <w:rPr>
                <w:color w:val="000000"/>
                <w:spacing w:val="0"/>
                <w:w w:val="100"/>
                <w:position w:val="0"/>
                <w:sz w:val="20"/>
                <w:szCs w:val="20"/>
              </w:rPr>
              <w:t>行为能力</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27"/>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（二）</w:t>
            </w:r>
            <w:r>
              <w:rPr>
                <w:color w:val="000000"/>
                <w:spacing w:val="0"/>
                <w:w w:val="100"/>
                <w:position w:val="0"/>
                <w:sz w:val="20"/>
                <w:szCs w:val="20"/>
              </w:rPr>
              <w:tab/>
            </w:r>
            <w:r>
              <w:rPr>
                <w:color w:val="000000"/>
                <w:spacing w:val="0"/>
                <w:w w:val="100"/>
                <w:position w:val="0"/>
                <w:sz w:val="20"/>
                <w:szCs w:val="20"/>
              </w:rPr>
              <w:t>因贪污、</w:t>
            </w:r>
            <w:r>
              <w:rPr>
                <w:rFonts w:hint="eastAsia"/>
                <w:color w:val="000000"/>
                <w:spacing w:val="0"/>
                <w:w w:val="100"/>
                <w:position w:val="0"/>
                <w:sz w:val="20"/>
                <w:szCs w:val="20"/>
                <w:lang w:eastAsia="zh-CN"/>
              </w:rPr>
              <w:t>贿赂</w:t>
            </w:r>
            <w:r>
              <w:rPr>
                <w:color w:val="000000"/>
                <w:spacing w:val="0"/>
                <w:w w:val="100"/>
                <w:position w:val="0"/>
                <w:sz w:val="20"/>
                <w:szCs w:val="20"/>
              </w:rPr>
              <w:t>、侵占财产、挪用财产或者破坏社会主义市场经济秩序，被判处刑罚,执行期满未逾五年，或者因犯罪</w:t>
            </w:r>
            <w:r>
              <w:rPr>
                <w:rFonts w:hint="eastAsia"/>
                <w:color w:val="000000"/>
                <w:spacing w:val="0"/>
                <w:w w:val="100"/>
                <w:position w:val="0"/>
                <w:sz w:val="20"/>
                <w:szCs w:val="20"/>
                <w:lang w:eastAsia="zh-CN"/>
              </w:rPr>
              <w:t>被</w:t>
            </w:r>
            <w:r>
              <w:rPr>
                <w:color w:val="000000"/>
                <w:spacing w:val="0"/>
                <w:w w:val="100"/>
                <w:position w:val="0"/>
                <w:sz w:val="20"/>
                <w:szCs w:val="20"/>
              </w:rPr>
              <w:t>剥夺政治权利，执行期满未逾五年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18"/>
              </w:tabs>
              <w:bidi w:val="0"/>
              <w:spacing w:before="0" w:after="0" w:line="307" w:lineRule="exact"/>
              <w:ind w:right="0"/>
              <w:jc w:val="left"/>
              <w:rPr>
                <w:sz w:val="20"/>
                <w:szCs w:val="20"/>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担任破产清算的公司、企业的董</w:t>
            </w:r>
            <w:r>
              <w:rPr>
                <w:rFonts w:hint="eastAsia"/>
                <w:color w:val="000000"/>
                <w:spacing w:val="0"/>
                <w:w w:val="100"/>
                <w:position w:val="0"/>
                <w:sz w:val="20"/>
                <w:szCs w:val="20"/>
                <w:lang w:eastAsia="zh-CN"/>
              </w:rPr>
              <w:t>事</w:t>
            </w:r>
            <w:r>
              <w:rPr>
                <w:color w:val="000000"/>
                <w:spacing w:val="0"/>
                <w:w w:val="100"/>
                <w:position w:val="0"/>
                <w:sz w:val="20"/>
                <w:szCs w:val="20"/>
              </w:rPr>
              <w:t>或者厂长、经理，对该公司、企业的破产负有个人责任的，自该公司、企业破产</w:t>
            </w:r>
            <w:r>
              <w:rPr>
                <w:rFonts w:hint="eastAsia"/>
                <w:color w:val="000000"/>
                <w:spacing w:val="0"/>
                <w:w w:val="100"/>
                <w:position w:val="0"/>
                <w:sz w:val="20"/>
                <w:szCs w:val="20"/>
                <w:lang w:eastAsia="zh-CN"/>
              </w:rPr>
              <w:t>清</w:t>
            </w:r>
            <w:r>
              <w:rPr>
                <w:color w:val="000000"/>
                <w:spacing w:val="0"/>
                <w:w w:val="100"/>
                <w:position w:val="0"/>
                <w:sz w:val="20"/>
                <w:szCs w:val="20"/>
              </w:rPr>
              <w:t>算完结之日起</w:t>
            </w:r>
            <w:r>
              <w:rPr>
                <w:rFonts w:hint="eastAsia"/>
                <w:color w:val="000000"/>
                <w:spacing w:val="0"/>
                <w:w w:val="100"/>
                <w:position w:val="0"/>
                <w:sz w:val="20"/>
                <w:szCs w:val="20"/>
                <w:lang w:eastAsia="zh-CN"/>
              </w:rPr>
              <w:t>未</w:t>
            </w:r>
            <w:r>
              <w:rPr>
                <w:color w:val="000000"/>
                <w:spacing w:val="0"/>
                <w:w w:val="100"/>
                <w:position w:val="0"/>
                <w:sz w:val="20"/>
                <w:szCs w:val="20"/>
              </w:rPr>
              <w:t>逾三年；</w:t>
            </w:r>
          </w:p>
          <w:p>
            <w:pPr>
              <w:pStyle w:val="25"/>
              <w:keepNext w:val="0"/>
              <w:keepLines w:val="0"/>
              <w:widowControl w:val="0"/>
              <w:shd w:val="clear" w:color="auto" w:fill="auto"/>
              <w:tabs>
                <w:tab w:val="left" w:pos="1037"/>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担任因违法被吊销营业执照、</w:t>
            </w:r>
            <w:r>
              <w:rPr>
                <w:rFonts w:hint="eastAsia"/>
                <w:color w:val="000000"/>
                <w:spacing w:val="0"/>
                <w:w w:val="100"/>
                <w:position w:val="0"/>
                <w:sz w:val="20"/>
                <w:szCs w:val="20"/>
                <w:lang w:eastAsia="zh-CN"/>
              </w:rPr>
              <w:t>责</w:t>
            </w:r>
            <w:r>
              <w:rPr>
                <w:color w:val="000000"/>
                <w:spacing w:val="0"/>
                <w:w w:val="100"/>
                <w:position w:val="0"/>
                <w:sz w:val="20"/>
                <w:szCs w:val="20"/>
              </w:rPr>
              <w:t>令关闭的公司、企业的法定代表人，并负有个人</w:t>
            </w:r>
            <w:r>
              <w:rPr>
                <w:rFonts w:hint="eastAsia"/>
                <w:color w:val="000000"/>
                <w:spacing w:val="0"/>
                <w:w w:val="100"/>
                <w:position w:val="0"/>
                <w:sz w:val="20"/>
                <w:szCs w:val="20"/>
                <w:lang w:eastAsia="zh-CN"/>
              </w:rPr>
              <w:t>责</w:t>
            </w:r>
            <w:r>
              <w:rPr>
                <w:color w:val="000000"/>
                <w:spacing w:val="0"/>
                <w:w w:val="100"/>
                <w:position w:val="0"/>
                <w:sz w:val="20"/>
                <w:szCs w:val="20"/>
              </w:rPr>
              <w:t>任的，自该公词、企业被吊销营业执照之日起未逾三年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（五）个人所负数额较大的债务到期未清偿</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公司违反前款规定选举、委派</w:t>
            </w:r>
            <w:r>
              <w:rPr>
                <w:rFonts w:hint="eastAsia"/>
                <w:color w:val="000000"/>
                <w:spacing w:val="0"/>
                <w:w w:val="100"/>
                <w:position w:val="0"/>
                <w:sz w:val="20"/>
                <w:szCs w:val="20"/>
                <w:lang w:eastAsia="zh-CN"/>
              </w:rPr>
              <w:t>董事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或者聘任高级管理人员的，该选举、委派或者聘任无效</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left"/>
              <w:rPr>
                <w:sz w:val="20"/>
                <w:szCs w:val="20"/>
              </w:rPr>
            </w:pPr>
            <w:r>
              <w:rPr>
                <w:color w:val="000000"/>
                <w:spacing w:val="0"/>
                <w:w w:val="100"/>
                <w:position w:val="0"/>
                <w:sz w:val="20"/>
                <w:szCs w:val="20"/>
              </w:rPr>
              <w:t>董</w:t>
            </w:r>
            <w:r>
              <w:rPr>
                <w:rFonts w:hint="eastAsia"/>
                <w:color w:val="000000"/>
                <w:spacing w:val="0"/>
                <w:w w:val="100"/>
                <w:position w:val="0"/>
                <w:sz w:val="20"/>
                <w:szCs w:val="20"/>
                <w:lang w:eastAsia="zh-CN"/>
              </w:rPr>
              <w:t>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、高级管理人员在任职期间出现本条第一款所列情形的,公司应当解除其职务。</w:t>
            </w:r>
          </w:p>
          <w:p>
            <w:pPr>
              <w:pStyle w:val="25"/>
              <w:keepNext w:val="0"/>
              <w:keepLines w:val="0"/>
              <w:widowControl w:val="0"/>
              <w:shd w:val="clear" w:color="auto" w:fill="auto"/>
              <w:bidi w:val="0"/>
              <w:spacing w:before="0" w:after="0" w:line="307" w:lineRule="exact"/>
              <w:ind w:left="0" w:right="0" w:firstLine="180"/>
              <w:jc w:val="left"/>
              <w:rPr>
                <w:sz w:val="20"/>
                <w:szCs w:val="20"/>
              </w:rPr>
            </w:pPr>
            <w:r>
              <w:rPr>
                <w:color w:val="000000"/>
                <w:spacing w:val="0"/>
                <w:w w:val="100"/>
                <w:position w:val="0"/>
                <w:sz w:val="20"/>
                <w:szCs w:val="20"/>
              </w:rPr>
              <w:t>《企业法人法定代表人登记管理规定》</w:t>
            </w:r>
          </w:p>
          <w:p>
            <w:pPr>
              <w:pStyle w:val="25"/>
              <w:keepNext w:val="0"/>
              <w:keepLines w:val="0"/>
              <w:widowControl w:val="0"/>
              <w:shd w:val="clear" w:color="auto" w:fill="auto"/>
              <w:bidi w:val="0"/>
              <w:spacing w:before="0" w:after="0" w:line="307" w:lineRule="exact"/>
              <w:ind w:right="0"/>
              <w:jc w:val="left"/>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w:t>
            </w:r>
            <w:r>
              <w:rPr>
                <w:rFonts w:hint="eastAsia"/>
                <w:color w:val="000000"/>
                <w:spacing w:val="0"/>
                <w:w w:val="100"/>
                <w:position w:val="0"/>
                <w:sz w:val="20"/>
                <w:szCs w:val="20"/>
                <w:lang w:eastAsia="zh-CN"/>
              </w:rPr>
              <w:t>情</w:t>
            </w:r>
            <w:r>
              <w:rPr>
                <w:color w:val="000000"/>
                <w:spacing w:val="0"/>
                <w:w w:val="100"/>
                <w:position w:val="0"/>
                <w:sz w:val="20"/>
                <w:szCs w:val="20"/>
              </w:rPr>
              <w:t>形之一的，不得担任法定代表人，企业登记机关不予核准登记：</w:t>
            </w:r>
          </w:p>
          <w:p>
            <w:pPr>
              <w:pStyle w:val="25"/>
              <w:keepNext w:val="0"/>
              <w:keepLines w:val="0"/>
              <w:widowControl w:val="0"/>
              <w:shd w:val="clear" w:color="auto" w:fill="auto"/>
              <w:bidi w:val="0"/>
              <w:spacing w:before="0" w:after="0" w:line="307" w:lineRule="exact"/>
              <w:ind w:right="0"/>
              <w:jc w:val="left"/>
              <w:rPr>
                <w:sz w:val="20"/>
                <w:szCs w:val="20"/>
              </w:rPr>
            </w:pPr>
            <w:r>
              <w:rPr>
                <w:color w:val="000000"/>
                <w:spacing w:val="0"/>
                <w:w w:val="100"/>
                <w:position w:val="0"/>
                <w:sz w:val="20"/>
                <w:szCs w:val="20"/>
              </w:rPr>
              <w:t>（一）无民</w:t>
            </w:r>
            <w:r>
              <w:rPr>
                <w:rFonts w:hint="eastAsia"/>
                <w:color w:val="000000"/>
                <w:spacing w:val="0"/>
                <w:w w:val="100"/>
                <w:position w:val="0"/>
                <w:sz w:val="20"/>
                <w:szCs w:val="20"/>
                <w:lang w:eastAsia="zh-CN"/>
              </w:rPr>
              <w:t>事</w:t>
            </w:r>
            <w:r>
              <w:rPr>
                <w:color w:val="000000"/>
                <w:spacing w:val="0"/>
                <w:w w:val="100"/>
                <w:position w:val="0"/>
                <w:sz w:val="20"/>
                <w:szCs w:val="20"/>
              </w:rPr>
              <w:t>行为能力或者限制民事行为能力的；</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中央纽织部、国资委、财政部</w:t>
            </w:r>
            <w:r>
              <w:rPr>
                <w:rFonts w:hint="eastAsia"/>
                <w:color w:val="000000"/>
                <w:spacing w:val="0"/>
                <w:w w:val="100"/>
                <w:position w:val="0"/>
                <w:sz w:val="20"/>
                <w:szCs w:val="20"/>
                <w:lang w:eastAsia="zh-CN"/>
              </w:rPr>
              <w:t>、</w:t>
            </w:r>
            <w:r>
              <w:rPr>
                <w:color w:val="000000"/>
                <w:spacing w:val="0"/>
                <w:w w:val="100"/>
                <w:position w:val="0"/>
                <w:sz w:val="20"/>
                <w:szCs w:val="20"/>
              </w:rPr>
              <w:t>市场监管总</w:t>
            </w:r>
            <w:r>
              <w:rPr>
                <w:rFonts w:hint="eastAsia"/>
                <w:color w:val="000000"/>
                <w:spacing w:val="0"/>
                <w:w w:val="100"/>
                <w:position w:val="0"/>
                <w:sz w:val="20"/>
                <w:szCs w:val="20"/>
                <w:lang w:eastAsia="zh-CN"/>
              </w:rPr>
              <w:t>局</w:t>
            </w:r>
            <w:r>
              <w:rPr>
                <w:color w:val="000000"/>
                <w:spacing w:val="0"/>
                <w:w w:val="100"/>
                <w:position w:val="0"/>
                <w:sz w:val="20"/>
                <w:szCs w:val="20"/>
              </w:rPr>
              <w:t>等</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43"/>
        <w:gridCol w:w="10627"/>
        <w:gridCol w:w="1747"/>
      </w:tblGrid>
      <w:tr>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14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tabs>
                <w:tab w:val="left" w:pos="1128"/>
              </w:tabs>
              <w:bidi w:val="0"/>
              <w:spacing w:before="0" w:after="0" w:line="317" w:lineRule="exact"/>
              <w:ind w:right="0"/>
              <w:jc w:val="left"/>
              <w:rPr>
                <w:rFonts w:hint="eastAsia" w:eastAsia="宋体"/>
                <w:sz w:val="20"/>
                <w:szCs w:val="20"/>
                <w:lang w:eastAsia="zh-CN"/>
              </w:rPr>
            </w:pPr>
            <w:r>
              <w:rPr>
                <w:color w:val="000000"/>
                <w:spacing w:val="0"/>
                <w:w w:val="100"/>
                <w:position w:val="0"/>
                <w:sz w:val="20"/>
                <w:szCs w:val="20"/>
              </w:rPr>
              <w:t>（二）正在被执行刑罚或者正在披执行刑事强制措施的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17" w:lineRule="exact"/>
              <w:ind w:right="0"/>
              <w:jc w:val="left"/>
              <w:rPr>
                <w:sz w:val="20"/>
                <w:szCs w:val="20"/>
              </w:rPr>
            </w:pPr>
            <w:r>
              <w:rPr>
                <w:color w:val="000000"/>
                <w:spacing w:val="0"/>
                <w:w w:val="100"/>
                <w:position w:val="0"/>
                <w:sz w:val="20"/>
                <w:szCs w:val="20"/>
              </w:rPr>
              <w:t>（三）正在</w:t>
            </w:r>
            <w:r>
              <w:rPr>
                <w:rFonts w:hint="eastAsia"/>
                <w:color w:val="000000"/>
                <w:spacing w:val="0"/>
                <w:w w:val="100"/>
                <w:position w:val="0"/>
                <w:sz w:val="20"/>
                <w:szCs w:val="20"/>
                <w:lang w:eastAsia="zh-CN"/>
              </w:rPr>
              <w:t>被</w:t>
            </w:r>
            <w:r>
              <w:rPr>
                <w:color w:val="000000"/>
                <w:spacing w:val="0"/>
                <w:w w:val="100"/>
                <w:position w:val="0"/>
                <w:sz w:val="20"/>
                <w:szCs w:val="20"/>
              </w:rPr>
              <w:t>公安机关或者国家安全机关通缉的；</w:t>
            </w:r>
          </w:p>
          <w:p>
            <w:pPr>
              <w:pStyle w:val="25"/>
              <w:keepNext w:val="0"/>
              <w:keepLines w:val="0"/>
              <w:widowControl w:val="0"/>
              <w:shd w:val="clear" w:color="auto" w:fill="auto"/>
              <w:tabs>
                <w:tab w:val="left" w:pos="1008"/>
              </w:tabs>
              <w:bidi w:val="0"/>
              <w:spacing w:before="0" w:after="0" w:line="317" w:lineRule="exact"/>
              <w:ind w:right="0"/>
              <w:jc w:val="both"/>
              <w:rPr>
                <w:sz w:val="20"/>
                <w:szCs w:val="20"/>
              </w:rPr>
            </w:pPr>
            <w:r>
              <w:rPr>
                <w:color w:val="000000"/>
                <w:spacing w:val="0"/>
                <w:w w:val="100"/>
                <w:position w:val="0"/>
                <w:sz w:val="20"/>
                <w:szCs w:val="20"/>
              </w:rPr>
              <w:t>（四）因犯有贪污</w:t>
            </w:r>
            <w:r>
              <w:rPr>
                <w:rFonts w:hint="eastAsia"/>
                <w:color w:val="000000"/>
                <w:spacing w:val="0"/>
                <w:w w:val="100"/>
                <w:position w:val="0"/>
                <w:sz w:val="20"/>
                <w:szCs w:val="20"/>
                <w:lang w:eastAsia="zh-CN"/>
              </w:rPr>
              <w:t>贿赂</w:t>
            </w:r>
            <w:r>
              <w:rPr>
                <w:color w:val="000000"/>
                <w:spacing w:val="0"/>
                <w:w w:val="100"/>
                <w:position w:val="0"/>
                <w:sz w:val="20"/>
                <w:szCs w:val="20"/>
              </w:rPr>
              <w:t>罪、侵犯财产罪或者破坏社会主义市场经济</w:t>
            </w:r>
            <w:r>
              <w:rPr>
                <w:rFonts w:hint="eastAsia"/>
                <w:color w:val="000000"/>
                <w:spacing w:val="0"/>
                <w:w w:val="100"/>
                <w:position w:val="0"/>
                <w:sz w:val="20"/>
                <w:szCs w:val="20"/>
                <w:lang w:eastAsia="zh-CN"/>
              </w:rPr>
              <w:t>秩序</w:t>
            </w:r>
            <w:r>
              <w:rPr>
                <w:color w:val="000000"/>
                <w:spacing w:val="0"/>
                <w:w w:val="100"/>
                <w:position w:val="0"/>
                <w:sz w:val="20"/>
                <w:szCs w:val="20"/>
              </w:rPr>
              <w:t>罪，被判处刑罚，执行期满</w:t>
            </w:r>
            <w:r>
              <w:rPr>
                <w:rFonts w:hint="eastAsia"/>
                <w:color w:val="000000"/>
                <w:spacing w:val="0"/>
                <w:w w:val="100"/>
                <w:position w:val="0"/>
                <w:sz w:val="20"/>
                <w:szCs w:val="20"/>
                <w:lang w:eastAsia="zh-CN"/>
              </w:rPr>
              <w:t>未</w:t>
            </w:r>
            <w:r>
              <w:rPr>
                <w:color w:val="000000"/>
                <w:spacing w:val="0"/>
                <w:w w:val="100"/>
                <w:position w:val="0"/>
                <w:sz w:val="20"/>
                <w:szCs w:val="20"/>
              </w:rPr>
              <w:t>逾五年的</w:t>
            </w:r>
            <w:r>
              <w:rPr>
                <w:rFonts w:hint="eastAsia"/>
                <w:color w:val="000000"/>
                <w:spacing w:val="0"/>
                <w:w w:val="100"/>
                <w:position w:val="0"/>
                <w:sz w:val="20"/>
                <w:szCs w:val="20"/>
                <w:lang w:eastAsia="zh-CN"/>
              </w:rPr>
              <w:t>；</w:t>
            </w:r>
            <w:r>
              <w:rPr>
                <w:color w:val="000000"/>
                <w:spacing w:val="0"/>
                <w:w w:val="100"/>
                <w:position w:val="0"/>
                <w:sz w:val="20"/>
                <w:szCs w:val="20"/>
              </w:rPr>
              <w:t>因犯有其他罪,被判处刑罚，执行期满</w:t>
            </w:r>
            <w:r>
              <w:rPr>
                <w:rFonts w:hint="eastAsia"/>
                <w:color w:val="000000"/>
                <w:spacing w:val="0"/>
                <w:w w:val="100"/>
                <w:position w:val="0"/>
                <w:sz w:val="20"/>
                <w:szCs w:val="20"/>
                <w:lang w:eastAsia="zh-CN"/>
              </w:rPr>
              <w:t>未</w:t>
            </w:r>
            <w:r>
              <w:rPr>
                <w:color w:val="000000"/>
                <w:spacing w:val="0"/>
                <w:w w:val="100"/>
                <w:position w:val="0"/>
                <w:sz w:val="20"/>
                <w:szCs w:val="20"/>
              </w:rPr>
              <w:t>逾三年的；或者因犯罪被判处剥夺政治权利，执行期满未逾五年的；</w:t>
            </w:r>
          </w:p>
          <w:p>
            <w:pPr>
              <w:pStyle w:val="25"/>
              <w:keepNext w:val="0"/>
              <w:keepLines w:val="0"/>
              <w:widowControl w:val="0"/>
              <w:shd w:val="clear" w:color="auto" w:fill="auto"/>
              <w:tabs>
                <w:tab w:val="left" w:pos="1037"/>
              </w:tabs>
              <w:bidi w:val="0"/>
              <w:spacing w:before="0" w:after="0" w:line="317" w:lineRule="exact"/>
              <w:ind w:right="0"/>
              <w:jc w:val="both"/>
              <w:rPr>
                <w:rFonts w:hint="eastAsia" w:eastAsia="宋体"/>
                <w:sz w:val="20"/>
                <w:szCs w:val="20"/>
                <w:lang w:eastAsia="zh-CN"/>
              </w:rPr>
            </w:pPr>
            <w:r>
              <w:rPr>
                <w:color w:val="000000"/>
                <w:spacing w:val="0"/>
                <w:w w:val="100"/>
                <w:position w:val="0"/>
                <w:sz w:val="20"/>
                <w:szCs w:val="20"/>
              </w:rPr>
              <w:t>（五）担任因经营不善破产清算的企业的法定代表人或者董</w:t>
            </w:r>
            <w:r>
              <w:rPr>
                <w:rFonts w:hint="eastAsia"/>
                <w:color w:val="000000"/>
                <w:spacing w:val="0"/>
                <w:w w:val="100"/>
                <w:position w:val="0"/>
                <w:sz w:val="20"/>
                <w:szCs w:val="20"/>
                <w:lang w:eastAsia="zh-CN"/>
              </w:rPr>
              <w:t>事、</w:t>
            </w:r>
            <w:r>
              <w:rPr>
                <w:color w:val="000000"/>
                <w:spacing w:val="0"/>
                <w:w w:val="100"/>
                <w:position w:val="0"/>
                <w:sz w:val="20"/>
                <w:szCs w:val="20"/>
              </w:rPr>
              <w:t>经理，并对该企业的破产负有个人责任，自该企业</w:t>
            </w:r>
            <w:r>
              <w:rPr>
                <w:rFonts w:hint="eastAsia"/>
                <w:color w:val="000000"/>
                <w:spacing w:val="0"/>
                <w:w w:val="100"/>
                <w:position w:val="0"/>
                <w:sz w:val="20"/>
                <w:szCs w:val="20"/>
                <w:lang w:eastAsia="zh-CN"/>
              </w:rPr>
              <w:t>破</w:t>
            </w:r>
            <w:r>
              <w:rPr>
                <w:color w:val="000000"/>
                <w:spacing w:val="0"/>
                <w:w w:val="100"/>
                <w:position w:val="0"/>
                <w:sz w:val="20"/>
                <w:szCs w:val="20"/>
              </w:rPr>
              <w:t>产</w:t>
            </w:r>
            <w:r>
              <w:rPr>
                <w:rFonts w:hint="eastAsia"/>
                <w:color w:val="000000"/>
                <w:spacing w:val="0"/>
                <w:w w:val="100"/>
                <w:position w:val="0"/>
                <w:sz w:val="20"/>
                <w:szCs w:val="20"/>
                <w:lang w:eastAsia="zh-CN"/>
              </w:rPr>
              <w:t>清</w:t>
            </w:r>
            <w:r>
              <w:rPr>
                <w:color w:val="000000"/>
                <w:spacing w:val="0"/>
                <w:w w:val="100"/>
                <w:position w:val="0"/>
                <w:sz w:val="20"/>
                <w:szCs w:val="20"/>
              </w:rPr>
              <w:t>算完结之日起未逾三年的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18"/>
              </w:tabs>
              <w:bidi w:val="0"/>
              <w:spacing w:before="0" w:after="0" w:line="317" w:lineRule="exact"/>
              <w:ind w:right="0"/>
              <w:jc w:val="both"/>
              <w:rPr>
                <w:sz w:val="20"/>
                <w:szCs w:val="20"/>
              </w:rPr>
            </w:pPr>
            <w:r>
              <w:rPr>
                <w:color w:val="000000"/>
                <w:spacing w:val="0"/>
                <w:w w:val="100"/>
                <w:position w:val="0"/>
                <w:sz w:val="20"/>
                <w:szCs w:val="20"/>
              </w:rPr>
              <w:t>（六）担任因违法被</w:t>
            </w:r>
            <w:r>
              <w:rPr>
                <w:rFonts w:hint="eastAsia"/>
                <w:color w:val="000000"/>
                <w:spacing w:val="0"/>
                <w:w w:val="100"/>
                <w:position w:val="0"/>
                <w:sz w:val="20"/>
                <w:szCs w:val="20"/>
                <w:lang w:eastAsia="zh-CN"/>
              </w:rPr>
              <w:t>吊</w:t>
            </w:r>
            <w:r>
              <w:rPr>
                <w:color w:val="000000"/>
                <w:spacing w:val="0"/>
                <w:w w:val="100"/>
                <w:position w:val="0"/>
                <w:sz w:val="20"/>
                <w:szCs w:val="20"/>
              </w:rPr>
              <w:t>销营业执照的企业的法定代</w:t>
            </w:r>
            <w:r>
              <w:rPr>
                <w:rFonts w:hint="eastAsia"/>
                <w:color w:val="000000"/>
                <w:spacing w:val="0"/>
                <w:w w:val="100"/>
                <w:position w:val="0"/>
                <w:sz w:val="20"/>
                <w:szCs w:val="20"/>
                <w:lang w:eastAsia="zh-CN"/>
              </w:rPr>
              <w:t>表</w:t>
            </w:r>
            <w:r>
              <w:rPr>
                <w:color w:val="000000"/>
                <w:spacing w:val="0"/>
                <w:w w:val="100"/>
                <w:position w:val="0"/>
                <w:sz w:val="20"/>
                <w:szCs w:val="20"/>
              </w:rPr>
              <w:t>人，并对该企业违法行为负有个人责任，自该企业</w:t>
            </w:r>
            <w:r>
              <w:rPr>
                <w:rFonts w:hint="eastAsia"/>
                <w:color w:val="000000"/>
                <w:spacing w:val="0"/>
                <w:w w:val="100"/>
                <w:position w:val="0"/>
                <w:sz w:val="20"/>
                <w:szCs w:val="20"/>
                <w:lang w:eastAsia="zh-CN"/>
              </w:rPr>
              <w:t>被</w:t>
            </w:r>
            <w:r>
              <w:rPr>
                <w:color w:val="000000"/>
                <w:spacing w:val="0"/>
                <w:w w:val="100"/>
                <w:position w:val="0"/>
                <w:sz w:val="20"/>
                <w:szCs w:val="20"/>
              </w:rPr>
              <w:t>吊销营业执照之日起未逾三年的；</w:t>
            </w:r>
          </w:p>
          <w:p>
            <w:pPr>
              <w:pStyle w:val="25"/>
              <w:keepNext w:val="0"/>
              <w:keepLines w:val="0"/>
              <w:widowControl w:val="0"/>
              <w:shd w:val="clear" w:color="auto" w:fill="auto"/>
              <w:tabs>
                <w:tab w:val="left" w:pos="1118"/>
              </w:tabs>
              <w:bidi w:val="0"/>
              <w:spacing w:before="0" w:after="0" w:line="317" w:lineRule="exact"/>
              <w:ind w:right="0"/>
              <w:jc w:val="both"/>
              <w:rPr>
                <w:sz w:val="20"/>
                <w:szCs w:val="20"/>
              </w:rPr>
            </w:pPr>
            <w:r>
              <w:rPr>
                <w:color w:val="000000"/>
                <w:spacing w:val="0"/>
                <w:w w:val="100"/>
                <w:position w:val="0"/>
                <w:sz w:val="20"/>
                <w:szCs w:val="20"/>
              </w:rPr>
              <w:t>（七）个</w:t>
            </w:r>
            <w:r>
              <w:rPr>
                <w:rFonts w:hint="eastAsia"/>
                <w:color w:val="000000"/>
                <w:spacing w:val="0"/>
                <w:w w:val="100"/>
                <w:position w:val="0"/>
                <w:sz w:val="20"/>
                <w:szCs w:val="20"/>
                <w:lang w:eastAsia="zh-CN"/>
              </w:rPr>
              <w:t>人</w:t>
            </w:r>
            <w:r>
              <w:rPr>
                <w:color w:val="000000"/>
                <w:spacing w:val="0"/>
                <w:w w:val="100"/>
                <w:position w:val="0"/>
                <w:sz w:val="20"/>
                <w:szCs w:val="20"/>
              </w:rPr>
              <w:t>负债数额较大，到期未</w:t>
            </w:r>
            <w:r>
              <w:rPr>
                <w:rFonts w:hint="eastAsia"/>
                <w:color w:val="000000"/>
                <w:spacing w:val="0"/>
                <w:w w:val="100"/>
                <w:position w:val="0"/>
                <w:sz w:val="20"/>
                <w:szCs w:val="20"/>
                <w:lang w:eastAsia="zh-CN"/>
              </w:rPr>
              <w:t>清</w:t>
            </w:r>
            <w:r>
              <w:rPr>
                <w:color w:val="000000"/>
                <w:spacing w:val="0"/>
                <w:w w:val="100"/>
                <w:position w:val="0"/>
                <w:sz w:val="20"/>
                <w:szCs w:val="20"/>
              </w:rPr>
              <w:t>偿的；</w:t>
            </w:r>
          </w:p>
          <w:p>
            <w:pPr>
              <w:pStyle w:val="25"/>
              <w:keepNext w:val="0"/>
              <w:keepLines w:val="0"/>
              <w:widowControl w:val="0"/>
              <w:shd w:val="clear" w:color="auto" w:fill="auto"/>
              <w:tabs>
                <w:tab w:val="left" w:pos="1128"/>
              </w:tabs>
              <w:bidi w:val="0"/>
              <w:spacing w:before="0" w:after="0" w:line="317" w:lineRule="exact"/>
              <w:ind w:right="0"/>
              <w:jc w:val="left"/>
              <w:rPr>
                <w:rFonts w:hint="eastAsia" w:eastAsia="宋体"/>
                <w:sz w:val="20"/>
                <w:szCs w:val="20"/>
                <w:lang w:eastAsia="zh-CN"/>
              </w:rPr>
            </w:pPr>
            <w:r>
              <w:rPr>
                <w:color w:val="000000"/>
                <w:spacing w:val="0"/>
                <w:w w:val="100"/>
                <w:position w:val="0"/>
                <w:sz w:val="20"/>
                <w:szCs w:val="20"/>
              </w:rPr>
              <w:t>（八）有法律和国务院规定不得担任法定代表人的其他</w:t>
            </w:r>
            <w:r>
              <w:rPr>
                <w:rFonts w:hint="eastAsia"/>
                <w:color w:val="000000"/>
                <w:spacing w:val="0"/>
                <w:w w:val="100"/>
                <w:position w:val="0"/>
                <w:sz w:val="20"/>
                <w:szCs w:val="20"/>
                <w:lang w:eastAsia="zh-CN"/>
              </w:rPr>
              <w:t>情</w:t>
            </w:r>
            <w:r>
              <w:rPr>
                <w:color w:val="000000"/>
                <w:spacing w:val="0"/>
                <w:w w:val="100"/>
                <w:position w:val="0"/>
                <w:sz w:val="20"/>
                <w:szCs w:val="20"/>
              </w:rPr>
              <w:t>形的</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79"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17" w:lineRule="exact"/>
              <w:ind w:left="0" w:right="0" w:firstLine="220"/>
              <w:jc w:val="left"/>
              <w:rPr>
                <w:sz w:val="20"/>
                <w:szCs w:val="20"/>
              </w:rPr>
            </w:pPr>
            <w:r>
              <w:rPr>
                <w:color w:val="000000"/>
                <w:spacing w:val="0"/>
                <w:w w:val="100"/>
                <w:position w:val="0"/>
                <w:sz w:val="20"/>
                <w:szCs w:val="20"/>
              </w:rPr>
              <w:t>（二十二）依法限 制登记为事业单位法定代表人</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17" w:lineRule="exact"/>
              <w:ind w:left="0" w:right="0" w:firstLine="180"/>
              <w:jc w:val="both"/>
              <w:rPr>
                <w:sz w:val="20"/>
                <w:szCs w:val="20"/>
              </w:rPr>
            </w:pPr>
            <w:r>
              <w:rPr>
                <w:color w:val="000000"/>
                <w:spacing w:val="0"/>
                <w:w w:val="100"/>
                <w:position w:val="0"/>
                <w:sz w:val="20"/>
                <w:szCs w:val="20"/>
              </w:rPr>
              <w:t>《中央编办关于批转</w:t>
            </w:r>
            <w:r>
              <w:rPr>
                <w:rFonts w:hint="eastAsia"/>
                <w:color w:val="000000"/>
                <w:spacing w:val="0"/>
                <w:w w:val="100"/>
                <w:position w:val="0"/>
                <w:sz w:val="20"/>
                <w:szCs w:val="20"/>
                <w:lang w:eastAsia="zh-CN"/>
              </w:rPr>
              <w:t>＜</w:t>
            </w:r>
            <w:r>
              <w:rPr>
                <w:color w:val="000000"/>
                <w:spacing w:val="0"/>
                <w:w w:val="100"/>
                <w:position w:val="0"/>
                <w:sz w:val="20"/>
                <w:szCs w:val="20"/>
              </w:rPr>
              <w:t>事业单位、社会团体及企业等组织利用国有资产举办事业单位设立登记办法（试行）＞的通</w:t>
            </w:r>
            <w:r>
              <w:rPr>
                <w:color w:val="000000"/>
                <w:spacing w:val="0"/>
                <w:w w:val="100"/>
                <w:position w:val="0"/>
                <w:sz w:val="20"/>
                <w:szCs w:val="20"/>
                <w:lang w:val="zh-CN" w:eastAsia="zh-CN" w:bidi="zh-CN"/>
              </w:rPr>
              <w:t>知</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7" w:lineRule="exact"/>
              <w:ind w:right="0"/>
              <w:jc w:val="both"/>
              <w:rPr>
                <w:sz w:val="20"/>
                <w:szCs w:val="20"/>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登记</w:t>
            </w:r>
            <w:r>
              <w:rPr>
                <w:rFonts w:hint="eastAsia"/>
                <w:color w:val="000000"/>
                <w:spacing w:val="0"/>
                <w:w w:val="100"/>
                <w:position w:val="0"/>
                <w:sz w:val="20"/>
                <w:szCs w:val="20"/>
                <w:lang w:eastAsia="zh-CN"/>
              </w:rPr>
              <w:t>事</w:t>
            </w:r>
            <w:r>
              <w:rPr>
                <w:color w:val="000000"/>
                <w:spacing w:val="0"/>
                <w:w w:val="100"/>
                <w:position w:val="0"/>
                <w:sz w:val="20"/>
                <w:szCs w:val="20"/>
              </w:rPr>
              <w:t>项要求：</w:t>
            </w:r>
          </w:p>
          <w:p>
            <w:pPr>
              <w:pStyle w:val="25"/>
              <w:keepNext w:val="0"/>
              <w:keepLines w:val="0"/>
              <w:widowControl w:val="0"/>
              <w:shd w:val="clear" w:color="auto" w:fill="auto"/>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（四）法定代表人</w:t>
            </w:r>
            <w:r>
              <w:rPr>
                <w:rFonts w:hint="eastAsia"/>
                <w:color w:val="000000"/>
                <w:spacing w:val="0"/>
                <w:w w:val="100"/>
                <w:position w:val="0"/>
                <w:sz w:val="20"/>
                <w:szCs w:val="20"/>
                <w:lang w:eastAsia="zh-CN"/>
              </w:rPr>
              <w:t>。</w:t>
            </w:r>
            <w:r>
              <w:rPr>
                <w:color w:val="000000"/>
                <w:spacing w:val="0"/>
                <w:w w:val="100"/>
                <w:position w:val="0"/>
                <w:sz w:val="20"/>
                <w:szCs w:val="20"/>
              </w:rPr>
              <w:t>应当是具有完全民事行为能力的中国公民，且为该单位主要行政负</w:t>
            </w:r>
            <w:r>
              <w:rPr>
                <w:rFonts w:hint="eastAsia"/>
                <w:color w:val="000000"/>
                <w:spacing w:val="0"/>
                <w:w w:val="100"/>
                <w:position w:val="0"/>
                <w:sz w:val="20"/>
                <w:szCs w:val="20"/>
                <w:lang w:eastAsia="zh-CN"/>
              </w:rPr>
              <w:t>责人</w:t>
            </w:r>
            <w:r>
              <w:rPr>
                <w:color w:val="000000"/>
                <w:spacing w:val="0"/>
                <w:w w:val="100"/>
                <w:position w:val="0"/>
                <w:sz w:val="20"/>
                <w:szCs w:val="20"/>
              </w:rPr>
              <w:t>，年龄一般不超过</w:t>
            </w:r>
            <w:r>
              <w:rPr>
                <w:rFonts w:ascii="Times New Roman" w:hAnsi="Times New Roman" w:eastAsia="Times New Roman" w:cs="Times New Roman"/>
                <w:b w:val="0"/>
                <w:bCs w:val="0"/>
                <w:color w:val="000000"/>
                <w:spacing w:val="0"/>
                <w:w w:val="100"/>
                <w:position w:val="0"/>
                <w:sz w:val="20"/>
                <w:szCs w:val="20"/>
              </w:rPr>
              <w:t>70</w:t>
            </w:r>
            <w:r>
              <w:rPr>
                <w:color w:val="000000"/>
                <w:spacing w:val="0"/>
                <w:w w:val="100"/>
                <w:position w:val="0"/>
                <w:sz w:val="20"/>
                <w:szCs w:val="20"/>
              </w:rPr>
              <w:t>周岁，无不良信用记录</w:t>
            </w:r>
            <w:r>
              <w:rPr>
                <w:rFonts w:hint="eastAsia"/>
                <w:color w:val="000000"/>
                <w:spacing w:val="0"/>
                <w:w w:val="100"/>
                <w:position w:val="0"/>
                <w:sz w:val="20"/>
                <w:szCs w:val="20"/>
                <w:lang w:eastAsia="zh-CN"/>
              </w:rPr>
              <w:t>。</w:t>
            </w:r>
            <w:r>
              <w:rPr>
                <w:color w:val="000000"/>
                <w:spacing w:val="0"/>
                <w:w w:val="100"/>
                <w:position w:val="0"/>
                <w:sz w:val="20"/>
                <w:szCs w:val="20"/>
              </w:rPr>
              <w:t>担任过其他机构法定代表人的，在任职期间，该机构无不良信用记录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right="0"/>
              <w:jc w:val="left"/>
              <w:rPr>
                <w:sz w:val="20"/>
                <w:szCs w:val="20"/>
              </w:rPr>
            </w:pPr>
            <w:r>
              <w:rPr>
                <w:color w:val="000000"/>
                <w:spacing w:val="0"/>
                <w:w w:val="100"/>
                <w:position w:val="0"/>
                <w:sz w:val="20"/>
                <w:szCs w:val="20"/>
              </w:rPr>
              <w:t>党政机关领导干部在职或退休后拟担任法定代表人的，应当符合干部管理有关</w:t>
            </w:r>
            <w:r>
              <w:rPr>
                <w:color w:val="000000"/>
                <w:spacing w:val="0"/>
                <w:w w:val="100"/>
                <w:position w:val="0"/>
                <w:sz w:val="20"/>
                <w:szCs w:val="20"/>
                <w:lang w:val="zh-CN" w:eastAsia="zh-CN" w:bidi="zh-CN"/>
              </w:rPr>
              <w:t>规定。</w:t>
            </w:r>
          </w:p>
          <w:p>
            <w:pPr>
              <w:pStyle w:val="25"/>
              <w:keepNext w:val="0"/>
              <w:keepLines w:val="0"/>
              <w:widowControl w:val="0"/>
              <w:shd w:val="clear" w:color="auto" w:fill="auto"/>
              <w:bidi w:val="0"/>
              <w:spacing w:before="0" w:after="0" w:line="312" w:lineRule="exact"/>
              <w:ind w:left="0" w:right="0" w:firstLine="180"/>
              <w:jc w:val="left"/>
              <w:rPr>
                <w:rFonts w:hint="eastAsia" w:eastAsia="宋体"/>
                <w:sz w:val="20"/>
                <w:szCs w:val="20"/>
                <w:lang w:eastAsia="zh-CN"/>
              </w:rPr>
            </w:pPr>
            <w:r>
              <w:rPr>
                <w:color w:val="000000"/>
                <w:spacing w:val="0"/>
                <w:w w:val="100"/>
                <w:position w:val="0"/>
                <w:sz w:val="20"/>
                <w:szCs w:val="20"/>
              </w:rPr>
              <w:t>《事业单位登记管理暂行条例实施细则</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right="0"/>
              <w:jc w:val="left"/>
              <w:rPr>
                <w:sz w:val="20"/>
                <w:szCs w:val="20"/>
              </w:rPr>
            </w:pPr>
            <w:r>
              <w:rPr>
                <w:color w:val="000000"/>
                <w:spacing w:val="0"/>
                <w:w w:val="100"/>
                <w:position w:val="0"/>
                <w:sz w:val="20"/>
                <w:szCs w:val="20"/>
              </w:rPr>
              <w:t>第三十一条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事业单位法定代表人应当具备下列条件：</w:t>
            </w:r>
          </w:p>
          <w:p>
            <w:pPr>
              <w:pStyle w:val="25"/>
              <w:keepNext w:val="0"/>
              <w:keepLines w:val="0"/>
              <w:widowControl w:val="0"/>
              <w:shd w:val="clear" w:color="auto" w:fill="auto"/>
              <w:tabs>
                <w:tab w:val="left" w:pos="1128"/>
              </w:tabs>
              <w:bidi w:val="0"/>
              <w:spacing w:before="0" w:after="0" w:line="312" w:lineRule="exact"/>
              <w:ind w:right="0"/>
              <w:jc w:val="both"/>
              <w:rPr>
                <w:sz w:val="20"/>
                <w:szCs w:val="20"/>
              </w:rPr>
            </w:pPr>
            <w:r>
              <w:rPr>
                <w:color w:val="000000"/>
                <w:spacing w:val="0"/>
                <w:w w:val="100"/>
                <w:position w:val="0"/>
                <w:sz w:val="20"/>
                <w:szCs w:val="20"/>
              </w:rPr>
              <w:t>（一）具有完全民事行为能力的自</w:t>
            </w:r>
            <w:r>
              <w:rPr>
                <w:rFonts w:hint="eastAsia"/>
                <w:color w:val="000000"/>
                <w:spacing w:val="0"/>
                <w:w w:val="100"/>
                <w:position w:val="0"/>
                <w:sz w:val="20"/>
                <w:szCs w:val="20"/>
                <w:lang w:eastAsia="zh-CN"/>
              </w:rPr>
              <w:t>然</w:t>
            </w:r>
            <w:r>
              <w:rPr>
                <w:color w:val="000000"/>
                <w:spacing w:val="0"/>
                <w:w w:val="100"/>
                <w:position w:val="0"/>
                <w:sz w:val="20"/>
                <w:szCs w:val="20"/>
              </w:rPr>
              <w:t>人；</w:t>
            </w:r>
          </w:p>
          <w:p>
            <w:pPr>
              <w:pStyle w:val="25"/>
              <w:keepNext w:val="0"/>
              <w:keepLines w:val="0"/>
              <w:widowControl w:val="0"/>
              <w:shd w:val="clear" w:color="auto" w:fill="auto"/>
              <w:tabs>
                <w:tab w:val="left" w:pos="1027"/>
              </w:tabs>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（二）该</w:t>
            </w:r>
            <w:r>
              <w:rPr>
                <w:rFonts w:hint="eastAsia"/>
                <w:color w:val="000000"/>
                <w:spacing w:val="0"/>
                <w:w w:val="100"/>
                <w:position w:val="0"/>
                <w:sz w:val="20"/>
                <w:szCs w:val="20"/>
                <w:lang w:eastAsia="zh-CN"/>
              </w:rPr>
              <w:t>事</w:t>
            </w:r>
            <w:r>
              <w:rPr>
                <w:color w:val="000000"/>
                <w:spacing w:val="0"/>
                <w:w w:val="100"/>
                <w:position w:val="0"/>
                <w:sz w:val="20"/>
                <w:szCs w:val="20"/>
              </w:rPr>
              <w:t>业单位的主要行政负责人：违反法律、法规和政策规定产生的事业单位主要行</w:t>
            </w:r>
            <w:r>
              <w:rPr>
                <w:color w:val="000000"/>
                <w:spacing w:val="0"/>
                <w:w w:val="100"/>
                <w:position w:val="0"/>
                <w:sz w:val="20"/>
                <w:szCs w:val="20"/>
                <w:lang w:val="zh-CN" w:eastAsia="zh-CN" w:bidi="zh-CN"/>
              </w:rPr>
              <w:t>政负</w:t>
            </w:r>
            <w:r>
              <w:rPr>
                <w:rFonts w:hint="eastAsia"/>
                <w:color w:val="000000"/>
                <w:spacing w:val="0"/>
                <w:w w:val="100"/>
                <w:position w:val="0"/>
                <w:sz w:val="20"/>
                <w:szCs w:val="20"/>
                <w:lang w:val="zh-CN" w:eastAsia="zh-CN" w:bidi="zh-CN"/>
              </w:rPr>
              <w:t>责</w:t>
            </w:r>
            <w:r>
              <w:rPr>
                <w:color w:val="000000"/>
                <w:spacing w:val="0"/>
                <w:w w:val="100"/>
                <w:position w:val="0"/>
                <w:sz w:val="20"/>
                <w:szCs w:val="20"/>
              </w:rPr>
              <w:t>人，不得担任事业单位法定代表人</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中央编办</w:t>
            </w:r>
          </w:p>
        </w:tc>
      </w:tr>
      <w:tr>
        <w:tblPrEx>
          <w:tblCellMar>
            <w:top w:w="0" w:type="dxa"/>
            <w:left w:w="10" w:type="dxa"/>
            <w:bottom w:w="0" w:type="dxa"/>
            <w:right w:w="10" w:type="dxa"/>
          </w:tblCellMar>
        </w:tblPrEx>
        <w:trPr>
          <w:trHeight w:val="979" w:hRule="exact"/>
          <w:jc w:val="center"/>
        </w:trPr>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12" w:lineRule="exact"/>
              <w:ind w:left="0" w:right="0" w:firstLine="0"/>
              <w:jc w:val="left"/>
              <w:rPr>
                <w:rFonts w:hint="eastAsia" w:eastAsia="宋体"/>
                <w:sz w:val="20"/>
                <w:szCs w:val="20"/>
                <w:lang w:eastAsia="zh-CN"/>
              </w:rPr>
            </w:pPr>
            <w:r>
              <w:rPr>
                <w:color w:val="000000"/>
                <w:spacing w:val="0"/>
                <w:w w:val="100"/>
                <w:position w:val="0"/>
                <w:sz w:val="20"/>
                <w:szCs w:val="20"/>
              </w:rPr>
              <w:t>（二十三）依法限制担任金融机构</w:t>
            </w:r>
            <w:r>
              <w:rPr>
                <w:rFonts w:hint="eastAsia"/>
                <w:color w:val="000000"/>
                <w:spacing w:val="0"/>
                <w:w w:val="100"/>
                <w:position w:val="0"/>
                <w:sz w:val="20"/>
                <w:szCs w:val="20"/>
                <w:lang w:eastAsia="zh-CN"/>
              </w:rPr>
              <w:t>董</w:t>
            </w:r>
            <w:r>
              <w:rPr>
                <w:color w:val="000000"/>
                <w:spacing w:val="0"/>
                <w:w w:val="100"/>
                <w:position w:val="0"/>
                <w:sz w:val="20"/>
                <w:szCs w:val="20"/>
              </w:rPr>
              <w:t>事、监</w:t>
            </w:r>
            <w:r>
              <w:rPr>
                <w:rFonts w:hint="eastAsia"/>
                <w:color w:val="000000"/>
                <w:spacing w:val="0"/>
                <w:w w:val="100"/>
                <w:position w:val="0"/>
                <w:sz w:val="20"/>
                <w:szCs w:val="20"/>
                <w:lang w:eastAsia="zh-CN"/>
              </w:rPr>
              <w:t>事</w:t>
            </w:r>
            <w:r>
              <w:rPr>
                <w:color w:val="000000"/>
                <w:spacing w:val="0"/>
                <w:w w:val="100"/>
                <w:position w:val="0"/>
                <w:sz w:val="20"/>
                <w:szCs w:val="20"/>
              </w:rPr>
              <w:t>、</w:t>
            </w:r>
            <w:r>
              <w:rPr>
                <w:rFonts w:hint="eastAsia"/>
                <w:color w:val="000000"/>
                <w:spacing w:val="0"/>
                <w:w w:val="100"/>
                <w:position w:val="0"/>
                <w:sz w:val="20"/>
                <w:szCs w:val="20"/>
                <w:lang w:eastAsia="zh-CN"/>
              </w:rPr>
              <w:t>高</w:t>
            </w:r>
            <w:r>
              <w:rPr>
                <w:color w:val="000000"/>
                <w:spacing w:val="0"/>
                <w:w w:val="100"/>
                <w:position w:val="0"/>
                <w:sz w:val="20"/>
                <w:szCs w:val="20"/>
              </w:rPr>
              <w:t>级</w:t>
            </w:r>
            <w:r>
              <w:rPr>
                <w:rFonts w:hint="eastAsia"/>
                <w:color w:val="000000"/>
                <w:spacing w:val="0"/>
                <w:w w:val="100"/>
                <w:position w:val="0"/>
                <w:sz w:val="20"/>
                <w:szCs w:val="20"/>
                <w:lang w:eastAsia="zh-CN"/>
              </w:rPr>
              <w:t>管理人员</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26" w:lineRule="exact"/>
              <w:ind w:left="0" w:right="0" w:firstLine="180"/>
              <w:jc w:val="left"/>
              <w:rPr>
                <w:rFonts w:hint="eastAsia" w:eastAsia="宋体"/>
                <w:sz w:val="20"/>
                <w:szCs w:val="20"/>
                <w:lang w:eastAsia="zh-CN"/>
              </w:rPr>
            </w:pPr>
            <w:r>
              <w:rPr>
                <w:color w:val="000000"/>
                <w:spacing w:val="0"/>
                <w:w w:val="100"/>
                <w:position w:val="0"/>
                <w:sz w:val="20"/>
                <w:szCs w:val="20"/>
              </w:rPr>
              <w:t>《中华人民共和国公司法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26" w:lineRule="exact"/>
              <w:ind w:right="0"/>
              <w:jc w:val="both"/>
              <w:rPr>
                <w:color w:val="000000"/>
                <w:spacing w:val="0"/>
                <w:w w:val="100"/>
                <w:position w:val="0"/>
                <w:sz w:val="20"/>
                <w:szCs w:val="20"/>
              </w:rPr>
            </w:pPr>
            <w:r>
              <w:rPr>
                <w:color w:val="000000"/>
                <w:spacing w:val="0"/>
                <w:w w:val="100"/>
                <w:position w:val="0"/>
                <w:sz w:val="20"/>
                <w:szCs w:val="20"/>
              </w:rPr>
              <w:t>第一百四十六条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有下列情形之一的，不得担任公司的</w:t>
            </w:r>
            <w:r>
              <w:rPr>
                <w:rFonts w:hint="eastAsia"/>
                <w:color w:val="000000"/>
                <w:spacing w:val="0"/>
                <w:w w:val="100"/>
                <w:position w:val="0"/>
                <w:sz w:val="20"/>
                <w:szCs w:val="20"/>
                <w:lang w:eastAsia="zh-CN"/>
              </w:rPr>
              <w:t>董</w:t>
            </w:r>
            <w:r>
              <w:rPr>
                <w:color w:val="000000"/>
                <w:spacing w:val="0"/>
                <w:w w:val="100"/>
                <w:position w:val="0"/>
                <w:sz w:val="20"/>
                <w:szCs w:val="20"/>
              </w:rPr>
              <w:t>事、监事、高级管理人员：</w:t>
            </w:r>
          </w:p>
          <w:p>
            <w:pPr>
              <w:pStyle w:val="25"/>
              <w:keepNext w:val="0"/>
              <w:keepLines w:val="0"/>
              <w:widowControl w:val="0"/>
              <w:shd w:val="clear" w:color="auto" w:fill="auto"/>
              <w:bidi w:val="0"/>
              <w:spacing w:before="0" w:after="0" w:line="326" w:lineRule="exact"/>
              <w:ind w:right="0"/>
              <w:jc w:val="both"/>
              <w:rPr>
                <w:sz w:val="20"/>
                <w:szCs w:val="20"/>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无民事行为能力或者限制民</w:t>
            </w:r>
            <w:r>
              <w:rPr>
                <w:rFonts w:hint="eastAsia"/>
                <w:color w:val="000000"/>
                <w:spacing w:val="0"/>
                <w:w w:val="100"/>
                <w:position w:val="0"/>
                <w:sz w:val="20"/>
                <w:szCs w:val="20"/>
                <w:lang w:eastAsia="zh-CN"/>
              </w:rPr>
              <w:t>事</w:t>
            </w:r>
            <w:r>
              <w:rPr>
                <w:color w:val="000000"/>
                <w:spacing w:val="0"/>
                <w:w w:val="100"/>
                <w:position w:val="0"/>
                <w:sz w:val="20"/>
                <w:szCs w:val="20"/>
              </w:rPr>
              <w:t>行为能力：</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0" w:after="0" w:line="322" w:lineRule="exact"/>
              <w:ind w:left="0" w:right="0" w:firstLine="0"/>
              <w:jc w:val="left"/>
              <w:rPr>
                <w:sz w:val="20"/>
                <w:szCs w:val="20"/>
              </w:rPr>
            </w:pPr>
            <w:r>
              <w:rPr>
                <w:color w:val="000000"/>
                <w:spacing w:val="0"/>
                <w:w w:val="100"/>
                <w:position w:val="0"/>
                <w:sz w:val="20"/>
                <w:szCs w:val="20"/>
              </w:rPr>
              <w:t>中央组织部、银保监会、证监会、</w:t>
            </w:r>
            <w:r>
              <w:rPr>
                <w:rFonts w:hint="eastAsia"/>
                <w:color w:val="000000"/>
                <w:spacing w:val="0"/>
                <w:w w:val="100"/>
                <w:position w:val="0"/>
                <w:sz w:val="20"/>
                <w:szCs w:val="20"/>
                <w:lang w:eastAsia="zh-CN"/>
              </w:rPr>
              <w:t>财</w:t>
            </w:r>
            <w:r>
              <w:rPr>
                <w:color w:val="000000"/>
                <w:spacing w:val="0"/>
                <w:w w:val="100"/>
                <w:position w:val="0"/>
                <w:sz w:val="20"/>
                <w:szCs w:val="20"/>
              </w:rPr>
              <w:t>政部、市场监管总局等</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53"/>
        <w:gridCol w:w="10646"/>
        <w:gridCol w:w="1757"/>
      </w:tblGrid>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540"/>
              <w:jc w:val="left"/>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w:t>
            </w:r>
            <w:r>
              <w:rPr>
                <w:rFonts w:hint="eastAsia"/>
                <w:color w:val="000000"/>
                <w:spacing w:val="0"/>
                <w:w w:val="100"/>
                <w:position w:val="0"/>
                <w:sz w:val="20"/>
                <w:szCs w:val="20"/>
                <w:lang w:eastAsia="zh-CN"/>
              </w:rPr>
              <w:t>策</w:t>
            </w:r>
            <w:r>
              <w:rPr>
                <w:color w:val="000000"/>
                <w:spacing w:val="0"/>
                <w:w w:val="100"/>
                <w:position w:val="0"/>
                <w:sz w:val="20"/>
                <w:szCs w:val="20"/>
              </w:rPr>
              <w:t>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430" w:hRule="exact"/>
          <w:jc w:val="center"/>
        </w:trPr>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160"/>
              <w:jc w:val="left"/>
              <w:rPr>
                <w:sz w:val="20"/>
                <w:szCs w:val="20"/>
              </w:rPr>
            </w:pP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tabs>
                <w:tab w:val="left" w:pos="1037"/>
              </w:tabs>
              <w:bidi w:val="0"/>
              <w:spacing w:before="0" w:after="0" w:line="310" w:lineRule="exact"/>
              <w:ind w:right="0"/>
              <w:jc w:val="both"/>
              <w:rPr>
                <w:rFonts w:hint="eastAsia" w:eastAsia="宋体"/>
                <w:sz w:val="20"/>
                <w:szCs w:val="20"/>
                <w:lang w:eastAsia="zh-CN"/>
              </w:rPr>
            </w:pPr>
            <w:r>
              <w:rPr>
                <w:color w:val="000000"/>
                <w:spacing w:val="0"/>
                <w:w w:val="100"/>
                <w:position w:val="0"/>
                <w:sz w:val="20"/>
                <w:szCs w:val="20"/>
                <w:highlight w:val="none"/>
              </w:rPr>
              <w:t>（二）</w:t>
            </w:r>
            <w:r>
              <w:rPr>
                <w:color w:val="000000"/>
                <w:spacing w:val="0"/>
                <w:w w:val="100"/>
                <w:position w:val="0"/>
                <w:sz w:val="20"/>
                <w:szCs w:val="20"/>
              </w:rPr>
              <w:tab/>
            </w:r>
            <w:r>
              <w:rPr>
                <w:color w:val="000000"/>
                <w:spacing w:val="0"/>
                <w:w w:val="100"/>
                <w:position w:val="0"/>
                <w:sz w:val="20"/>
                <w:szCs w:val="20"/>
              </w:rPr>
              <w:t>因贪污、</w:t>
            </w:r>
            <w:r>
              <w:rPr>
                <w:rFonts w:hint="eastAsia"/>
                <w:color w:val="000000"/>
                <w:spacing w:val="0"/>
                <w:w w:val="100"/>
                <w:position w:val="0"/>
                <w:sz w:val="20"/>
                <w:szCs w:val="20"/>
                <w:lang w:eastAsia="zh-CN"/>
              </w:rPr>
              <w:t>贿赂</w:t>
            </w:r>
            <w:r>
              <w:rPr>
                <w:color w:val="000000"/>
                <w:spacing w:val="0"/>
                <w:w w:val="100"/>
                <w:position w:val="0"/>
                <w:sz w:val="20"/>
                <w:szCs w:val="20"/>
              </w:rPr>
              <w:t>、侵占财产、挪用</w:t>
            </w:r>
            <w:r>
              <w:rPr>
                <w:rFonts w:hint="eastAsia"/>
                <w:color w:val="000000"/>
                <w:spacing w:val="0"/>
                <w:w w:val="100"/>
                <w:position w:val="0"/>
                <w:sz w:val="20"/>
                <w:szCs w:val="20"/>
                <w:lang w:eastAsia="zh-CN"/>
              </w:rPr>
              <w:t>财</w:t>
            </w:r>
            <w:r>
              <w:rPr>
                <w:color w:val="000000"/>
                <w:spacing w:val="0"/>
                <w:w w:val="100"/>
                <w:position w:val="0"/>
                <w:sz w:val="20"/>
                <w:szCs w:val="20"/>
              </w:rPr>
              <w:t>产或者破坏社会主义市场经济秩序，被判处刑罚，执行期满未逾五年，或者因犯罪被剥夺政治权利，执行期满未逾五年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18"/>
              </w:tabs>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（三）</w:t>
            </w:r>
            <w:r>
              <w:rPr>
                <w:color w:val="000000"/>
                <w:spacing w:val="0"/>
                <w:w w:val="100"/>
                <w:position w:val="0"/>
                <w:sz w:val="20"/>
                <w:szCs w:val="20"/>
              </w:rPr>
              <w:tab/>
            </w:r>
            <w:r>
              <w:rPr>
                <w:color w:val="000000"/>
                <w:spacing w:val="0"/>
                <w:w w:val="100"/>
                <w:position w:val="0"/>
                <w:sz w:val="20"/>
                <w:szCs w:val="20"/>
              </w:rPr>
              <w:t>担任破产</w:t>
            </w:r>
            <w:r>
              <w:rPr>
                <w:rFonts w:hint="eastAsia"/>
                <w:color w:val="000000"/>
                <w:spacing w:val="0"/>
                <w:w w:val="100"/>
                <w:position w:val="0"/>
                <w:sz w:val="20"/>
                <w:szCs w:val="20"/>
                <w:lang w:eastAsia="zh-CN"/>
              </w:rPr>
              <w:t>清</w:t>
            </w:r>
            <w:r>
              <w:rPr>
                <w:color w:val="000000"/>
                <w:spacing w:val="0"/>
                <w:w w:val="100"/>
                <w:position w:val="0"/>
                <w:sz w:val="20"/>
                <w:szCs w:val="20"/>
              </w:rPr>
              <w:t>算的公司、企业的董</w:t>
            </w:r>
            <w:r>
              <w:rPr>
                <w:rFonts w:hint="eastAsia"/>
                <w:color w:val="000000"/>
                <w:spacing w:val="0"/>
                <w:w w:val="100"/>
                <w:position w:val="0"/>
                <w:sz w:val="20"/>
                <w:szCs w:val="20"/>
                <w:lang w:eastAsia="zh-CN"/>
              </w:rPr>
              <w:t>事</w:t>
            </w:r>
            <w:r>
              <w:rPr>
                <w:color w:val="000000"/>
                <w:spacing w:val="0"/>
                <w:w w:val="100"/>
                <w:position w:val="0"/>
                <w:sz w:val="20"/>
                <w:szCs w:val="20"/>
              </w:rPr>
              <w:t>或者厂长、经理，对该公司、企业的破产负有个人</w:t>
            </w:r>
            <w:r>
              <w:rPr>
                <w:rFonts w:hint="eastAsia"/>
                <w:color w:val="000000"/>
                <w:spacing w:val="0"/>
                <w:w w:val="100"/>
                <w:position w:val="0"/>
                <w:sz w:val="20"/>
                <w:szCs w:val="20"/>
                <w:lang w:eastAsia="zh-CN"/>
              </w:rPr>
              <w:t>责</w:t>
            </w:r>
            <w:r>
              <w:rPr>
                <w:color w:val="000000"/>
                <w:spacing w:val="0"/>
                <w:w w:val="100"/>
                <w:position w:val="0"/>
                <w:sz w:val="20"/>
                <w:szCs w:val="20"/>
              </w:rPr>
              <w:t>任的，自该公司、企业破产清算完结之日起未逾三年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37"/>
              </w:tabs>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担任因违法被吊销营业执照、责令关闭的公司、企业的法定代表人，并负有个人责任的，自该公司、企业被吊销营业执照之日起未逾三年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10" w:lineRule="exact"/>
              <w:ind w:right="0"/>
              <w:jc w:val="left"/>
              <w:rPr>
                <w:sz w:val="20"/>
                <w:szCs w:val="20"/>
              </w:rPr>
            </w:pPr>
            <w:r>
              <w:rPr>
                <w:color w:val="000000"/>
                <w:spacing w:val="0"/>
                <w:w w:val="100"/>
                <w:position w:val="0"/>
                <w:sz w:val="20"/>
                <w:szCs w:val="20"/>
              </w:rPr>
              <w:t>（五）个人所负数额较大的债务到期未</w:t>
            </w:r>
            <w:r>
              <w:rPr>
                <w:rFonts w:hint="eastAsia"/>
                <w:color w:val="000000"/>
                <w:spacing w:val="0"/>
                <w:w w:val="100"/>
                <w:position w:val="0"/>
                <w:sz w:val="20"/>
                <w:szCs w:val="20"/>
                <w:lang w:eastAsia="zh-CN"/>
              </w:rPr>
              <w:t>清</w:t>
            </w:r>
            <w:r>
              <w:rPr>
                <w:color w:val="000000"/>
                <w:spacing w:val="0"/>
                <w:w w:val="100"/>
                <w:position w:val="0"/>
                <w:sz w:val="20"/>
                <w:szCs w:val="20"/>
              </w:rPr>
              <w:t>偿。</w:t>
            </w:r>
          </w:p>
          <w:p>
            <w:pPr>
              <w:pStyle w:val="25"/>
              <w:keepNext w:val="0"/>
              <w:keepLines w:val="0"/>
              <w:widowControl w:val="0"/>
              <w:shd w:val="clear" w:color="auto" w:fill="auto"/>
              <w:bidi w:val="0"/>
              <w:spacing w:before="0" w:after="0" w:line="310" w:lineRule="exact"/>
              <w:ind w:right="0"/>
              <w:jc w:val="left"/>
              <w:rPr>
                <w:color w:val="000000"/>
                <w:spacing w:val="0"/>
                <w:w w:val="100"/>
                <w:position w:val="0"/>
                <w:sz w:val="20"/>
                <w:szCs w:val="20"/>
              </w:rPr>
            </w:pPr>
            <w:r>
              <w:rPr>
                <w:color w:val="000000"/>
                <w:spacing w:val="0"/>
                <w:w w:val="100"/>
                <w:position w:val="0"/>
                <w:sz w:val="20"/>
                <w:szCs w:val="20"/>
              </w:rPr>
              <w:t>公司违反前款规定选举、委派</w:t>
            </w:r>
            <w:r>
              <w:rPr>
                <w:rFonts w:hint="eastAsia"/>
                <w:color w:val="000000"/>
                <w:spacing w:val="0"/>
                <w:w w:val="100"/>
                <w:position w:val="0"/>
                <w:sz w:val="20"/>
                <w:szCs w:val="20"/>
                <w:lang w:eastAsia="zh-CN"/>
              </w:rPr>
              <w:t>董</w:t>
            </w:r>
            <w:r>
              <w:rPr>
                <w:color w:val="000000"/>
                <w:spacing w:val="0"/>
                <w:w w:val="100"/>
                <w:position w:val="0"/>
                <w:sz w:val="20"/>
                <w:szCs w:val="20"/>
              </w:rPr>
              <w:t>事、监事或者聘任高级管理人员的，该选举、委派或者聘任无效。</w:t>
            </w:r>
          </w:p>
          <w:p>
            <w:pPr>
              <w:pStyle w:val="25"/>
              <w:keepNext w:val="0"/>
              <w:keepLines w:val="0"/>
              <w:widowControl w:val="0"/>
              <w:shd w:val="clear" w:color="auto" w:fill="auto"/>
              <w:bidi w:val="0"/>
              <w:spacing w:before="0" w:after="0" w:line="310" w:lineRule="exact"/>
              <w:ind w:right="0"/>
              <w:jc w:val="left"/>
              <w:rPr>
                <w:rFonts w:hint="eastAsia" w:eastAsia="宋体"/>
                <w:sz w:val="20"/>
                <w:szCs w:val="20"/>
                <w:lang w:eastAsia="zh-CN"/>
              </w:rPr>
            </w:pPr>
            <w:r>
              <w:rPr>
                <w:rFonts w:hint="eastAsia"/>
                <w:color w:val="000000"/>
                <w:spacing w:val="0"/>
                <w:w w:val="100"/>
                <w:position w:val="0"/>
                <w:sz w:val="20"/>
                <w:szCs w:val="20"/>
                <w:lang w:eastAsia="zh-CN"/>
              </w:rPr>
              <w:t>董</w:t>
            </w:r>
            <w:r>
              <w:rPr>
                <w:color w:val="000000"/>
                <w:spacing w:val="0"/>
                <w:w w:val="100"/>
                <w:position w:val="0"/>
                <w:sz w:val="20"/>
                <w:szCs w:val="20"/>
              </w:rPr>
              <w:t>事、监事、</w:t>
            </w:r>
            <w:r>
              <w:rPr>
                <w:rFonts w:hint="eastAsia"/>
                <w:color w:val="000000"/>
                <w:spacing w:val="0"/>
                <w:w w:val="100"/>
                <w:position w:val="0"/>
                <w:sz w:val="20"/>
                <w:szCs w:val="20"/>
                <w:lang w:eastAsia="zh-CN"/>
              </w:rPr>
              <w:t>高</w:t>
            </w:r>
            <w:r>
              <w:rPr>
                <w:color w:val="000000"/>
                <w:spacing w:val="0"/>
                <w:w w:val="100"/>
                <w:position w:val="0"/>
                <w:sz w:val="20"/>
                <w:szCs w:val="20"/>
              </w:rPr>
              <w:t>级管理人员在任职期间出现本条第一款所列情形的</w:t>
            </w:r>
            <w:r>
              <w:rPr>
                <w:rFonts w:hint="eastAsia"/>
                <w:color w:val="000000"/>
                <w:spacing w:val="0"/>
                <w:w w:val="100"/>
                <w:position w:val="0"/>
                <w:sz w:val="20"/>
                <w:szCs w:val="20"/>
                <w:lang w:eastAsia="zh-CN"/>
              </w:rPr>
              <w:t>，</w:t>
            </w:r>
            <w:r>
              <w:rPr>
                <w:color w:val="000000"/>
                <w:spacing w:val="0"/>
                <w:w w:val="100"/>
                <w:position w:val="0"/>
                <w:sz w:val="20"/>
                <w:szCs w:val="20"/>
              </w:rPr>
              <w:t>公司应当解除其职务</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《中华人民共和国证券法》</w:t>
            </w:r>
          </w:p>
          <w:p>
            <w:pPr>
              <w:pStyle w:val="25"/>
              <w:keepNext w:val="0"/>
              <w:keepLines w:val="0"/>
              <w:widowControl w:val="0"/>
              <w:shd w:val="clear" w:color="auto" w:fill="auto"/>
              <w:bidi w:val="0"/>
              <w:spacing w:before="0" w:after="0" w:line="305" w:lineRule="exact"/>
              <w:ind w:right="0"/>
              <w:jc w:val="both"/>
              <w:rPr>
                <w:sz w:val="20"/>
                <w:szCs w:val="20"/>
              </w:rPr>
            </w:pPr>
            <w:r>
              <w:rPr>
                <w:color w:val="000000"/>
                <w:spacing w:val="0"/>
                <w:w w:val="100"/>
                <w:position w:val="0"/>
                <w:sz w:val="20"/>
                <w:szCs w:val="20"/>
              </w:rPr>
              <w:t>第一百三十一条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证券公司的董事、监事、</w:t>
            </w:r>
            <w:r>
              <w:rPr>
                <w:rFonts w:hint="eastAsia"/>
                <w:color w:val="000000"/>
                <w:spacing w:val="0"/>
                <w:w w:val="100"/>
                <w:position w:val="0"/>
                <w:sz w:val="20"/>
                <w:szCs w:val="20"/>
                <w:lang w:eastAsia="zh-CN"/>
              </w:rPr>
              <w:t>高</w:t>
            </w:r>
            <w:r>
              <w:rPr>
                <w:color w:val="000000"/>
                <w:spacing w:val="0"/>
                <w:w w:val="100"/>
                <w:position w:val="0"/>
                <w:sz w:val="20"/>
                <w:szCs w:val="20"/>
              </w:rPr>
              <w:t>级管理人员，应当正直诚实，品行良好，熟悉证券法律、行政法规，具有</w:t>
            </w:r>
            <w:r>
              <w:rPr>
                <w:rFonts w:hint="eastAsia"/>
                <w:color w:val="000000"/>
                <w:spacing w:val="0"/>
                <w:w w:val="100"/>
                <w:position w:val="0"/>
                <w:sz w:val="20"/>
                <w:szCs w:val="20"/>
                <w:lang w:eastAsia="zh-CN"/>
              </w:rPr>
              <w:t>履</w:t>
            </w:r>
            <w:r>
              <w:rPr>
                <w:color w:val="000000"/>
                <w:spacing w:val="0"/>
                <w:w w:val="100"/>
                <w:position w:val="0"/>
                <w:sz w:val="20"/>
                <w:szCs w:val="20"/>
              </w:rPr>
              <w:t>行职责所需的经营管理能力，并在任职前</w:t>
            </w:r>
            <w:r>
              <w:rPr>
                <w:rFonts w:hint="eastAsia"/>
                <w:color w:val="000000"/>
                <w:spacing w:val="0"/>
                <w:w w:val="100"/>
                <w:position w:val="0"/>
                <w:sz w:val="20"/>
                <w:szCs w:val="20"/>
                <w:lang w:eastAsia="zh-CN"/>
              </w:rPr>
              <w:t>取</w:t>
            </w:r>
            <w:r>
              <w:rPr>
                <w:color w:val="000000"/>
                <w:spacing w:val="0"/>
                <w:w w:val="100"/>
                <w:position w:val="0"/>
                <w:sz w:val="20"/>
                <w:szCs w:val="20"/>
              </w:rPr>
              <w:t>得国务院证券监督管理机构核准的任职资格。</w:t>
            </w:r>
          </w:p>
          <w:p>
            <w:pPr>
              <w:pStyle w:val="25"/>
              <w:keepNext w:val="0"/>
              <w:keepLines w:val="0"/>
              <w:widowControl w:val="0"/>
              <w:shd w:val="clear" w:color="auto" w:fill="auto"/>
              <w:bidi w:val="0"/>
              <w:spacing w:before="0" w:after="0" w:line="305" w:lineRule="exact"/>
              <w:ind w:right="0"/>
              <w:jc w:val="both"/>
              <w:rPr>
                <w:sz w:val="20"/>
                <w:szCs w:val="20"/>
              </w:rPr>
            </w:pPr>
            <w:r>
              <w:rPr>
                <w:color w:val="000000"/>
                <w:spacing w:val="0"/>
                <w:w w:val="100"/>
                <w:position w:val="0"/>
                <w:sz w:val="20"/>
                <w:szCs w:val="20"/>
              </w:rPr>
              <w:t>有《中华人民共和国公司法》第一百四十六条规定的情形或者下列情形之一的，不得担任证券公司的董</w:t>
            </w:r>
            <w:r>
              <w:rPr>
                <w:rFonts w:hint="eastAsia"/>
                <w:color w:val="000000"/>
                <w:spacing w:val="0"/>
                <w:w w:val="100"/>
                <w:position w:val="0"/>
                <w:sz w:val="20"/>
                <w:szCs w:val="20"/>
                <w:lang w:eastAsia="zh-CN"/>
              </w:rPr>
              <w:t>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、高级管理人员：</w:t>
            </w:r>
          </w:p>
          <w:p>
            <w:pPr>
              <w:pStyle w:val="25"/>
              <w:keepNext w:val="0"/>
              <w:keepLines w:val="0"/>
              <w:widowControl w:val="0"/>
              <w:shd w:val="clear" w:color="auto" w:fill="auto"/>
              <w:tabs>
                <w:tab w:val="left" w:pos="1056"/>
              </w:tabs>
              <w:bidi w:val="0"/>
              <w:spacing w:before="0" w:after="0" w:line="305" w:lineRule="exact"/>
              <w:ind w:right="0"/>
              <w:jc w:val="both"/>
              <w:rPr>
                <w:rFonts w:hint="eastAsia" w:eastAsia="宋体"/>
                <w:sz w:val="20"/>
                <w:szCs w:val="20"/>
                <w:lang w:eastAsia="zh-CN"/>
              </w:rPr>
            </w:pPr>
            <w:r>
              <w:rPr>
                <w:color w:val="000000"/>
                <w:spacing w:val="0"/>
                <w:w w:val="100"/>
                <w:position w:val="0"/>
                <w:sz w:val="20"/>
                <w:szCs w:val="20"/>
              </w:rPr>
              <w:t>（一）因违法行为或者违纪行为被解除职务的证券交易所、证券登记结算机构的负责人或者证券公司的</w:t>
            </w:r>
            <w:r>
              <w:rPr>
                <w:rFonts w:hint="eastAsia"/>
                <w:i w:val="0"/>
                <w:iCs w:val="0"/>
                <w:color w:val="000000"/>
                <w:spacing w:val="0"/>
                <w:w w:val="100"/>
                <w:position w:val="0"/>
                <w:sz w:val="20"/>
                <w:szCs w:val="20"/>
                <w:lang w:eastAsia="zh-CN"/>
              </w:rPr>
              <w:t>董事、</w:t>
            </w:r>
            <w:r>
              <w:rPr>
                <w:rFonts w:ascii="Times New Roman" w:hAnsi="Times New Roman" w:eastAsia="Times New Roman" w:cs="Times New Roman"/>
                <w:i/>
                <w:iCs/>
                <w:color w:val="000000"/>
                <w:spacing w:val="0"/>
                <w:w w:val="100"/>
                <w:position w:val="0"/>
                <w:sz w:val="30"/>
                <w:szCs w:val="30"/>
                <w:lang w:val="en-US" w:eastAsia="en-US" w:bidi="en-US"/>
              </w:rPr>
              <w:t xml:space="preserve"> </w:t>
            </w:r>
            <w:r>
              <w:rPr>
                <w:color w:val="000000"/>
                <w:spacing w:val="0"/>
                <w:w w:val="100"/>
                <w:position w:val="0"/>
                <w:sz w:val="20"/>
                <w:szCs w:val="20"/>
              </w:rPr>
              <w:t>监事、高级管理人员，自</w:t>
            </w:r>
            <w:r>
              <w:rPr>
                <w:rFonts w:hint="eastAsia"/>
                <w:color w:val="000000"/>
                <w:spacing w:val="0"/>
                <w:w w:val="100"/>
                <w:position w:val="0"/>
                <w:sz w:val="20"/>
                <w:szCs w:val="20"/>
                <w:lang w:eastAsia="zh-CN"/>
              </w:rPr>
              <w:t>被</w:t>
            </w:r>
            <w:r>
              <w:rPr>
                <w:color w:val="000000"/>
                <w:spacing w:val="0"/>
                <w:w w:val="100"/>
                <w:position w:val="0"/>
                <w:sz w:val="20"/>
                <w:szCs w:val="20"/>
              </w:rPr>
              <w:t>解除职务之日起未逾五年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46"/>
              </w:tabs>
              <w:bidi w:val="0"/>
              <w:spacing w:before="0" w:after="0" w:line="305" w:lineRule="exact"/>
              <w:ind w:right="0"/>
              <w:jc w:val="both"/>
              <w:rPr>
                <w:rFonts w:hint="eastAsia" w:eastAsia="宋体"/>
                <w:sz w:val="20"/>
                <w:szCs w:val="20"/>
                <w:lang w:eastAsia="zh-CN"/>
              </w:rPr>
            </w:pPr>
            <w:r>
              <w:rPr>
                <w:color w:val="000000"/>
                <w:spacing w:val="0"/>
                <w:w w:val="100"/>
                <w:position w:val="0"/>
                <w:sz w:val="20"/>
                <w:szCs w:val="20"/>
              </w:rPr>
              <w:t>（二）因违法行为或者违纪行为被撤销资格的律师、注册会计师或者</w:t>
            </w:r>
            <w:r>
              <w:rPr>
                <w:rFonts w:hint="eastAsia"/>
                <w:color w:val="000000"/>
                <w:spacing w:val="0"/>
                <w:w w:val="100"/>
                <w:position w:val="0"/>
                <w:sz w:val="20"/>
                <w:szCs w:val="20"/>
                <w:lang w:eastAsia="zh-CN"/>
              </w:rPr>
              <w:t>投资咨询</w:t>
            </w:r>
            <w:r>
              <w:rPr>
                <w:color w:val="000000"/>
                <w:spacing w:val="0"/>
                <w:w w:val="100"/>
                <w:position w:val="0"/>
                <w:sz w:val="20"/>
                <w:szCs w:val="20"/>
              </w:rPr>
              <w:t>机构、财务顾问机构、资信评级机构、资产评估机构、验证机构的专业人员，自</w:t>
            </w:r>
            <w:r>
              <w:rPr>
                <w:rFonts w:hint="eastAsia"/>
                <w:color w:val="000000"/>
                <w:spacing w:val="0"/>
                <w:w w:val="100"/>
                <w:position w:val="0"/>
                <w:sz w:val="20"/>
                <w:szCs w:val="20"/>
                <w:lang w:eastAsia="zh-CN"/>
              </w:rPr>
              <w:t>被</w:t>
            </w:r>
            <w:r>
              <w:rPr>
                <w:color w:val="000000"/>
                <w:spacing w:val="0"/>
                <w:w w:val="100"/>
                <w:position w:val="0"/>
                <w:sz w:val="20"/>
                <w:szCs w:val="20"/>
              </w:rPr>
              <w:t>撤销资格之日起未逾五年</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240" w:lineRule="auto"/>
              <w:ind w:left="0" w:right="0" w:firstLine="180"/>
              <w:jc w:val="left"/>
              <w:rPr>
                <w:sz w:val="20"/>
                <w:szCs w:val="20"/>
              </w:rPr>
            </w:pPr>
            <w:r>
              <w:rPr>
                <w:color w:val="000000"/>
                <w:spacing w:val="0"/>
                <w:w w:val="100"/>
                <w:position w:val="0"/>
                <w:sz w:val="20"/>
                <w:szCs w:val="20"/>
              </w:rPr>
              <w:t>《中华人民共和国证券投资基</w:t>
            </w:r>
            <w:r>
              <w:rPr>
                <w:color w:val="000000"/>
                <w:spacing w:val="0"/>
                <w:w w:val="100"/>
                <w:position w:val="0"/>
                <w:sz w:val="20"/>
                <w:szCs w:val="20"/>
                <w:lang w:val="zh-CN" w:eastAsia="zh-CN" w:bidi="zh-CN"/>
              </w:rPr>
              <w:t>金法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第十五条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有下列情形之一的，不得担任公开募集基金的基金管理人的</w:t>
            </w:r>
            <w:r>
              <w:rPr>
                <w:rFonts w:hint="eastAsia"/>
                <w:color w:val="000000"/>
                <w:spacing w:val="0"/>
                <w:w w:val="100"/>
                <w:position w:val="0"/>
                <w:sz w:val="20"/>
                <w:szCs w:val="20"/>
                <w:lang w:eastAsia="zh-CN"/>
              </w:rPr>
              <w:t>董事</w:t>
            </w:r>
            <w:r>
              <w:rPr>
                <w:color w:val="000000"/>
                <w:spacing w:val="0"/>
                <w:w w:val="100"/>
                <w:position w:val="0"/>
                <w:sz w:val="20"/>
                <w:szCs w:val="20"/>
              </w:rPr>
              <w:t>、监事、高级管理人员和其他从业人员：</w:t>
            </w:r>
          </w:p>
          <w:p>
            <w:pPr>
              <w:pStyle w:val="25"/>
              <w:keepNext w:val="0"/>
              <w:keepLines w:val="0"/>
              <w:widowControl w:val="0"/>
              <w:shd w:val="clear" w:color="auto" w:fill="auto"/>
              <w:tabs>
                <w:tab w:val="left" w:pos="115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（一）因犯有贪污</w:t>
            </w:r>
            <w:r>
              <w:rPr>
                <w:rFonts w:hint="eastAsia"/>
                <w:color w:val="000000"/>
                <w:spacing w:val="0"/>
                <w:w w:val="100"/>
                <w:position w:val="0"/>
                <w:sz w:val="20"/>
                <w:szCs w:val="20"/>
                <w:lang w:eastAsia="zh-CN"/>
              </w:rPr>
              <w:t>贿赂</w:t>
            </w:r>
            <w:r>
              <w:rPr>
                <w:color w:val="000000"/>
                <w:spacing w:val="0"/>
                <w:w w:val="100"/>
                <w:position w:val="0"/>
                <w:sz w:val="20"/>
                <w:szCs w:val="20"/>
              </w:rPr>
              <w:t>、渎职、侵犯财产罪或者破坏社会主义市场经济秩序罪，被判处刑罚的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27"/>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（二）对所任职的公司、企业因经营不善破产</w:t>
            </w:r>
            <w:r>
              <w:rPr>
                <w:rFonts w:hint="eastAsia"/>
                <w:color w:val="000000"/>
                <w:spacing w:val="0"/>
                <w:w w:val="100"/>
                <w:position w:val="0"/>
                <w:sz w:val="20"/>
                <w:szCs w:val="20"/>
                <w:lang w:eastAsia="zh-CN"/>
              </w:rPr>
              <w:t>清</w:t>
            </w:r>
            <w:r>
              <w:rPr>
                <w:color w:val="000000"/>
                <w:spacing w:val="0"/>
                <w:w w:val="100"/>
                <w:position w:val="0"/>
                <w:sz w:val="20"/>
                <w:szCs w:val="20"/>
              </w:rPr>
              <w:t>算或者因</w:t>
            </w:r>
            <w:r>
              <w:rPr>
                <w:i w:val="0"/>
                <w:iCs w:val="0"/>
                <w:color w:val="000000"/>
                <w:spacing w:val="0"/>
                <w:w w:val="100"/>
                <w:position w:val="0"/>
                <w:sz w:val="20"/>
                <w:szCs w:val="20"/>
              </w:rPr>
              <w:t>违法被</w:t>
            </w:r>
            <w:r>
              <w:rPr>
                <w:color w:val="000000"/>
                <w:spacing w:val="0"/>
                <w:w w:val="100"/>
                <w:position w:val="0"/>
                <w:sz w:val="20"/>
                <w:szCs w:val="20"/>
              </w:rPr>
              <w:t>吊销营业执照负有个人</w:t>
            </w:r>
            <w:r>
              <w:rPr>
                <w:rFonts w:hint="eastAsia"/>
                <w:color w:val="000000"/>
                <w:spacing w:val="0"/>
                <w:w w:val="100"/>
                <w:position w:val="0"/>
                <w:sz w:val="20"/>
                <w:szCs w:val="20"/>
                <w:lang w:eastAsia="zh-CN"/>
              </w:rPr>
              <w:t>责</w:t>
            </w:r>
            <w:r>
              <w:rPr>
                <w:color w:val="000000"/>
                <w:spacing w:val="0"/>
                <w:w w:val="100"/>
                <w:position w:val="0"/>
                <w:sz w:val="20"/>
                <w:szCs w:val="20"/>
              </w:rPr>
              <w:t>任的</w:t>
            </w:r>
            <w:r>
              <w:rPr>
                <w:rFonts w:hint="eastAsia"/>
                <w:color w:val="000000"/>
                <w:spacing w:val="0"/>
                <w:w w:val="100"/>
                <w:position w:val="0"/>
                <w:sz w:val="20"/>
                <w:szCs w:val="20"/>
                <w:lang w:eastAsia="zh-CN"/>
              </w:rPr>
              <w:t>董</w:t>
            </w:r>
            <w:r>
              <w:rPr>
                <w:color w:val="000000"/>
                <w:spacing w:val="0"/>
                <w:w w:val="100"/>
                <w:position w:val="0"/>
                <w:sz w:val="20"/>
                <w:szCs w:val="20"/>
              </w:rPr>
              <w:t>事、监事、厂长、</w:t>
            </w:r>
            <w:r>
              <w:rPr>
                <w:rFonts w:hint="eastAsia"/>
                <w:color w:val="000000"/>
                <w:spacing w:val="0"/>
                <w:w w:val="100"/>
                <w:position w:val="0"/>
                <w:sz w:val="20"/>
                <w:szCs w:val="20"/>
                <w:lang w:eastAsia="zh-CN"/>
              </w:rPr>
              <w:t>高</w:t>
            </w:r>
            <w:r>
              <w:rPr>
                <w:color w:val="000000"/>
                <w:spacing w:val="0"/>
                <w:w w:val="100"/>
                <w:position w:val="0"/>
                <w:sz w:val="20"/>
                <w:szCs w:val="20"/>
              </w:rPr>
              <w:t>级管理人员，自该公司、企业破产清算终结或者被吊销营业执照之日起未逾五年的</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0"/>
              <w:jc w:val="left"/>
              <w:rPr>
                <w:sz w:val="20"/>
                <w:szCs w:val="2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27"/>
        <w:gridCol w:w="173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411"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tabs>
                <w:tab w:val="left" w:pos="1138"/>
              </w:tabs>
              <w:bidi w:val="0"/>
              <w:spacing w:before="0" w:after="0" w:line="313" w:lineRule="exact"/>
              <w:ind w:right="0"/>
              <w:jc w:val="both"/>
              <w:rPr>
                <w:sz w:val="20"/>
                <w:szCs w:val="20"/>
              </w:rPr>
            </w:pPr>
            <w:r>
              <w:rPr>
                <w:i w:val="0"/>
                <w:iCs w:val="0"/>
                <w:color w:val="000000"/>
                <w:spacing w:val="0"/>
                <w:w w:val="100"/>
                <w:position w:val="0"/>
                <w:sz w:val="20"/>
                <w:szCs w:val="20"/>
              </w:rPr>
              <w:t>（三）</w:t>
            </w:r>
            <w:r>
              <w:rPr>
                <w:color w:val="000000"/>
                <w:spacing w:val="0"/>
                <w:w w:val="100"/>
                <w:position w:val="0"/>
                <w:sz w:val="20"/>
                <w:szCs w:val="20"/>
              </w:rPr>
              <w:t>个人所负债务数额较大，到期未清</w:t>
            </w:r>
            <w:r>
              <w:rPr>
                <w:rFonts w:hint="eastAsia"/>
                <w:color w:val="000000"/>
                <w:spacing w:val="0"/>
                <w:w w:val="100"/>
                <w:position w:val="0"/>
                <w:sz w:val="20"/>
                <w:szCs w:val="20"/>
                <w:lang w:eastAsia="zh-CN"/>
              </w:rPr>
              <w:t>偿</w:t>
            </w:r>
            <w:r>
              <w:rPr>
                <w:color w:val="000000"/>
                <w:spacing w:val="0"/>
                <w:w w:val="100"/>
                <w:position w:val="0"/>
                <w:sz w:val="20"/>
                <w:szCs w:val="20"/>
              </w:rPr>
              <w:t>的；</w:t>
            </w:r>
          </w:p>
          <w:p>
            <w:pPr>
              <w:pStyle w:val="25"/>
              <w:keepNext w:val="0"/>
              <w:keepLines w:val="0"/>
              <w:widowControl w:val="0"/>
              <w:shd w:val="clear" w:color="auto" w:fill="auto"/>
              <w:tabs>
                <w:tab w:val="left" w:pos="1046"/>
              </w:tabs>
              <w:bidi w:val="0"/>
              <w:spacing w:before="0" w:after="0" w:line="313" w:lineRule="exact"/>
              <w:ind w:right="0"/>
              <w:jc w:val="both"/>
              <w:rPr>
                <w:rFonts w:hint="eastAsia" w:eastAsia="宋体"/>
                <w:sz w:val="20"/>
                <w:szCs w:val="20"/>
                <w:lang w:eastAsia="zh-CN"/>
              </w:rPr>
            </w:pPr>
            <w:r>
              <w:rPr>
                <w:color w:val="000000"/>
                <w:spacing w:val="0"/>
                <w:w w:val="100"/>
                <w:position w:val="0"/>
                <w:sz w:val="20"/>
                <w:szCs w:val="20"/>
              </w:rPr>
              <w:t>（四）因违法行为被开除的基金管理人、基金托管人、证券交易所</w:t>
            </w:r>
            <w:r>
              <w:rPr>
                <w:rFonts w:hint="eastAsia"/>
                <w:color w:val="000000"/>
                <w:spacing w:val="0"/>
                <w:w w:val="100"/>
                <w:position w:val="0"/>
                <w:sz w:val="20"/>
                <w:szCs w:val="20"/>
                <w:lang w:eastAsia="zh-CN"/>
              </w:rPr>
              <w:t>、</w:t>
            </w:r>
            <w:r>
              <w:rPr>
                <w:color w:val="000000"/>
                <w:spacing w:val="0"/>
                <w:w w:val="100"/>
                <w:position w:val="0"/>
                <w:sz w:val="20"/>
                <w:szCs w:val="20"/>
              </w:rPr>
              <w:t>证券公司、证券登记结算机构、期货交易所、期货公司及其他机构的从业人员和国家机关工作人员</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08"/>
              </w:tabs>
              <w:bidi w:val="0"/>
              <w:spacing w:before="0" w:after="0" w:line="313" w:lineRule="exact"/>
              <w:ind w:right="0"/>
              <w:jc w:val="both"/>
              <w:rPr>
                <w:sz w:val="20"/>
                <w:szCs w:val="20"/>
              </w:rPr>
            </w:pPr>
            <w:r>
              <w:rPr>
                <w:color w:val="000000"/>
                <w:spacing w:val="0"/>
                <w:w w:val="100"/>
                <w:position w:val="0"/>
                <w:sz w:val="20"/>
                <w:szCs w:val="20"/>
              </w:rPr>
              <w:t>（五）因违法行为被吊销执业证书或者被取消资格的律师、注册会计师和资产评估机构、验证机构的从业人员、投资咨询从业人员；</w:t>
            </w:r>
          </w:p>
          <w:p>
            <w:pPr>
              <w:pStyle w:val="25"/>
              <w:keepNext w:val="0"/>
              <w:keepLines w:val="0"/>
              <w:widowControl w:val="0"/>
              <w:shd w:val="clear" w:color="auto" w:fill="auto"/>
              <w:tabs>
                <w:tab w:val="left" w:pos="1148"/>
              </w:tabs>
              <w:bidi w:val="0"/>
              <w:spacing w:before="0" w:after="0" w:line="313" w:lineRule="exact"/>
              <w:ind w:right="0"/>
              <w:jc w:val="both"/>
              <w:rPr>
                <w:sz w:val="20"/>
                <w:szCs w:val="20"/>
              </w:rPr>
            </w:pPr>
            <w:r>
              <w:rPr>
                <w:color w:val="000000"/>
                <w:spacing w:val="0"/>
                <w:w w:val="100"/>
                <w:position w:val="0"/>
                <w:sz w:val="20"/>
                <w:szCs w:val="20"/>
              </w:rPr>
              <w:t>（六）法律、行政法规规定不得从</w:t>
            </w:r>
            <w:r>
              <w:rPr>
                <w:rFonts w:hint="eastAsia"/>
                <w:color w:val="000000"/>
                <w:spacing w:val="0"/>
                <w:w w:val="100"/>
                <w:position w:val="0"/>
                <w:sz w:val="20"/>
                <w:szCs w:val="20"/>
                <w:lang w:eastAsia="zh-CN"/>
              </w:rPr>
              <w:t>事</w:t>
            </w:r>
            <w:r>
              <w:rPr>
                <w:color w:val="000000"/>
                <w:spacing w:val="0"/>
                <w:w w:val="100"/>
                <w:position w:val="0"/>
                <w:sz w:val="20"/>
                <w:szCs w:val="20"/>
              </w:rPr>
              <w:t>基金业务的其他</w:t>
            </w:r>
            <w:r>
              <w:rPr>
                <w:color w:val="000000"/>
                <w:spacing w:val="0"/>
                <w:w w:val="100"/>
                <w:position w:val="0"/>
                <w:sz w:val="20"/>
                <w:szCs w:val="20"/>
                <w:lang w:val="zh-CN" w:eastAsia="zh-CN" w:bidi="zh-CN"/>
              </w:rPr>
              <w:t>人员</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3" w:lineRule="exact"/>
              <w:ind w:left="0" w:right="0" w:firstLine="200"/>
              <w:jc w:val="both"/>
              <w:rPr>
                <w:sz w:val="20"/>
                <w:szCs w:val="20"/>
              </w:rPr>
            </w:pPr>
            <w:r>
              <w:rPr>
                <w:color w:val="000000"/>
                <w:spacing w:val="0"/>
                <w:w w:val="100"/>
                <w:position w:val="0"/>
                <w:sz w:val="20"/>
                <w:szCs w:val="20"/>
              </w:rPr>
              <w:t>《银行业金融机</w:t>
            </w:r>
            <w:r>
              <w:rPr>
                <w:color w:val="000000"/>
                <w:spacing w:val="0"/>
                <w:w w:val="100"/>
                <w:position w:val="0"/>
                <w:sz w:val="20"/>
                <w:szCs w:val="20"/>
                <w:lang w:val="zh-CN" w:eastAsia="zh-CN" w:bidi="zh-CN"/>
              </w:rPr>
              <w:t>构</w:t>
            </w:r>
            <w:r>
              <w:rPr>
                <w:rFonts w:hint="eastAsia"/>
                <w:color w:val="000000"/>
                <w:spacing w:val="0"/>
                <w:w w:val="100"/>
                <w:position w:val="0"/>
                <w:sz w:val="20"/>
                <w:szCs w:val="20"/>
                <w:lang w:val="zh-CN" w:eastAsia="zh-CN" w:bidi="zh-CN"/>
              </w:rPr>
              <w:t>董</w:t>
            </w:r>
            <w:r>
              <w:rPr>
                <w:color w:val="000000"/>
                <w:spacing w:val="0"/>
                <w:w w:val="100"/>
                <w:position w:val="0"/>
                <w:sz w:val="20"/>
                <w:szCs w:val="20"/>
                <w:lang w:val="zh-CN" w:eastAsia="zh-CN" w:bidi="zh-CN"/>
              </w:rPr>
              <w:t>事</w:t>
            </w:r>
            <w:r>
              <w:rPr>
                <w:color w:val="000000"/>
                <w:spacing w:val="0"/>
                <w:w w:val="100"/>
                <w:position w:val="0"/>
                <w:sz w:val="20"/>
                <w:szCs w:val="20"/>
              </w:rPr>
              <w:t>（理</w:t>
            </w:r>
            <w:r>
              <w:rPr>
                <w:rFonts w:hint="eastAsia"/>
                <w:color w:val="000000"/>
                <w:spacing w:val="0"/>
                <w:w w:val="100"/>
                <w:position w:val="0"/>
                <w:sz w:val="20"/>
                <w:szCs w:val="20"/>
                <w:lang w:eastAsia="zh-CN"/>
              </w:rPr>
              <w:t>事</w:t>
            </w:r>
            <w:r>
              <w:rPr>
                <w:color w:val="000000"/>
                <w:spacing w:val="0"/>
                <w:w w:val="100"/>
                <w:position w:val="0"/>
                <w:sz w:val="20"/>
                <w:szCs w:val="20"/>
              </w:rPr>
              <w:t>）和高级管理人员任职资格管理</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3" w:lineRule="exact"/>
              <w:ind w:right="0"/>
              <w:jc w:val="both"/>
              <w:rPr>
                <w:rFonts w:hint="eastAsia" w:eastAsia="宋体"/>
                <w:sz w:val="20"/>
                <w:szCs w:val="20"/>
                <w:lang w:eastAsia="zh-CN"/>
              </w:rPr>
            </w:pPr>
            <w:r>
              <w:rPr>
                <w:color w:val="000000"/>
                <w:spacing w:val="0"/>
                <w:w w:val="100"/>
                <w:position w:val="0"/>
                <w:sz w:val="20"/>
                <w:szCs w:val="20"/>
              </w:rPr>
              <w:t>第二条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本办法所称银行业金融机构（以下简称金融机构），是</w:t>
            </w:r>
            <w:r>
              <w:rPr>
                <w:rFonts w:hint="eastAsia"/>
                <w:color w:val="000000"/>
                <w:spacing w:val="0"/>
                <w:w w:val="100"/>
                <w:position w:val="0"/>
                <w:sz w:val="20"/>
                <w:szCs w:val="20"/>
                <w:lang w:eastAsia="zh-CN"/>
              </w:rPr>
              <w:t>指</w:t>
            </w:r>
            <w:r>
              <w:rPr>
                <w:color w:val="000000"/>
                <w:spacing w:val="0"/>
                <w:w w:val="100"/>
                <w:position w:val="0"/>
                <w:sz w:val="20"/>
                <w:szCs w:val="20"/>
              </w:rPr>
              <w:t>在中华人民共和国境内设立的商业银行、农村合作银行、村镇银行、农村信用合作社、农村信用合作联社、外国银行分行等吸收公众存款的金融机构以及政策性银行</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3" w:lineRule="exact"/>
              <w:ind w:right="0"/>
              <w:jc w:val="both"/>
              <w:rPr>
                <w:rFonts w:hint="eastAsia" w:eastAsia="宋体"/>
                <w:sz w:val="20"/>
                <w:szCs w:val="20"/>
                <w:lang w:eastAsia="zh-CN"/>
              </w:rPr>
            </w:pPr>
            <w:r>
              <w:rPr>
                <w:color w:val="000000"/>
                <w:spacing w:val="0"/>
                <w:w w:val="100"/>
                <w:position w:val="0"/>
                <w:sz w:val="20"/>
                <w:szCs w:val="20"/>
              </w:rPr>
              <w:t>在中华人民共和国境内设立的金融资产管理公司、信托公司、企业集团财务公司、金融租赁公司、汽车金融公司、货币经纪公司、消费金融公司、贷款公司、农村信用合作社联合社、省（自治区）农村信用社联合社、农村资金互助社、外资金融机构驻华代表机构以及经监管机构批准设立的其他金融机构的董</w:t>
            </w:r>
            <w:r>
              <w:rPr>
                <w:rFonts w:hint="eastAsia"/>
                <w:color w:val="000000"/>
                <w:spacing w:val="0"/>
                <w:w w:val="100"/>
                <w:position w:val="0"/>
                <w:sz w:val="20"/>
                <w:szCs w:val="20"/>
                <w:lang w:eastAsia="zh-CN"/>
              </w:rPr>
              <w:t>事</w:t>
            </w:r>
            <w:r>
              <w:rPr>
                <w:color w:val="000000"/>
                <w:spacing w:val="0"/>
                <w:w w:val="100"/>
                <w:position w:val="0"/>
                <w:sz w:val="20"/>
                <w:szCs w:val="20"/>
              </w:rPr>
              <w:t>（理</w:t>
            </w:r>
            <w:r>
              <w:rPr>
                <w:rFonts w:hint="eastAsia"/>
                <w:color w:val="000000"/>
                <w:spacing w:val="0"/>
                <w:w w:val="100"/>
                <w:position w:val="0"/>
                <w:sz w:val="20"/>
                <w:szCs w:val="20"/>
                <w:lang w:eastAsia="zh-CN"/>
              </w:rPr>
              <w:t>事</w:t>
            </w:r>
            <w:r>
              <w:rPr>
                <w:color w:val="000000"/>
                <w:spacing w:val="0"/>
                <w:w w:val="100"/>
                <w:position w:val="0"/>
                <w:sz w:val="20"/>
                <w:szCs w:val="20"/>
              </w:rPr>
              <w:t>）和高级管理人员的任职资格管理，适用本办法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right="0"/>
              <w:jc w:val="both"/>
              <w:rPr>
                <w:sz w:val="20"/>
                <w:szCs w:val="20"/>
              </w:rPr>
            </w:pPr>
            <w:r>
              <w:rPr>
                <w:color w:val="000000"/>
                <w:spacing w:val="0"/>
                <w:w w:val="100"/>
                <w:position w:val="0"/>
                <w:sz w:val="20"/>
                <w:szCs w:val="20"/>
              </w:rPr>
              <w:t>第三条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本办法所称高级管理人员，是指金融机构总部及分支机构管理层中对该机构经营管理、风险控制有决策权或重要影响力的各类</w:t>
            </w:r>
            <w:r>
              <w:rPr>
                <w:rFonts w:hint="eastAsia"/>
                <w:color w:val="000000"/>
                <w:spacing w:val="0"/>
                <w:w w:val="100"/>
                <w:position w:val="0"/>
                <w:sz w:val="20"/>
                <w:szCs w:val="20"/>
                <w:lang w:eastAsia="zh-CN"/>
              </w:rPr>
              <w:t>人</w:t>
            </w:r>
            <w:r>
              <w:rPr>
                <w:color w:val="000000"/>
                <w:spacing w:val="0"/>
                <w:w w:val="100"/>
                <w:position w:val="0"/>
                <w:sz w:val="20"/>
                <w:szCs w:val="20"/>
              </w:rPr>
              <w:t>员。</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笫九条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金融机构拟任、现任董</w:t>
            </w:r>
            <w:r>
              <w:rPr>
                <w:rFonts w:hint="eastAsia"/>
                <w:color w:val="000000"/>
                <w:spacing w:val="0"/>
                <w:w w:val="100"/>
                <w:position w:val="0"/>
                <w:sz w:val="20"/>
                <w:szCs w:val="20"/>
                <w:lang w:eastAsia="zh-CN"/>
              </w:rPr>
              <w:t>事</w:t>
            </w:r>
            <w:r>
              <w:rPr>
                <w:color w:val="000000"/>
                <w:spacing w:val="0"/>
                <w:w w:val="100"/>
                <w:position w:val="0"/>
                <w:sz w:val="20"/>
                <w:szCs w:val="20"/>
              </w:rPr>
              <w:t>（理事）和</w:t>
            </w:r>
            <w:r>
              <w:rPr>
                <w:rFonts w:hint="eastAsia"/>
                <w:color w:val="000000"/>
                <w:spacing w:val="0"/>
                <w:w w:val="100"/>
                <w:position w:val="0"/>
                <w:sz w:val="20"/>
                <w:szCs w:val="20"/>
                <w:lang w:eastAsia="zh-CN"/>
              </w:rPr>
              <w:t>高</w:t>
            </w:r>
            <w:r>
              <w:rPr>
                <w:color w:val="000000"/>
                <w:spacing w:val="0"/>
                <w:w w:val="100"/>
                <w:position w:val="0"/>
                <w:sz w:val="20"/>
                <w:szCs w:val="20"/>
              </w:rPr>
              <w:t>级管理</w:t>
            </w:r>
            <w:r>
              <w:rPr>
                <w:rFonts w:hint="eastAsia"/>
                <w:color w:val="000000"/>
                <w:spacing w:val="0"/>
                <w:w w:val="100"/>
                <w:position w:val="0"/>
                <w:sz w:val="20"/>
                <w:szCs w:val="20"/>
                <w:lang w:eastAsia="zh-CN"/>
              </w:rPr>
              <w:t>人</w:t>
            </w:r>
            <w:r>
              <w:rPr>
                <w:color w:val="000000"/>
                <w:spacing w:val="0"/>
                <w:w w:val="100"/>
                <w:position w:val="0"/>
                <w:sz w:val="20"/>
                <w:szCs w:val="20"/>
              </w:rPr>
              <w:t>员出现下列情形之一的，视为不符合本办法第八条</w:t>
            </w:r>
            <w:r>
              <w:rPr>
                <w:rFonts w:hint="eastAsia"/>
                <w:color w:val="000000"/>
                <w:spacing w:val="0"/>
                <w:w w:val="100"/>
                <w:position w:val="0"/>
                <w:sz w:val="20"/>
                <w:szCs w:val="20"/>
                <w:lang w:eastAsia="zh-CN"/>
              </w:rPr>
              <w:t>第</w:t>
            </w:r>
            <w:r>
              <w:rPr>
                <w:color w:val="000000"/>
                <w:spacing w:val="0"/>
                <w:w w:val="100"/>
                <w:position w:val="0"/>
                <w:sz w:val="20"/>
                <w:szCs w:val="20"/>
              </w:rPr>
              <w:t>（二）项、第（三）项、第（五</w:t>
            </w:r>
            <w:r>
              <w:rPr>
                <w:rFonts w:hint="eastAsia"/>
                <w:color w:val="000000"/>
                <w:spacing w:val="0"/>
                <w:w w:val="100"/>
                <w:position w:val="0"/>
                <w:sz w:val="20"/>
                <w:szCs w:val="20"/>
                <w:lang w:eastAsia="zh-CN"/>
              </w:rPr>
              <w:t>）</w:t>
            </w:r>
            <w:r>
              <w:rPr>
                <w:color w:val="000000"/>
                <w:spacing w:val="0"/>
                <w:w w:val="100"/>
                <w:position w:val="0"/>
                <w:sz w:val="20"/>
                <w:szCs w:val="20"/>
              </w:rPr>
              <w:t>项规定之条件：</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有故意或重大过失犯罪记录的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（二）有违反社会公德的不良行为，造成恶劣影响的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（三）对</w:t>
            </w:r>
            <w:r>
              <w:rPr>
                <w:rFonts w:hint="eastAsia"/>
                <w:color w:val="000000"/>
                <w:spacing w:val="0"/>
                <w:w w:val="100"/>
                <w:position w:val="0"/>
                <w:sz w:val="20"/>
                <w:szCs w:val="20"/>
                <w:lang w:eastAsia="zh-CN"/>
              </w:rPr>
              <w:t>曾</w:t>
            </w:r>
            <w:r>
              <w:rPr>
                <w:color w:val="000000"/>
                <w:spacing w:val="0"/>
                <w:w w:val="100"/>
                <w:position w:val="0"/>
                <w:sz w:val="20"/>
                <w:szCs w:val="20"/>
              </w:rPr>
              <w:t>任职机构违法违规经营活动或重大损</w:t>
            </w:r>
            <w:r>
              <w:rPr>
                <w:rFonts w:hint="eastAsia"/>
                <w:color w:val="000000"/>
                <w:spacing w:val="0"/>
                <w:w w:val="100"/>
                <w:position w:val="0"/>
                <w:sz w:val="20"/>
                <w:szCs w:val="20"/>
                <w:lang w:eastAsia="zh-CN"/>
              </w:rPr>
              <w:t>失</w:t>
            </w:r>
            <w:r>
              <w:rPr>
                <w:color w:val="000000"/>
                <w:spacing w:val="0"/>
                <w:w w:val="100"/>
                <w:position w:val="0"/>
                <w:sz w:val="20"/>
                <w:szCs w:val="20"/>
              </w:rPr>
              <w:t>负有个人责任或直接领导责任，</w:t>
            </w:r>
            <w:r>
              <w:rPr>
                <w:rFonts w:hint="eastAsia"/>
                <w:color w:val="000000"/>
                <w:spacing w:val="0"/>
                <w:w w:val="100"/>
                <w:position w:val="0"/>
                <w:sz w:val="20"/>
                <w:szCs w:val="20"/>
                <w:lang w:eastAsia="zh-CN"/>
              </w:rPr>
              <w:t>情</w:t>
            </w:r>
            <w:r>
              <w:rPr>
                <w:color w:val="000000"/>
                <w:spacing w:val="0"/>
                <w:w w:val="100"/>
                <w:position w:val="0"/>
                <w:sz w:val="20"/>
                <w:szCs w:val="20"/>
              </w:rPr>
              <w:t>节严重的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27"/>
              </w:tabs>
              <w:bidi w:val="0"/>
              <w:spacing w:before="0" w:after="0" w:line="307" w:lineRule="exact"/>
              <w:ind w:right="0"/>
              <w:jc w:val="both"/>
              <w:rPr>
                <w:sz w:val="20"/>
                <w:szCs w:val="20"/>
              </w:rPr>
            </w:pPr>
            <w:r>
              <w:rPr>
                <w:color w:val="000000"/>
                <w:spacing w:val="0"/>
                <w:w w:val="100"/>
                <w:position w:val="0"/>
                <w:sz w:val="20"/>
                <w:szCs w:val="20"/>
              </w:rPr>
              <w:t>（四）</w:t>
            </w:r>
            <w:r>
              <w:rPr>
                <w:color w:val="000000"/>
                <w:spacing w:val="0"/>
                <w:w w:val="100"/>
                <w:position w:val="0"/>
                <w:sz w:val="20"/>
                <w:szCs w:val="20"/>
              </w:rPr>
              <w:tab/>
            </w:r>
            <w:r>
              <w:rPr>
                <w:color w:val="000000"/>
                <w:spacing w:val="0"/>
                <w:w w:val="100"/>
                <w:position w:val="0"/>
                <w:sz w:val="20"/>
                <w:szCs w:val="20"/>
              </w:rPr>
              <w:t>担任或曾任被接管、撤销、宣告破产或吊销营业执照机构的董事（理事）或</w:t>
            </w:r>
            <w:r>
              <w:rPr>
                <w:rFonts w:hint="eastAsia"/>
                <w:color w:val="000000"/>
                <w:spacing w:val="0"/>
                <w:w w:val="100"/>
                <w:position w:val="0"/>
                <w:sz w:val="20"/>
                <w:szCs w:val="20"/>
                <w:lang w:eastAsia="zh-CN"/>
              </w:rPr>
              <w:t>高</w:t>
            </w:r>
            <w:r>
              <w:rPr>
                <w:color w:val="000000"/>
                <w:spacing w:val="0"/>
                <w:w w:val="100"/>
                <w:position w:val="0"/>
                <w:sz w:val="20"/>
                <w:szCs w:val="20"/>
              </w:rPr>
              <w:t>级管理人员的，但能够证明本人对曾任职机构被接管、撤销、</w:t>
            </w:r>
            <w:r>
              <w:rPr>
                <w:rFonts w:hint="eastAsia"/>
                <w:color w:val="000000"/>
                <w:spacing w:val="0"/>
                <w:w w:val="100"/>
                <w:position w:val="0"/>
                <w:sz w:val="20"/>
                <w:szCs w:val="20"/>
                <w:lang w:eastAsia="zh-CN"/>
              </w:rPr>
              <w:t>宣告</w:t>
            </w:r>
            <w:r>
              <w:rPr>
                <w:color w:val="000000"/>
                <w:spacing w:val="0"/>
                <w:w w:val="100"/>
                <w:position w:val="0"/>
                <w:sz w:val="20"/>
                <w:szCs w:val="20"/>
              </w:rPr>
              <w:t>破产或吊销营业执照不负有个人责任的除外；</w:t>
            </w:r>
          </w:p>
          <w:p>
            <w:pPr>
              <w:pStyle w:val="25"/>
              <w:keepNext w:val="0"/>
              <w:keepLines w:val="0"/>
              <w:widowControl w:val="0"/>
              <w:shd w:val="clear" w:color="auto" w:fill="auto"/>
              <w:tabs>
                <w:tab w:val="left" w:pos="1158"/>
              </w:tabs>
              <w:bidi w:val="0"/>
              <w:spacing w:before="0" w:after="0" w:line="307" w:lineRule="exact"/>
              <w:ind w:right="0"/>
              <w:jc w:val="both"/>
              <w:rPr>
                <w:sz w:val="20"/>
                <w:szCs w:val="20"/>
              </w:rPr>
            </w:pPr>
            <w:r>
              <w:rPr>
                <w:color w:val="000000"/>
                <w:spacing w:val="0"/>
                <w:w w:val="100"/>
                <w:position w:val="0"/>
                <w:sz w:val="20"/>
                <w:szCs w:val="20"/>
              </w:rPr>
              <w:t>（五）因违反职业道德、操守或者工作严重失职，造成重大损失或者恶劣影响的；</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37"/>
        <w:gridCol w:w="1738"/>
      </w:tblGrid>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40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tabs>
                <w:tab w:val="left" w:pos="1138"/>
              </w:tabs>
              <w:bidi w:val="0"/>
              <w:spacing w:before="0" w:after="0" w:line="307" w:lineRule="exact"/>
              <w:ind w:right="0"/>
              <w:jc w:val="left"/>
              <w:rPr>
                <w:sz w:val="20"/>
                <w:szCs w:val="20"/>
              </w:rPr>
            </w:pPr>
            <w:r>
              <w:rPr>
                <w:color w:val="000000"/>
                <w:spacing w:val="0"/>
                <w:w w:val="100"/>
                <w:position w:val="0"/>
                <w:sz w:val="20"/>
                <w:szCs w:val="20"/>
              </w:rPr>
              <w:t>（六）指使、参与所任职机构不配合依法监管或案件査处的；</w:t>
            </w:r>
          </w:p>
          <w:p>
            <w:pPr>
              <w:pStyle w:val="25"/>
              <w:keepNext w:val="0"/>
              <w:keepLines w:val="0"/>
              <w:widowControl w:val="0"/>
              <w:shd w:val="clear" w:color="auto" w:fill="auto"/>
              <w:tabs>
                <w:tab w:val="left" w:pos="1027"/>
              </w:tabs>
              <w:bidi w:val="0"/>
              <w:spacing w:before="0" w:after="0" w:line="307" w:lineRule="exact"/>
              <w:ind w:right="0"/>
              <w:jc w:val="left"/>
              <w:rPr>
                <w:sz w:val="20"/>
                <w:szCs w:val="20"/>
              </w:rPr>
            </w:pPr>
            <w:r>
              <w:rPr>
                <w:color w:val="000000"/>
                <w:spacing w:val="0"/>
                <w:w w:val="100"/>
                <w:position w:val="0"/>
                <w:sz w:val="20"/>
                <w:szCs w:val="20"/>
              </w:rPr>
              <w:t>（七）被取消终身的</w:t>
            </w:r>
            <w:r>
              <w:rPr>
                <w:rFonts w:hint="eastAsia"/>
                <w:color w:val="000000"/>
                <w:spacing w:val="0"/>
                <w:w w:val="100"/>
                <w:position w:val="0"/>
                <w:sz w:val="20"/>
                <w:szCs w:val="20"/>
                <w:lang w:eastAsia="zh-CN"/>
              </w:rPr>
              <w:t>董事（理事）</w:t>
            </w:r>
            <w:r>
              <w:rPr>
                <w:color w:val="000000"/>
                <w:spacing w:val="0"/>
                <w:w w:val="100"/>
                <w:position w:val="0"/>
                <w:sz w:val="20"/>
                <w:szCs w:val="20"/>
              </w:rPr>
              <w:t>和</w:t>
            </w:r>
            <w:r>
              <w:rPr>
                <w:rFonts w:hint="eastAsia"/>
                <w:color w:val="000000"/>
                <w:spacing w:val="0"/>
                <w:w w:val="100"/>
                <w:position w:val="0"/>
                <w:sz w:val="20"/>
                <w:szCs w:val="20"/>
                <w:lang w:eastAsia="zh-CN"/>
              </w:rPr>
              <w:t>高</w:t>
            </w:r>
            <w:r>
              <w:rPr>
                <w:color w:val="000000"/>
                <w:spacing w:val="0"/>
                <w:w w:val="100"/>
                <w:position w:val="0"/>
                <w:sz w:val="20"/>
                <w:szCs w:val="20"/>
              </w:rPr>
              <w:t>级管理人员任职资格，或受到监管机构或其他金融</w:t>
            </w:r>
            <w:r>
              <w:rPr>
                <w:rFonts w:hint="eastAsia"/>
                <w:color w:val="000000"/>
                <w:spacing w:val="0"/>
                <w:w w:val="100"/>
                <w:position w:val="0"/>
                <w:sz w:val="20"/>
                <w:szCs w:val="20"/>
                <w:lang w:eastAsia="zh-CN"/>
              </w:rPr>
              <w:t>管</w:t>
            </w:r>
            <w:r>
              <w:rPr>
                <w:color w:val="000000"/>
                <w:spacing w:val="0"/>
                <w:w w:val="100"/>
                <w:position w:val="0"/>
                <w:sz w:val="20"/>
                <w:szCs w:val="20"/>
              </w:rPr>
              <w:t>理部门处罚累计达到两次以上的；</w:t>
            </w:r>
          </w:p>
          <w:p>
            <w:pPr>
              <w:pStyle w:val="25"/>
              <w:keepNext w:val="0"/>
              <w:keepLines w:val="0"/>
              <w:widowControl w:val="0"/>
              <w:shd w:val="clear" w:color="auto" w:fill="auto"/>
              <w:tabs>
                <w:tab w:val="left" w:pos="1138"/>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（八）有本办法规定的不具备任职资格条件的情形,釆用不正当手段获得任职资格核准的</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left="0" w:right="0" w:firstLine="200"/>
              <w:jc w:val="left"/>
              <w:rPr>
                <w:sz w:val="20"/>
                <w:szCs w:val="20"/>
              </w:rPr>
            </w:pPr>
            <w:r>
              <w:rPr>
                <w:color w:val="000000"/>
                <w:spacing w:val="0"/>
                <w:w w:val="100"/>
                <w:position w:val="0"/>
                <w:sz w:val="20"/>
                <w:szCs w:val="20"/>
              </w:rPr>
              <w:t>《证券公司</w:t>
            </w:r>
            <w:r>
              <w:rPr>
                <w:rFonts w:hint="eastAsia"/>
                <w:color w:val="000000"/>
                <w:spacing w:val="0"/>
                <w:w w:val="100"/>
                <w:position w:val="0"/>
                <w:sz w:val="20"/>
                <w:szCs w:val="20"/>
                <w:lang w:eastAsia="zh-CN"/>
              </w:rPr>
              <w:t>董</w:t>
            </w:r>
            <w:r>
              <w:rPr>
                <w:color w:val="000000"/>
                <w:spacing w:val="0"/>
                <w:w w:val="100"/>
                <w:position w:val="0"/>
                <w:sz w:val="20"/>
                <w:szCs w:val="20"/>
              </w:rPr>
              <w:t>事、监事和</w:t>
            </w:r>
            <w:r>
              <w:rPr>
                <w:rFonts w:hint="eastAsia"/>
                <w:color w:val="000000"/>
                <w:spacing w:val="0"/>
                <w:w w:val="100"/>
                <w:position w:val="0"/>
                <w:sz w:val="20"/>
                <w:szCs w:val="20"/>
                <w:lang w:eastAsia="zh-CN"/>
              </w:rPr>
              <w:t>高</w:t>
            </w:r>
            <w:r>
              <w:rPr>
                <w:color w:val="000000"/>
                <w:spacing w:val="0"/>
                <w:w w:val="100"/>
                <w:position w:val="0"/>
                <w:sz w:val="20"/>
                <w:szCs w:val="20"/>
              </w:rPr>
              <w:t>级管理人员任职资格监管</w:t>
            </w:r>
            <w:r>
              <w:rPr>
                <w:color w:val="000000"/>
                <w:spacing w:val="0"/>
                <w:w w:val="100"/>
                <w:position w:val="0"/>
                <w:sz w:val="20"/>
                <w:szCs w:val="20"/>
                <w:lang w:val="zh-CN" w:eastAsia="zh-CN" w:bidi="zh-CN"/>
              </w:rPr>
              <w:t>办法》</w:t>
            </w:r>
          </w:p>
          <w:p>
            <w:pPr>
              <w:pStyle w:val="25"/>
              <w:keepNext w:val="0"/>
              <w:keepLines w:val="0"/>
              <w:widowControl w:val="0"/>
              <w:shd w:val="clear" w:color="auto" w:fill="auto"/>
              <w:bidi w:val="0"/>
              <w:spacing w:before="0" w:after="0" w:line="307" w:lineRule="exact"/>
              <w:ind w:right="0"/>
              <w:jc w:val="left"/>
              <w:rPr>
                <w:sz w:val="20"/>
                <w:szCs w:val="20"/>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取得证券公司</w:t>
            </w:r>
            <w:r>
              <w:rPr>
                <w:rFonts w:hint="eastAsia"/>
                <w:i w:val="0"/>
                <w:iCs w:val="0"/>
                <w:color w:val="000000"/>
                <w:spacing w:val="0"/>
                <w:w w:val="100"/>
                <w:position w:val="0"/>
                <w:sz w:val="20"/>
                <w:szCs w:val="20"/>
                <w:lang w:eastAsia="zh-CN"/>
              </w:rPr>
              <w:t>董事</w:t>
            </w:r>
            <w:r>
              <w:rPr>
                <w:i w:val="0"/>
                <w:iCs w:val="0"/>
                <w:color w:val="000000"/>
                <w:spacing w:val="0"/>
                <w:w w:val="100"/>
                <w:position w:val="0"/>
                <w:sz w:val="20"/>
                <w:szCs w:val="20"/>
              </w:rPr>
              <w:t>、</w:t>
            </w:r>
            <w:r>
              <w:rPr>
                <w:color w:val="000000"/>
                <w:spacing w:val="0"/>
                <w:w w:val="100"/>
                <w:position w:val="0"/>
                <w:sz w:val="20"/>
                <w:szCs w:val="20"/>
              </w:rPr>
              <w:t>监事、</w:t>
            </w:r>
            <w:r>
              <w:rPr>
                <w:rFonts w:hint="eastAsia"/>
                <w:color w:val="000000"/>
                <w:spacing w:val="0"/>
                <w:w w:val="100"/>
                <w:position w:val="0"/>
                <w:sz w:val="20"/>
                <w:szCs w:val="20"/>
                <w:lang w:eastAsia="zh-CN"/>
              </w:rPr>
              <w:t>高</w:t>
            </w:r>
            <w:r>
              <w:rPr>
                <w:color w:val="000000"/>
                <w:spacing w:val="0"/>
                <w:w w:val="100"/>
                <w:position w:val="0"/>
                <w:sz w:val="20"/>
                <w:szCs w:val="20"/>
              </w:rPr>
              <w:t>管人员</w:t>
            </w:r>
            <w:r>
              <w:rPr>
                <w:rFonts w:hint="eastAsia"/>
                <w:color w:val="000000"/>
                <w:spacing w:val="0"/>
                <w:w w:val="100"/>
                <w:position w:val="0"/>
                <w:sz w:val="20"/>
                <w:szCs w:val="20"/>
                <w:lang w:eastAsia="zh-CN"/>
              </w:rPr>
              <w:t>和</w:t>
            </w:r>
            <w:r>
              <w:rPr>
                <w:color w:val="000000"/>
                <w:spacing w:val="0"/>
                <w:w w:val="100"/>
                <w:position w:val="0"/>
                <w:sz w:val="20"/>
                <w:szCs w:val="20"/>
              </w:rPr>
              <w:t>分支机构负责人任职资格，应当具备以下基本条件：</w:t>
            </w:r>
          </w:p>
          <w:p>
            <w:pPr>
              <w:pStyle w:val="25"/>
              <w:keepNext w:val="0"/>
              <w:keepLines w:val="0"/>
              <w:widowControl w:val="0"/>
              <w:shd w:val="clear" w:color="auto" w:fill="auto"/>
              <w:tabs>
                <w:tab w:val="left" w:pos="1158"/>
              </w:tabs>
              <w:bidi w:val="0"/>
              <w:spacing w:before="0" w:after="0" w:line="307" w:lineRule="exact"/>
              <w:ind w:right="0"/>
              <w:jc w:val="left"/>
              <w:rPr>
                <w:sz w:val="20"/>
                <w:szCs w:val="20"/>
              </w:rPr>
            </w:pPr>
            <w:r>
              <w:rPr>
                <w:color w:val="000000"/>
                <w:spacing w:val="0"/>
                <w:w w:val="100"/>
                <w:position w:val="0"/>
                <w:sz w:val="20"/>
                <w:szCs w:val="20"/>
              </w:rPr>
              <w:t>（一）正直诚实，品行良好；</w:t>
            </w:r>
          </w:p>
          <w:p>
            <w:pPr>
              <w:pStyle w:val="25"/>
              <w:keepNext w:val="0"/>
              <w:keepLines w:val="0"/>
              <w:widowControl w:val="0"/>
              <w:shd w:val="clear" w:color="auto" w:fill="auto"/>
              <w:tabs>
                <w:tab w:val="left" w:pos="1148"/>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（二）熟悉证券法律、行政法规、规章以及其他规范性文件，具备履行职责所必需的经营管理能力</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left="0" w:right="0" w:firstLine="200"/>
              <w:jc w:val="left"/>
              <w:rPr>
                <w:sz w:val="20"/>
                <w:szCs w:val="20"/>
              </w:rPr>
            </w:pPr>
            <w:r>
              <w:rPr>
                <w:color w:val="000000"/>
                <w:spacing w:val="0"/>
                <w:w w:val="100"/>
                <w:position w:val="0"/>
                <w:sz w:val="20"/>
                <w:szCs w:val="20"/>
              </w:rPr>
              <w:t>《保险公司董事、监事和高级管理人员任职资格管理</w:t>
            </w:r>
            <w:r>
              <w:rPr>
                <w:color w:val="000000"/>
                <w:spacing w:val="0"/>
                <w:w w:val="100"/>
                <w:position w:val="0"/>
                <w:sz w:val="20"/>
                <w:szCs w:val="20"/>
                <w:lang w:val="zh-CN" w:eastAsia="zh-CN" w:bidi="zh-CN"/>
              </w:rPr>
              <w:t>规定》</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rFonts w:hint="eastAsia"/>
                <w:color w:val="000000"/>
                <w:spacing w:val="0"/>
                <w:w w:val="100"/>
                <w:position w:val="0"/>
                <w:sz w:val="20"/>
                <w:szCs w:val="20"/>
                <w:lang w:eastAsia="zh-CN"/>
              </w:rPr>
              <w:t>第</w:t>
            </w:r>
            <w:r>
              <w:rPr>
                <w:color w:val="000000"/>
                <w:spacing w:val="0"/>
                <w:w w:val="100"/>
                <w:position w:val="0"/>
                <w:sz w:val="20"/>
                <w:szCs w:val="20"/>
              </w:rPr>
              <w:t>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保险机构董</w:t>
            </w:r>
            <w:r>
              <w:rPr>
                <w:rFonts w:hint="eastAsia"/>
                <w:color w:val="000000"/>
                <w:spacing w:val="0"/>
                <w:w w:val="100"/>
                <w:position w:val="0"/>
                <w:sz w:val="20"/>
                <w:szCs w:val="20"/>
                <w:lang w:eastAsia="zh-CN"/>
              </w:rPr>
              <w:t>事</w:t>
            </w:r>
            <w:r>
              <w:rPr>
                <w:color w:val="000000"/>
                <w:spacing w:val="0"/>
                <w:w w:val="100"/>
                <w:position w:val="0"/>
                <w:sz w:val="20"/>
                <w:szCs w:val="20"/>
              </w:rPr>
              <w:t>、监事和髙级管理人员应当具有诚实信用的品行、良好的合规经营意识和履行职务必需的经营管理能力</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left="0" w:right="0" w:firstLine="200"/>
              <w:jc w:val="left"/>
              <w:rPr>
                <w:sz w:val="20"/>
                <w:szCs w:val="20"/>
              </w:rPr>
            </w:pPr>
            <w:r>
              <w:rPr>
                <w:color w:val="000000"/>
                <w:spacing w:val="0"/>
                <w:w w:val="100"/>
                <w:position w:val="0"/>
                <w:sz w:val="20"/>
                <w:szCs w:val="20"/>
              </w:rPr>
              <w:t>《融资性担保公</w:t>
            </w:r>
            <w:r>
              <w:rPr>
                <w:rFonts w:hint="eastAsia"/>
                <w:color w:val="000000"/>
                <w:spacing w:val="0"/>
                <w:w w:val="100"/>
                <w:position w:val="0"/>
                <w:sz w:val="20"/>
                <w:szCs w:val="20"/>
                <w:lang w:eastAsia="zh-CN"/>
              </w:rPr>
              <w:t>司董事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、高级管理人员任职资格管理暂行</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07" w:lineRule="exact"/>
              <w:ind w:right="0"/>
              <w:jc w:val="left"/>
              <w:rPr>
                <w:sz w:val="20"/>
                <w:szCs w:val="20"/>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融资性担保公司董</w:t>
            </w:r>
            <w:r>
              <w:rPr>
                <w:rFonts w:hint="eastAsia"/>
                <w:color w:val="000000"/>
                <w:spacing w:val="0"/>
                <w:w w:val="100"/>
                <w:position w:val="0"/>
                <w:sz w:val="20"/>
                <w:szCs w:val="20"/>
                <w:lang w:eastAsia="zh-CN"/>
              </w:rPr>
              <w:t>事</w:t>
            </w:r>
            <w:r>
              <w:rPr>
                <w:color w:val="000000"/>
                <w:spacing w:val="0"/>
                <w:w w:val="100"/>
                <w:position w:val="0"/>
                <w:sz w:val="20"/>
                <w:szCs w:val="20"/>
              </w:rPr>
              <w:t>、监事、高级管理人员应当具备以下条件：</w:t>
            </w:r>
          </w:p>
          <w:p>
            <w:pPr>
              <w:pStyle w:val="25"/>
              <w:keepNext w:val="0"/>
              <w:keepLines w:val="0"/>
              <w:widowControl w:val="0"/>
              <w:shd w:val="clear" w:color="auto" w:fill="auto"/>
              <w:bidi w:val="0"/>
              <w:spacing w:before="0" w:after="0" w:line="307" w:lineRule="exact"/>
              <w:ind w:right="0"/>
              <w:jc w:val="left"/>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具有完全民</w:t>
            </w:r>
            <w:r>
              <w:rPr>
                <w:rFonts w:hint="eastAsia"/>
                <w:color w:val="000000"/>
                <w:spacing w:val="0"/>
                <w:w w:val="100"/>
                <w:position w:val="0"/>
                <w:sz w:val="20"/>
                <w:szCs w:val="20"/>
                <w:lang w:eastAsia="zh-CN"/>
              </w:rPr>
              <w:t>事</w:t>
            </w:r>
            <w:r>
              <w:rPr>
                <w:color w:val="000000"/>
                <w:spacing w:val="0"/>
                <w:w w:val="100"/>
                <w:position w:val="0"/>
                <w:sz w:val="20"/>
                <w:szCs w:val="20"/>
              </w:rPr>
              <w:t>行为能力</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0" w:line="307" w:lineRule="exact"/>
              <w:ind w:right="0"/>
              <w:jc w:val="left"/>
              <w:rPr>
                <w:sz w:val="20"/>
                <w:szCs w:val="20"/>
              </w:rPr>
            </w:pPr>
            <w:r>
              <w:rPr>
                <w:color w:val="000000"/>
                <w:spacing w:val="0"/>
                <w:w w:val="100"/>
                <w:position w:val="0"/>
                <w:sz w:val="20"/>
                <w:szCs w:val="20"/>
              </w:rPr>
              <w:t>（二）</w:t>
            </w:r>
            <w:r>
              <w:rPr>
                <w:rFonts w:hint="eastAsia"/>
                <w:color w:val="000000"/>
                <w:spacing w:val="0"/>
                <w:w w:val="100"/>
                <w:position w:val="0"/>
                <w:sz w:val="20"/>
                <w:szCs w:val="20"/>
                <w:lang w:eastAsia="zh-CN"/>
              </w:rPr>
              <w:t>遵</w:t>
            </w:r>
            <w:r>
              <w:rPr>
                <w:color w:val="000000"/>
                <w:spacing w:val="0"/>
                <w:w w:val="100"/>
                <w:position w:val="0"/>
                <w:sz w:val="20"/>
                <w:szCs w:val="20"/>
              </w:rPr>
              <w:t>纪守法，诚实守信，勤勉尽职，具有良好的职业操守、品行和声誉；</w:t>
            </w:r>
          </w:p>
          <w:p>
            <w:pPr>
              <w:pStyle w:val="25"/>
              <w:keepNext w:val="0"/>
              <w:keepLines w:val="0"/>
              <w:widowControl w:val="0"/>
              <w:shd w:val="clear" w:color="auto" w:fill="auto"/>
              <w:tabs>
                <w:tab w:val="left" w:pos="1148"/>
              </w:tabs>
              <w:bidi w:val="0"/>
              <w:spacing w:before="0" w:after="0" w:line="307" w:lineRule="exact"/>
              <w:ind w:right="0"/>
              <w:jc w:val="left"/>
              <w:rPr>
                <w:sz w:val="20"/>
                <w:szCs w:val="20"/>
              </w:rPr>
            </w:pPr>
            <w:r>
              <w:rPr>
                <w:color w:val="000000"/>
                <w:spacing w:val="0"/>
                <w:w w:val="100"/>
                <w:position w:val="0"/>
                <w:sz w:val="20"/>
                <w:szCs w:val="20"/>
              </w:rPr>
              <w:t>（三）熟悉经济、金融、担保的法</w:t>
            </w:r>
            <w:r>
              <w:rPr>
                <w:rFonts w:hint="eastAsia"/>
                <w:color w:val="000000"/>
                <w:spacing w:val="0"/>
                <w:w w:val="100"/>
                <w:position w:val="0"/>
                <w:sz w:val="20"/>
                <w:szCs w:val="20"/>
                <w:lang w:eastAsia="zh-CN"/>
              </w:rPr>
              <w:t>律</w:t>
            </w:r>
            <w:r>
              <w:rPr>
                <w:color w:val="000000"/>
                <w:spacing w:val="0"/>
                <w:w w:val="100"/>
                <w:position w:val="0"/>
                <w:sz w:val="20"/>
                <w:szCs w:val="20"/>
              </w:rPr>
              <w:t>法规，具有良好的合规意识和</w:t>
            </w:r>
            <w:r>
              <w:rPr>
                <w:rFonts w:hint="eastAsia"/>
                <w:color w:val="000000"/>
                <w:spacing w:val="0"/>
                <w:w w:val="100"/>
                <w:position w:val="0"/>
                <w:sz w:val="20"/>
                <w:szCs w:val="20"/>
                <w:lang w:eastAsia="zh-CN"/>
              </w:rPr>
              <w:t>审慎</w:t>
            </w:r>
            <w:r>
              <w:rPr>
                <w:color w:val="000000"/>
                <w:spacing w:val="0"/>
                <w:w w:val="100"/>
                <w:position w:val="0"/>
                <w:sz w:val="20"/>
                <w:szCs w:val="20"/>
              </w:rPr>
              <w:t>经营意识；</w:t>
            </w:r>
          </w:p>
          <w:p>
            <w:pPr>
              <w:pStyle w:val="25"/>
              <w:keepNext w:val="0"/>
              <w:keepLines w:val="0"/>
              <w:widowControl w:val="0"/>
              <w:shd w:val="clear" w:color="auto" w:fill="auto"/>
              <w:tabs>
                <w:tab w:val="left" w:pos="1148"/>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（四）具备与拟任职务相适应的知识、经验和能力</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left"/>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下列人员不得担任融资性担保公司董</w:t>
            </w:r>
            <w:r>
              <w:rPr>
                <w:rFonts w:hint="eastAsia"/>
                <w:color w:val="000000"/>
                <w:spacing w:val="0"/>
                <w:w w:val="100"/>
                <w:position w:val="0"/>
                <w:sz w:val="20"/>
                <w:szCs w:val="20"/>
                <w:lang w:eastAsia="zh-CN"/>
              </w:rPr>
              <w:t>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w:t>
            </w:r>
            <w:r>
              <w:rPr>
                <w:rFonts w:hint="eastAsia"/>
                <w:color w:val="000000"/>
                <w:spacing w:val="0"/>
                <w:w w:val="100"/>
                <w:position w:val="0"/>
                <w:sz w:val="20"/>
                <w:szCs w:val="20"/>
                <w:lang w:eastAsia="zh-CN"/>
              </w:rPr>
              <w:t>高</w:t>
            </w:r>
            <w:r>
              <w:rPr>
                <w:color w:val="000000"/>
                <w:spacing w:val="0"/>
                <w:w w:val="100"/>
                <w:position w:val="0"/>
                <w:sz w:val="20"/>
                <w:szCs w:val="20"/>
              </w:rPr>
              <w:t>级管理人员：</w:t>
            </w:r>
          </w:p>
          <w:p>
            <w:pPr>
              <w:pStyle w:val="25"/>
              <w:keepNext w:val="0"/>
              <w:keepLines w:val="0"/>
              <w:widowControl w:val="0"/>
              <w:shd w:val="clear" w:color="auto" w:fill="auto"/>
              <w:bidi w:val="0"/>
              <w:spacing w:before="0" w:after="0" w:line="307" w:lineRule="exact"/>
              <w:ind w:right="0"/>
              <w:jc w:val="left"/>
              <w:rPr>
                <w:sz w:val="20"/>
                <w:szCs w:val="20"/>
              </w:rPr>
            </w:pPr>
            <w:r>
              <w:rPr>
                <w:rFonts w:hint="eastAsia"/>
                <w:color w:val="000000"/>
                <w:spacing w:val="0"/>
                <w:w w:val="100"/>
                <w:position w:val="0"/>
                <w:sz w:val="20"/>
                <w:szCs w:val="20"/>
                <w:lang w:val="en-US" w:eastAsia="zh-CN" w:bidi="en-US"/>
              </w:rPr>
              <w:t>（一）</w:t>
            </w:r>
            <w:r>
              <w:rPr>
                <w:color w:val="000000"/>
                <w:spacing w:val="0"/>
                <w:w w:val="100"/>
                <w:position w:val="0"/>
                <w:sz w:val="20"/>
                <w:szCs w:val="20"/>
              </w:rPr>
              <w:t>有故意或重大过失犯罪记录的；</w:t>
            </w:r>
          </w:p>
          <w:p>
            <w:pPr>
              <w:pStyle w:val="25"/>
              <w:keepNext w:val="0"/>
              <w:keepLines w:val="0"/>
              <w:widowControl w:val="0"/>
              <w:shd w:val="clear" w:color="auto" w:fill="auto"/>
              <w:tabs>
                <w:tab w:val="left" w:pos="1158"/>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（二）因违反职业操守或者工作严重失职给所任职的机构造成重大损失或者恶劣影响的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37"/>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（三）最近五年担任因违法经营而被撤销、接</w:t>
            </w:r>
            <w:r>
              <w:rPr>
                <w:rFonts w:hint="eastAsia"/>
                <w:color w:val="000000"/>
                <w:spacing w:val="0"/>
                <w:w w:val="100"/>
                <w:position w:val="0"/>
                <w:sz w:val="20"/>
                <w:szCs w:val="20"/>
                <w:lang w:eastAsia="zh-CN"/>
              </w:rPr>
              <w:t>管</w:t>
            </w:r>
            <w:r>
              <w:rPr>
                <w:color w:val="000000"/>
                <w:spacing w:val="0"/>
                <w:w w:val="100"/>
                <w:position w:val="0"/>
                <w:sz w:val="20"/>
                <w:szCs w:val="20"/>
              </w:rPr>
              <w:t>、合并、宣告破产或者吊销营业执照的机构的董</w:t>
            </w:r>
            <w:r>
              <w:rPr>
                <w:rFonts w:hint="eastAsia"/>
                <w:color w:val="000000"/>
                <w:spacing w:val="0"/>
                <w:w w:val="100"/>
                <w:position w:val="0"/>
                <w:sz w:val="20"/>
                <w:szCs w:val="20"/>
                <w:lang w:eastAsia="zh-CN"/>
              </w:rPr>
              <w:t>事</w:t>
            </w:r>
            <w:r>
              <w:rPr>
                <w:color w:val="000000"/>
                <w:spacing w:val="0"/>
                <w:w w:val="100"/>
                <w:position w:val="0"/>
                <w:sz w:val="20"/>
                <w:szCs w:val="20"/>
              </w:rPr>
              <w:t>、监事、高级管理人员，并负有个人</w:t>
            </w:r>
            <w:r>
              <w:rPr>
                <w:rFonts w:hint="eastAsia"/>
                <w:color w:val="000000"/>
                <w:spacing w:val="0"/>
                <w:w w:val="100"/>
                <w:position w:val="0"/>
                <w:sz w:val="20"/>
                <w:szCs w:val="20"/>
                <w:lang w:eastAsia="zh-CN"/>
              </w:rPr>
              <w:t>责</w:t>
            </w:r>
            <w:r>
              <w:rPr>
                <w:color w:val="000000"/>
                <w:spacing w:val="0"/>
                <w:w w:val="100"/>
                <w:position w:val="0"/>
                <w:sz w:val="20"/>
                <w:szCs w:val="20"/>
              </w:rPr>
              <w:t>任的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46"/>
              </w:tabs>
              <w:bidi w:val="0"/>
              <w:spacing w:before="0" w:after="0" w:line="307" w:lineRule="exact"/>
              <w:ind w:right="0"/>
              <w:jc w:val="left"/>
              <w:rPr>
                <w:sz w:val="20"/>
                <w:szCs w:val="20"/>
              </w:rPr>
            </w:pPr>
            <w:r>
              <w:rPr>
                <w:color w:val="000000"/>
                <w:spacing w:val="0"/>
                <w:w w:val="100"/>
                <w:position w:val="0"/>
                <w:sz w:val="20"/>
                <w:szCs w:val="20"/>
              </w:rPr>
              <w:t>（四）</w:t>
            </w:r>
            <w:r>
              <w:rPr>
                <w:rFonts w:hint="eastAsia"/>
                <w:color w:val="000000"/>
                <w:spacing w:val="0"/>
                <w:w w:val="100"/>
                <w:position w:val="0"/>
                <w:sz w:val="20"/>
                <w:szCs w:val="20"/>
                <w:lang w:eastAsia="zh-CN"/>
              </w:rPr>
              <w:t>曾</w:t>
            </w:r>
            <w:r>
              <w:rPr>
                <w:color w:val="000000"/>
                <w:spacing w:val="0"/>
                <w:w w:val="100"/>
                <w:position w:val="0"/>
                <w:sz w:val="20"/>
                <w:szCs w:val="20"/>
              </w:rPr>
              <w:t>在履行工作职</w:t>
            </w:r>
            <w:r>
              <w:rPr>
                <w:rFonts w:hint="eastAsia"/>
                <w:color w:val="000000"/>
                <w:spacing w:val="0"/>
                <w:w w:val="100"/>
                <w:position w:val="0"/>
                <w:sz w:val="20"/>
                <w:szCs w:val="20"/>
                <w:lang w:eastAsia="zh-CN"/>
              </w:rPr>
              <w:t>责</w:t>
            </w:r>
            <w:r>
              <w:rPr>
                <w:color w:val="000000"/>
                <w:spacing w:val="0"/>
                <w:w w:val="100"/>
                <w:position w:val="0"/>
                <w:sz w:val="20"/>
                <w:szCs w:val="20"/>
              </w:rPr>
              <w:t>时有提供虚假信息等违反诚信原则行为，或指使、参与所任职机构对抗依法监管或案件查处，情节严</w:t>
            </w:r>
            <w:r>
              <w:rPr>
                <w:rFonts w:hint="eastAsia"/>
                <w:color w:val="000000"/>
                <w:spacing w:val="0"/>
                <w:w w:val="100"/>
                <w:position w:val="0"/>
                <w:sz w:val="20"/>
                <w:szCs w:val="20"/>
                <w:lang w:eastAsia="zh-CN"/>
              </w:rPr>
              <w:t>重</w:t>
            </w:r>
            <w:r>
              <w:rPr>
                <w:color w:val="000000"/>
                <w:spacing w:val="0"/>
                <w:w w:val="100"/>
                <w:position w:val="0"/>
                <w:sz w:val="20"/>
                <w:szCs w:val="20"/>
              </w:rPr>
              <w:t>的；</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43"/>
        <w:gridCol w:w="10618"/>
        <w:gridCol w:w="1747"/>
      </w:tblGrid>
      <w:tr>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392"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tabs>
                <w:tab w:val="left" w:pos="1118"/>
              </w:tabs>
              <w:bidi w:val="0"/>
              <w:spacing w:before="0" w:after="0" w:line="317" w:lineRule="exact"/>
              <w:ind w:right="0"/>
              <w:jc w:val="both"/>
              <w:rPr>
                <w:rFonts w:hint="eastAsia" w:eastAsia="宋体"/>
                <w:sz w:val="20"/>
                <w:szCs w:val="20"/>
                <w:lang w:eastAsia="zh-CN"/>
              </w:rPr>
            </w:pPr>
            <w:r>
              <w:rPr>
                <w:color w:val="000000"/>
                <w:spacing w:val="0"/>
                <w:w w:val="100"/>
                <w:position w:val="0"/>
                <w:sz w:val="20"/>
                <w:szCs w:val="20"/>
              </w:rPr>
              <w:t>（五）</w:t>
            </w:r>
            <w:r>
              <w:rPr>
                <w:rFonts w:hint="eastAsia"/>
                <w:color w:val="000000"/>
                <w:spacing w:val="0"/>
                <w:w w:val="100"/>
                <w:position w:val="0"/>
                <w:sz w:val="20"/>
                <w:szCs w:val="20"/>
                <w:lang w:eastAsia="zh-CN"/>
              </w:rPr>
              <w:t>被</w:t>
            </w:r>
            <w:r>
              <w:rPr>
                <w:color w:val="000000"/>
                <w:spacing w:val="0"/>
                <w:w w:val="100"/>
                <w:position w:val="0"/>
                <w:sz w:val="20"/>
                <w:szCs w:val="20"/>
              </w:rPr>
              <w:t>取消董事、监</w:t>
            </w:r>
            <w:r>
              <w:rPr>
                <w:rFonts w:hint="eastAsia"/>
                <w:color w:val="000000"/>
                <w:spacing w:val="0"/>
                <w:w w:val="100"/>
                <w:position w:val="0"/>
                <w:sz w:val="20"/>
                <w:szCs w:val="20"/>
                <w:lang w:eastAsia="zh-CN"/>
              </w:rPr>
              <w:t>事</w:t>
            </w:r>
            <w:r>
              <w:rPr>
                <w:color w:val="000000"/>
                <w:spacing w:val="0"/>
                <w:w w:val="100"/>
                <w:position w:val="0"/>
                <w:sz w:val="20"/>
                <w:szCs w:val="20"/>
              </w:rPr>
              <w:t>、高级管理人员任</w:t>
            </w:r>
            <w:r>
              <w:rPr>
                <w:rFonts w:hint="eastAsia"/>
                <w:color w:val="000000"/>
                <w:spacing w:val="0"/>
                <w:w w:val="100"/>
                <w:position w:val="0"/>
                <w:sz w:val="20"/>
                <w:szCs w:val="20"/>
                <w:lang w:eastAsia="zh-CN"/>
              </w:rPr>
              <w:t>职</w:t>
            </w:r>
            <w:r>
              <w:rPr>
                <w:color w:val="000000"/>
                <w:spacing w:val="0"/>
                <w:w w:val="100"/>
                <w:position w:val="0"/>
                <w:sz w:val="20"/>
                <w:szCs w:val="20"/>
              </w:rPr>
              <w:t>资格或禁止从</w:t>
            </w:r>
            <w:r>
              <w:rPr>
                <w:rFonts w:hint="eastAsia"/>
                <w:color w:val="000000"/>
                <w:spacing w:val="0"/>
                <w:w w:val="100"/>
                <w:position w:val="0"/>
                <w:sz w:val="20"/>
                <w:szCs w:val="20"/>
                <w:lang w:eastAsia="zh-CN"/>
              </w:rPr>
              <w:t>事</w:t>
            </w:r>
            <w:r>
              <w:rPr>
                <w:color w:val="000000"/>
                <w:spacing w:val="0"/>
                <w:w w:val="100"/>
                <w:position w:val="0"/>
                <w:sz w:val="20"/>
                <w:szCs w:val="20"/>
              </w:rPr>
              <w:t>担保或金融行业工作的年限未满的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37"/>
              </w:tabs>
              <w:bidi w:val="0"/>
              <w:spacing w:before="0" w:after="0" w:line="326" w:lineRule="exact"/>
              <w:ind w:right="0"/>
              <w:jc w:val="both"/>
              <w:rPr>
                <w:sz w:val="20"/>
                <w:szCs w:val="20"/>
              </w:rPr>
            </w:pPr>
            <w:r>
              <w:rPr>
                <w:color w:val="000000"/>
                <w:spacing w:val="0"/>
                <w:w w:val="100"/>
                <w:position w:val="0"/>
                <w:sz w:val="20"/>
                <w:szCs w:val="20"/>
              </w:rPr>
              <w:t>（六）提交虚假申</w:t>
            </w:r>
            <w:r>
              <w:rPr>
                <w:rFonts w:hint="eastAsia"/>
                <w:color w:val="000000"/>
                <w:spacing w:val="0"/>
                <w:w w:val="100"/>
                <w:position w:val="0"/>
                <w:sz w:val="20"/>
                <w:szCs w:val="20"/>
                <w:lang w:eastAsia="zh-CN"/>
              </w:rPr>
              <w:t>请</w:t>
            </w:r>
            <w:r>
              <w:rPr>
                <w:color w:val="000000"/>
                <w:spacing w:val="0"/>
                <w:w w:val="100"/>
                <w:position w:val="0"/>
                <w:sz w:val="20"/>
                <w:szCs w:val="20"/>
              </w:rPr>
              <w:t>材料或明知不</w:t>
            </w:r>
            <w:r>
              <w:rPr>
                <w:rFonts w:hint="eastAsia"/>
                <w:color w:val="000000"/>
                <w:spacing w:val="0"/>
                <w:w w:val="100"/>
                <w:position w:val="0"/>
                <w:sz w:val="20"/>
                <w:szCs w:val="20"/>
                <w:lang w:eastAsia="zh-CN"/>
              </w:rPr>
              <w:t>具</w:t>
            </w:r>
            <w:r>
              <w:rPr>
                <w:color w:val="000000"/>
                <w:spacing w:val="0"/>
                <w:w w:val="100"/>
                <w:position w:val="0"/>
                <w:sz w:val="20"/>
                <w:szCs w:val="20"/>
              </w:rPr>
              <w:t>备本办法规定的任职资格条件，釆用</w:t>
            </w:r>
            <w:r>
              <w:rPr>
                <w:rFonts w:hint="eastAsia"/>
                <w:color w:val="000000"/>
                <w:spacing w:val="0"/>
                <w:w w:val="100"/>
                <w:position w:val="0"/>
                <w:sz w:val="20"/>
                <w:szCs w:val="20"/>
                <w:lang w:eastAsia="zh-CN"/>
              </w:rPr>
              <w:t>欺</w:t>
            </w:r>
            <w:r>
              <w:rPr>
                <w:color w:val="000000"/>
                <w:spacing w:val="0"/>
                <w:w w:val="100"/>
                <w:position w:val="0"/>
                <w:sz w:val="20"/>
                <w:szCs w:val="20"/>
              </w:rPr>
              <w:t>骗、</w:t>
            </w:r>
            <w:r>
              <w:rPr>
                <w:rFonts w:hint="eastAsia"/>
                <w:color w:val="000000"/>
                <w:spacing w:val="0"/>
                <w:w w:val="100"/>
                <w:position w:val="0"/>
                <w:sz w:val="20"/>
                <w:szCs w:val="20"/>
                <w:lang w:eastAsia="zh-CN"/>
              </w:rPr>
              <w:t>贿赂</w:t>
            </w:r>
            <w:r>
              <w:rPr>
                <w:color w:val="000000"/>
                <w:spacing w:val="0"/>
                <w:w w:val="100"/>
                <w:position w:val="0"/>
                <w:sz w:val="20"/>
                <w:szCs w:val="20"/>
              </w:rPr>
              <w:t>等不正当手段获得任职</w:t>
            </w:r>
            <w:r>
              <w:rPr>
                <w:rFonts w:hint="eastAsia"/>
                <w:color w:val="000000"/>
                <w:spacing w:val="0"/>
                <w:w w:val="100"/>
                <w:position w:val="0"/>
                <w:sz w:val="20"/>
                <w:szCs w:val="20"/>
                <w:lang w:eastAsia="zh-CN"/>
              </w:rPr>
              <w:t>资格</w:t>
            </w:r>
            <w:r>
              <w:rPr>
                <w:color w:val="000000"/>
                <w:spacing w:val="0"/>
                <w:w w:val="100"/>
                <w:position w:val="0"/>
                <w:sz w:val="20"/>
                <w:szCs w:val="20"/>
              </w:rPr>
              <w:t>核准的；</w:t>
            </w:r>
          </w:p>
          <w:p>
            <w:pPr>
              <w:pStyle w:val="25"/>
              <w:keepNext w:val="0"/>
              <w:keepLines w:val="0"/>
              <w:widowControl w:val="0"/>
              <w:shd w:val="clear" w:color="auto" w:fill="auto"/>
              <w:tabs>
                <w:tab w:val="left" w:pos="1128"/>
              </w:tabs>
              <w:bidi w:val="0"/>
              <w:spacing w:before="0" w:after="0" w:line="317" w:lineRule="exact"/>
              <w:ind w:right="0"/>
              <w:jc w:val="both"/>
              <w:rPr>
                <w:rFonts w:hint="eastAsia" w:eastAsia="宋体"/>
                <w:sz w:val="20"/>
                <w:szCs w:val="20"/>
                <w:lang w:eastAsia="zh-CN"/>
              </w:rPr>
            </w:pPr>
            <w:r>
              <w:rPr>
                <w:color w:val="000000"/>
                <w:spacing w:val="0"/>
                <w:w w:val="100"/>
                <w:position w:val="0"/>
                <w:sz w:val="20"/>
                <w:szCs w:val="20"/>
              </w:rPr>
              <w:t>（七）个人或配偶有数额较大的到期未偿还债务的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17" w:lineRule="exact"/>
              <w:ind w:right="0"/>
              <w:jc w:val="left"/>
              <w:rPr>
                <w:rFonts w:hint="eastAsia" w:eastAsia="宋体"/>
                <w:sz w:val="20"/>
                <w:szCs w:val="20"/>
                <w:lang w:eastAsia="zh-CN"/>
              </w:rPr>
            </w:pPr>
            <w:r>
              <w:rPr>
                <w:color w:val="000000"/>
                <w:spacing w:val="0"/>
                <w:w w:val="100"/>
                <w:position w:val="0"/>
                <w:sz w:val="20"/>
                <w:szCs w:val="20"/>
              </w:rPr>
              <w:t>（八）法律、法规规定的其他情形</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left="0" w:right="0" w:firstLine="180"/>
              <w:jc w:val="left"/>
              <w:rPr>
                <w:rFonts w:hint="eastAsia" w:eastAsia="宋体"/>
                <w:sz w:val="20"/>
                <w:szCs w:val="20"/>
                <w:lang w:eastAsia="zh-CN"/>
              </w:rPr>
            </w:pPr>
            <w:r>
              <w:rPr>
                <w:color w:val="000000"/>
                <w:spacing w:val="0"/>
                <w:w w:val="100"/>
                <w:position w:val="0"/>
                <w:sz w:val="20"/>
                <w:szCs w:val="20"/>
              </w:rPr>
              <w:t>《证券投资基金行业高级管理人员任职管理办法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right="0"/>
              <w:jc w:val="left"/>
              <w:rPr>
                <w:rFonts w:hint="eastAsia" w:eastAsia="宋体"/>
                <w:sz w:val="20"/>
                <w:szCs w:val="20"/>
                <w:lang w:eastAsia="zh-CN"/>
              </w:rPr>
            </w:pPr>
            <w:r>
              <w:rPr>
                <w:color w:val="000000"/>
                <w:spacing w:val="0"/>
                <w:w w:val="100"/>
                <w:position w:val="0"/>
                <w:sz w:val="20"/>
                <w:szCs w:val="20"/>
              </w:rPr>
              <w:t>第四条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高</w:t>
            </w:r>
            <w:r>
              <w:rPr>
                <w:color w:val="000000"/>
                <w:spacing w:val="0"/>
                <w:w w:val="100"/>
                <w:position w:val="0"/>
                <w:sz w:val="20"/>
                <w:szCs w:val="20"/>
              </w:rPr>
              <w:t>级管理人员应当遵守法律、行政法规和中国证监会的规定，遵守公司章程和行业规范，恪守诚信，审慎勤勉，忠实尽</w:t>
            </w:r>
            <w:r>
              <w:rPr>
                <w:rFonts w:hint="eastAsia"/>
                <w:color w:val="000000"/>
                <w:spacing w:val="0"/>
                <w:w w:val="100"/>
                <w:position w:val="0"/>
                <w:sz w:val="20"/>
                <w:szCs w:val="20"/>
                <w:lang w:eastAsia="zh-CN"/>
              </w:rPr>
              <w:t>责</w:t>
            </w:r>
            <w:r>
              <w:rPr>
                <w:color w:val="000000"/>
                <w:spacing w:val="0"/>
                <w:w w:val="100"/>
                <w:position w:val="0"/>
                <w:sz w:val="20"/>
                <w:szCs w:val="20"/>
              </w:rPr>
              <w:t>，维护基金份额持有人的合法权益</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right="0"/>
              <w:jc w:val="left"/>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w:t>
            </w:r>
            <w:r>
              <w:rPr>
                <w:rFonts w:hint="eastAsia"/>
                <w:color w:val="000000"/>
                <w:spacing w:val="0"/>
                <w:w w:val="100"/>
                <w:position w:val="0"/>
                <w:sz w:val="20"/>
                <w:szCs w:val="20"/>
                <w:lang w:eastAsia="zh-CN"/>
              </w:rPr>
              <w:t>高</w:t>
            </w:r>
            <w:r>
              <w:rPr>
                <w:color w:val="000000"/>
                <w:spacing w:val="0"/>
                <w:w w:val="100"/>
                <w:position w:val="0"/>
                <w:sz w:val="20"/>
                <w:szCs w:val="20"/>
              </w:rPr>
              <w:t>级</w:t>
            </w:r>
            <w:r>
              <w:rPr>
                <w:rFonts w:hint="eastAsia"/>
                <w:color w:val="000000"/>
                <w:spacing w:val="0"/>
                <w:w w:val="100"/>
                <w:position w:val="0"/>
                <w:sz w:val="20"/>
                <w:szCs w:val="20"/>
                <w:lang w:eastAsia="zh-CN"/>
              </w:rPr>
              <w:t>管</w:t>
            </w:r>
            <w:r>
              <w:rPr>
                <w:color w:val="000000"/>
                <w:spacing w:val="0"/>
                <w:w w:val="100"/>
                <w:position w:val="0"/>
                <w:sz w:val="20"/>
                <w:szCs w:val="20"/>
              </w:rPr>
              <w:t>理人员任职资格，应当具备下列条件：</w:t>
            </w:r>
          </w:p>
          <w:p>
            <w:pPr>
              <w:pStyle w:val="25"/>
              <w:keepNext w:val="0"/>
              <w:keepLines w:val="0"/>
              <w:widowControl w:val="0"/>
              <w:shd w:val="clear" w:color="auto" w:fill="auto"/>
              <w:bidi w:val="0"/>
              <w:spacing w:before="0" w:after="0" w:line="317" w:lineRule="exact"/>
              <w:ind w:right="0"/>
              <w:jc w:val="both"/>
              <w:rPr>
                <w:sz w:val="20"/>
                <w:szCs w:val="20"/>
              </w:rPr>
            </w:pPr>
            <w:r>
              <w:rPr>
                <w:color w:val="000000"/>
                <w:spacing w:val="0"/>
                <w:w w:val="100"/>
                <w:position w:val="0"/>
                <w:sz w:val="20"/>
                <w:szCs w:val="20"/>
              </w:rPr>
              <w:t>（四）没有《公司法》、《证券投资基金法》等法律、行政法规规定的不得担任公司</w:t>
            </w:r>
            <w:r>
              <w:rPr>
                <w:rFonts w:hint="eastAsia"/>
                <w:color w:val="000000"/>
                <w:spacing w:val="0"/>
                <w:w w:val="100"/>
                <w:position w:val="0"/>
                <w:sz w:val="20"/>
                <w:szCs w:val="20"/>
                <w:lang w:eastAsia="zh-CN"/>
              </w:rPr>
              <w:t>董事</w:t>
            </w:r>
            <w:r>
              <w:rPr>
                <w:color w:val="000000"/>
                <w:spacing w:val="0"/>
                <w:w w:val="100"/>
                <w:position w:val="0"/>
                <w:sz w:val="20"/>
                <w:szCs w:val="20"/>
              </w:rPr>
              <w:t>、监</w:t>
            </w:r>
            <w:r>
              <w:rPr>
                <w:rFonts w:hint="eastAsia"/>
                <w:color w:val="000000"/>
                <w:spacing w:val="0"/>
                <w:w w:val="100"/>
                <w:position w:val="0"/>
                <w:sz w:val="20"/>
                <w:szCs w:val="20"/>
                <w:lang w:eastAsia="zh-CN"/>
              </w:rPr>
              <w:t>事</w:t>
            </w:r>
            <w:r>
              <w:rPr>
                <w:color w:val="000000"/>
                <w:spacing w:val="0"/>
                <w:w w:val="100"/>
                <w:position w:val="0"/>
                <w:sz w:val="20"/>
                <w:szCs w:val="20"/>
              </w:rPr>
              <w:t>、经理和基金从业人员的</w:t>
            </w:r>
            <w:r>
              <w:rPr>
                <w:rFonts w:hint="eastAsia"/>
                <w:color w:val="000000"/>
                <w:spacing w:val="0"/>
                <w:w w:val="100"/>
                <w:position w:val="0"/>
                <w:sz w:val="20"/>
                <w:szCs w:val="20"/>
                <w:lang w:eastAsia="zh-CN"/>
              </w:rPr>
              <w:t>情</w:t>
            </w:r>
            <w:r>
              <w:rPr>
                <w:color w:val="000000"/>
                <w:spacing w:val="0"/>
                <w:w w:val="100"/>
                <w:position w:val="0"/>
                <w:sz w:val="20"/>
                <w:szCs w:val="20"/>
              </w:rPr>
              <w:t>形。</w:t>
            </w:r>
          </w:p>
          <w:p>
            <w:pPr>
              <w:pStyle w:val="25"/>
              <w:keepNext w:val="0"/>
              <w:keepLines w:val="0"/>
              <w:widowControl w:val="0"/>
              <w:shd w:val="clear" w:color="auto" w:fill="auto"/>
              <w:bidi w:val="0"/>
              <w:spacing w:before="0" w:after="0" w:line="317" w:lineRule="exact"/>
              <w:ind w:left="0" w:right="0" w:firstLine="180"/>
              <w:jc w:val="left"/>
              <w:rPr>
                <w:rFonts w:hint="eastAsia" w:eastAsia="宋体"/>
                <w:sz w:val="20"/>
                <w:szCs w:val="20"/>
                <w:lang w:val="en-US" w:eastAsia="zh-CN"/>
              </w:rPr>
            </w:pPr>
            <w:r>
              <w:rPr>
                <w:color w:val="000000"/>
                <w:spacing w:val="0"/>
                <w:w w:val="100"/>
                <w:position w:val="0"/>
                <w:sz w:val="20"/>
                <w:szCs w:val="20"/>
              </w:rPr>
              <w:t>《期货公司董事、监</w:t>
            </w:r>
            <w:r>
              <w:rPr>
                <w:rFonts w:hint="eastAsia"/>
                <w:color w:val="000000"/>
                <w:spacing w:val="0"/>
                <w:w w:val="100"/>
                <w:position w:val="0"/>
                <w:sz w:val="20"/>
                <w:szCs w:val="20"/>
                <w:lang w:eastAsia="zh-CN"/>
              </w:rPr>
              <w:t>事</w:t>
            </w:r>
            <w:r>
              <w:rPr>
                <w:color w:val="000000"/>
                <w:spacing w:val="0"/>
                <w:w w:val="100"/>
                <w:position w:val="0"/>
                <w:sz w:val="20"/>
                <w:szCs w:val="20"/>
              </w:rPr>
              <w:t>和</w:t>
            </w:r>
            <w:r>
              <w:rPr>
                <w:rFonts w:hint="eastAsia"/>
                <w:color w:val="000000"/>
                <w:spacing w:val="0"/>
                <w:w w:val="100"/>
                <w:position w:val="0"/>
                <w:sz w:val="20"/>
                <w:szCs w:val="20"/>
                <w:lang w:eastAsia="zh-CN"/>
              </w:rPr>
              <w:t>高</w:t>
            </w:r>
            <w:r>
              <w:rPr>
                <w:color w:val="000000"/>
                <w:spacing w:val="0"/>
                <w:w w:val="100"/>
                <w:position w:val="0"/>
                <w:sz w:val="20"/>
                <w:szCs w:val="20"/>
              </w:rPr>
              <w:t>级管理人员任职资格管理办法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7" w:lineRule="exact"/>
              <w:ind w:right="0"/>
              <w:jc w:val="both"/>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申请期货公司</w:t>
            </w:r>
            <w:r>
              <w:rPr>
                <w:rFonts w:hint="eastAsia"/>
                <w:color w:val="000000"/>
                <w:spacing w:val="0"/>
                <w:w w:val="100"/>
                <w:position w:val="0"/>
                <w:sz w:val="20"/>
                <w:szCs w:val="20"/>
                <w:lang w:eastAsia="zh-CN"/>
              </w:rPr>
              <w:t>董</w:t>
            </w:r>
            <w:r>
              <w:rPr>
                <w:color w:val="000000"/>
                <w:spacing w:val="0"/>
                <w:w w:val="100"/>
                <w:position w:val="0"/>
                <w:sz w:val="20"/>
                <w:szCs w:val="20"/>
              </w:rPr>
              <w:t>事、监</w:t>
            </w:r>
            <w:r>
              <w:rPr>
                <w:rFonts w:hint="eastAsia"/>
                <w:color w:val="000000"/>
                <w:spacing w:val="0"/>
                <w:w w:val="100"/>
                <w:position w:val="0"/>
                <w:sz w:val="20"/>
                <w:szCs w:val="20"/>
                <w:lang w:eastAsia="zh-CN"/>
              </w:rPr>
              <w:t>事</w:t>
            </w:r>
            <w:r>
              <w:rPr>
                <w:color w:val="000000"/>
                <w:spacing w:val="0"/>
                <w:w w:val="100"/>
                <w:position w:val="0"/>
                <w:sz w:val="20"/>
                <w:szCs w:val="20"/>
              </w:rPr>
              <w:t>和高级管理人员的任职资格，应当具有诚实守信的品质、良好的职业道</w:t>
            </w:r>
            <w:r>
              <w:rPr>
                <w:rFonts w:hint="eastAsia"/>
                <w:color w:val="000000"/>
                <w:spacing w:val="0"/>
                <w:w w:val="100"/>
                <w:position w:val="0"/>
                <w:sz w:val="20"/>
                <w:szCs w:val="20"/>
                <w:lang w:eastAsia="zh-CN"/>
              </w:rPr>
              <w:t>德</w:t>
            </w:r>
            <w:r>
              <w:rPr>
                <w:color w:val="000000"/>
                <w:spacing w:val="0"/>
                <w:w w:val="100"/>
                <w:position w:val="0"/>
                <w:sz w:val="20"/>
                <w:szCs w:val="20"/>
              </w:rPr>
              <w:t>和履行职责所必需的经营管理能力。</w:t>
            </w:r>
          </w:p>
          <w:p>
            <w:pPr>
              <w:pStyle w:val="25"/>
              <w:keepNext w:val="0"/>
              <w:keepLines w:val="0"/>
              <w:widowControl w:val="0"/>
              <w:shd w:val="clear" w:color="auto" w:fill="auto"/>
              <w:bidi w:val="0"/>
              <w:spacing w:before="0" w:after="0" w:line="317" w:lineRule="exact"/>
              <w:ind w:left="0" w:right="0" w:firstLine="180"/>
              <w:jc w:val="left"/>
              <w:rPr>
                <w:sz w:val="20"/>
                <w:szCs w:val="20"/>
              </w:rPr>
            </w:pPr>
            <w:r>
              <w:rPr>
                <w:color w:val="000000"/>
                <w:spacing w:val="0"/>
                <w:w w:val="100"/>
                <w:position w:val="0"/>
                <w:sz w:val="20"/>
                <w:szCs w:val="20"/>
              </w:rPr>
              <w:t>《保险经纪人监管规定》</w:t>
            </w:r>
          </w:p>
          <w:p>
            <w:pPr>
              <w:pStyle w:val="25"/>
              <w:keepNext w:val="0"/>
              <w:keepLines w:val="0"/>
              <w:widowControl w:val="0"/>
              <w:shd w:val="clear" w:color="auto" w:fill="auto"/>
              <w:bidi w:val="0"/>
              <w:spacing w:before="0" w:after="0" w:line="317" w:lineRule="exact"/>
              <w:ind w:right="0"/>
              <w:jc w:val="both"/>
              <w:rPr>
                <w:sz w:val="20"/>
                <w:szCs w:val="20"/>
              </w:rPr>
            </w:pPr>
            <w:r>
              <w:rPr>
                <w:color w:val="000000"/>
                <w:spacing w:val="0"/>
                <w:w w:val="100"/>
                <w:position w:val="0"/>
                <w:sz w:val="20"/>
                <w:szCs w:val="20"/>
              </w:rPr>
              <w:t>第二十二条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有下列情形之一的人员，不得担任保险经纪人</w:t>
            </w:r>
            <w:r>
              <w:rPr>
                <w:rFonts w:hint="eastAsia"/>
                <w:color w:val="000000"/>
                <w:spacing w:val="0"/>
                <w:w w:val="100"/>
                <w:position w:val="0"/>
                <w:sz w:val="20"/>
                <w:szCs w:val="20"/>
                <w:lang w:eastAsia="zh-CN"/>
              </w:rPr>
              <w:t>高</w:t>
            </w:r>
            <w:r>
              <w:rPr>
                <w:color w:val="000000"/>
                <w:spacing w:val="0"/>
                <w:w w:val="100"/>
                <w:position w:val="0"/>
                <w:sz w:val="20"/>
                <w:szCs w:val="20"/>
              </w:rPr>
              <w:t>级管理人员和省级分公司以外分支机构主要负</w:t>
            </w:r>
            <w:r>
              <w:rPr>
                <w:rFonts w:hint="eastAsia"/>
                <w:color w:val="000000"/>
                <w:spacing w:val="0"/>
                <w:w w:val="100"/>
                <w:position w:val="0"/>
                <w:sz w:val="20"/>
                <w:szCs w:val="20"/>
                <w:lang w:eastAsia="zh-CN"/>
              </w:rPr>
              <w:t>责</w:t>
            </w:r>
            <w:r>
              <w:rPr>
                <w:color w:val="000000"/>
                <w:spacing w:val="0"/>
                <w:w w:val="100"/>
                <w:position w:val="0"/>
                <w:sz w:val="20"/>
                <w:szCs w:val="20"/>
              </w:rPr>
              <w:t>人：</w:t>
            </w:r>
          </w:p>
          <w:p>
            <w:pPr>
              <w:pStyle w:val="25"/>
              <w:keepNext w:val="0"/>
              <w:keepLines w:val="0"/>
              <w:widowControl w:val="0"/>
              <w:shd w:val="clear" w:color="auto" w:fill="auto"/>
              <w:bidi w:val="0"/>
              <w:spacing w:before="0" w:after="0" w:line="317" w:lineRule="exact"/>
              <w:ind w:right="0"/>
              <w:jc w:val="both"/>
              <w:rPr>
                <w:sz w:val="20"/>
                <w:szCs w:val="20"/>
              </w:rPr>
            </w:pPr>
            <w:r>
              <w:rPr>
                <w:color w:val="000000"/>
                <w:spacing w:val="0"/>
                <w:w w:val="100"/>
                <w:position w:val="0"/>
                <w:sz w:val="20"/>
                <w:szCs w:val="20"/>
              </w:rPr>
              <w:t>（一）担任因违法被吊销许可证的保险公司或者保险中介机构的董</w:t>
            </w:r>
            <w:r>
              <w:rPr>
                <w:rFonts w:hint="eastAsia"/>
                <w:color w:val="000000"/>
                <w:spacing w:val="0"/>
                <w:w w:val="100"/>
                <w:position w:val="0"/>
                <w:sz w:val="20"/>
                <w:szCs w:val="20"/>
                <w:lang w:eastAsia="zh-CN"/>
              </w:rPr>
              <w:t>事</w:t>
            </w:r>
            <w:r>
              <w:rPr>
                <w:color w:val="000000"/>
                <w:spacing w:val="0"/>
                <w:w w:val="100"/>
                <w:position w:val="0"/>
                <w:sz w:val="20"/>
                <w:szCs w:val="20"/>
              </w:rPr>
              <w:t>、监事或者高级管理人员，并对被吊销许可证负有个人</w:t>
            </w:r>
            <w:r>
              <w:rPr>
                <w:rFonts w:hint="eastAsia"/>
                <w:color w:val="000000"/>
                <w:spacing w:val="0"/>
                <w:w w:val="100"/>
                <w:position w:val="0"/>
                <w:sz w:val="20"/>
                <w:szCs w:val="20"/>
                <w:lang w:eastAsia="zh-CN"/>
              </w:rPr>
              <w:t>责</w:t>
            </w:r>
            <w:r>
              <w:rPr>
                <w:color w:val="000000"/>
                <w:spacing w:val="0"/>
                <w:w w:val="100"/>
                <w:position w:val="0"/>
                <w:sz w:val="20"/>
                <w:szCs w:val="20"/>
              </w:rPr>
              <w:t>任或者直接领导</w:t>
            </w:r>
            <w:r>
              <w:rPr>
                <w:rFonts w:hint="eastAsia"/>
                <w:color w:val="000000"/>
                <w:spacing w:val="0"/>
                <w:w w:val="100"/>
                <w:position w:val="0"/>
                <w:sz w:val="20"/>
                <w:szCs w:val="20"/>
                <w:lang w:eastAsia="zh-CN"/>
              </w:rPr>
              <w:t>责</w:t>
            </w:r>
            <w:r>
              <w:rPr>
                <w:color w:val="000000"/>
                <w:spacing w:val="0"/>
                <w:w w:val="100"/>
                <w:position w:val="0"/>
                <w:sz w:val="20"/>
                <w:szCs w:val="20"/>
              </w:rPr>
              <w:t>任的，自许可证披吊销之日起未逾</w:t>
            </w:r>
            <w:r>
              <w:rPr>
                <w:rFonts w:ascii="Times New Roman" w:hAnsi="Times New Roman" w:eastAsia="Times New Roman" w:cs="Times New Roman"/>
                <w:b/>
                <w:bCs/>
                <w:color w:val="000000"/>
                <w:spacing w:val="0"/>
                <w:w w:val="100"/>
                <w:position w:val="0"/>
                <w:sz w:val="20"/>
                <w:szCs w:val="20"/>
              </w:rPr>
              <w:t>3</w:t>
            </w:r>
            <w:r>
              <w:rPr>
                <w:color w:val="000000"/>
                <w:spacing w:val="0"/>
                <w:w w:val="100"/>
                <w:position w:val="0"/>
                <w:sz w:val="20"/>
                <w:szCs w:val="20"/>
              </w:rPr>
              <w:t>年；</w:t>
            </w:r>
          </w:p>
          <w:p>
            <w:pPr>
              <w:pStyle w:val="25"/>
              <w:keepNext w:val="0"/>
              <w:keepLines w:val="0"/>
              <w:widowControl w:val="0"/>
              <w:shd w:val="clear" w:color="auto" w:fill="auto"/>
              <w:bidi w:val="0"/>
              <w:spacing w:before="0" w:after="0" w:line="317" w:lineRule="exact"/>
              <w:ind w:right="0"/>
              <w:jc w:val="both"/>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二</w:t>
            </w:r>
            <w:r>
              <w:rPr>
                <w:color w:val="000000"/>
                <w:spacing w:val="0"/>
                <w:w w:val="100"/>
                <w:position w:val="0"/>
                <w:sz w:val="20"/>
                <w:szCs w:val="20"/>
                <w:lang w:val="en-US" w:eastAsia="en-US" w:bidi="en-US"/>
              </w:rPr>
              <w:t>）</w:t>
            </w:r>
            <w:r>
              <w:rPr>
                <w:color w:val="000000"/>
                <w:spacing w:val="0"/>
                <w:w w:val="100"/>
                <w:position w:val="0"/>
                <w:sz w:val="20"/>
                <w:szCs w:val="20"/>
              </w:rPr>
              <w:t>因违法行为或者违纪行为被金融监管机构取消任职资格的金融机构的董事、监事或者高级</w:t>
            </w:r>
            <w:r>
              <w:rPr>
                <w:rFonts w:hint="eastAsia"/>
                <w:color w:val="000000"/>
                <w:spacing w:val="0"/>
                <w:w w:val="100"/>
                <w:position w:val="0"/>
                <w:sz w:val="20"/>
                <w:szCs w:val="20"/>
                <w:lang w:eastAsia="zh-CN"/>
              </w:rPr>
              <w:t>管</w:t>
            </w:r>
            <w:r>
              <w:rPr>
                <w:color w:val="000000"/>
                <w:spacing w:val="0"/>
                <w:w w:val="100"/>
                <w:position w:val="0"/>
                <w:sz w:val="20"/>
                <w:szCs w:val="20"/>
              </w:rPr>
              <w:t>理人员，</w:t>
            </w:r>
            <w:r>
              <w:rPr>
                <w:rFonts w:hint="eastAsia" w:ascii="Times New Roman" w:hAnsi="Times New Roman" w:cs="Times New Roman"/>
                <w:b w:val="0"/>
                <w:bCs w:val="0"/>
                <w:color w:val="000000"/>
                <w:spacing w:val="0"/>
                <w:w w:val="100"/>
                <w:position w:val="0"/>
                <w:sz w:val="20"/>
                <w:szCs w:val="20"/>
                <w:lang w:eastAsia="zh-CN"/>
              </w:rPr>
              <w:t>自</w:t>
            </w:r>
            <w:r>
              <w:rPr>
                <w:color w:val="000000"/>
                <w:spacing w:val="0"/>
                <w:w w:val="100"/>
                <w:position w:val="0"/>
                <w:sz w:val="20"/>
                <w:szCs w:val="20"/>
              </w:rPr>
              <w:t>被取消任职资格之日起未逾</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17" w:lineRule="exact"/>
              <w:ind w:right="0"/>
              <w:jc w:val="left"/>
              <w:rPr>
                <w:rFonts w:hint="eastAsia" w:eastAsia="宋体"/>
                <w:sz w:val="20"/>
                <w:szCs w:val="20"/>
                <w:lang w:eastAsia="zh-CN"/>
              </w:rPr>
            </w:pPr>
            <w:r>
              <w:rPr>
                <w:color w:val="000000"/>
                <w:spacing w:val="0"/>
                <w:w w:val="100"/>
                <w:position w:val="0"/>
                <w:sz w:val="20"/>
                <w:szCs w:val="20"/>
              </w:rPr>
              <w:t>（三）</w:t>
            </w:r>
            <w:r>
              <w:rPr>
                <w:rFonts w:hint="eastAsia"/>
                <w:color w:val="000000"/>
                <w:spacing w:val="0"/>
                <w:w w:val="100"/>
                <w:position w:val="0"/>
                <w:sz w:val="20"/>
                <w:szCs w:val="20"/>
                <w:lang w:eastAsia="zh-CN"/>
              </w:rPr>
              <w:t>被</w:t>
            </w:r>
            <w:r>
              <w:rPr>
                <w:color w:val="000000"/>
                <w:spacing w:val="0"/>
                <w:w w:val="100"/>
                <w:position w:val="0"/>
                <w:sz w:val="20"/>
                <w:szCs w:val="20"/>
              </w:rPr>
              <w:t>金融监</w:t>
            </w:r>
            <w:r>
              <w:rPr>
                <w:rFonts w:hint="eastAsia"/>
                <w:color w:val="000000"/>
                <w:spacing w:val="0"/>
                <w:w w:val="100"/>
                <w:position w:val="0"/>
                <w:sz w:val="20"/>
                <w:szCs w:val="20"/>
                <w:lang w:eastAsia="zh-CN"/>
              </w:rPr>
              <w:t>管</w:t>
            </w:r>
            <w:r>
              <w:rPr>
                <w:color w:val="000000"/>
                <w:spacing w:val="0"/>
                <w:w w:val="100"/>
                <w:position w:val="0"/>
                <w:sz w:val="20"/>
                <w:szCs w:val="20"/>
              </w:rPr>
              <w:t>机构决定在一定期限内禁止进入金融行业的，期限未满</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17" w:lineRule="exact"/>
              <w:ind w:right="0"/>
              <w:jc w:val="left"/>
              <w:rPr>
                <w:rFonts w:hint="eastAsia" w:eastAsia="宋体"/>
                <w:sz w:val="20"/>
                <w:szCs w:val="20"/>
                <w:lang w:eastAsia="zh-CN"/>
              </w:rPr>
            </w:pPr>
            <w:r>
              <w:rPr>
                <w:color w:val="000000"/>
                <w:spacing w:val="0"/>
                <w:w w:val="100"/>
                <w:position w:val="0"/>
                <w:sz w:val="20"/>
                <w:szCs w:val="20"/>
              </w:rPr>
              <w:t>（四）受金融监管机构警告或者罚款未逾</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17" w:lineRule="exact"/>
              <w:ind w:right="0"/>
              <w:jc w:val="left"/>
              <w:rPr>
                <w:sz w:val="20"/>
                <w:szCs w:val="20"/>
              </w:rPr>
            </w:pPr>
            <w:r>
              <w:rPr>
                <w:color w:val="000000"/>
                <w:spacing w:val="0"/>
                <w:w w:val="100"/>
                <w:position w:val="0"/>
                <w:sz w:val="20"/>
                <w:szCs w:val="20"/>
              </w:rPr>
              <w:t>（五）正在接受司法机关、纪检监察部门或者金融监管机构调査；</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27"/>
        <w:gridCol w:w="1747"/>
      </w:tblGrid>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827"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tabs>
                <w:tab w:val="left" w:pos="1046"/>
              </w:tabs>
              <w:bidi w:val="0"/>
              <w:spacing w:before="0" w:after="0" w:line="278" w:lineRule="exact"/>
              <w:ind w:right="0"/>
              <w:jc w:val="both"/>
              <w:rPr>
                <w:sz w:val="20"/>
                <w:szCs w:val="20"/>
              </w:rPr>
            </w:pPr>
            <w:r>
              <w:rPr>
                <w:color w:val="000000"/>
                <w:spacing w:val="0"/>
                <w:w w:val="100"/>
                <w:position w:val="0"/>
                <w:sz w:val="20"/>
                <w:szCs w:val="20"/>
              </w:rPr>
              <w:t>（六）因严重失信行为</w:t>
            </w:r>
            <w:r>
              <w:rPr>
                <w:rFonts w:hint="eastAsia"/>
                <w:color w:val="000000"/>
                <w:spacing w:val="0"/>
                <w:w w:val="100"/>
                <w:position w:val="0"/>
                <w:sz w:val="20"/>
                <w:szCs w:val="20"/>
                <w:lang w:eastAsia="zh-CN"/>
              </w:rPr>
              <w:t>被</w:t>
            </w:r>
            <w:r>
              <w:rPr>
                <w:color w:val="000000"/>
                <w:spacing w:val="0"/>
                <w:w w:val="100"/>
                <w:position w:val="0"/>
                <w:sz w:val="20"/>
                <w:szCs w:val="20"/>
              </w:rPr>
              <w:t>国家有关单位确定为失信联合惩戒对象且应当在保险领域受到相应惩戒，或者最近</w:t>
            </w:r>
            <w:r>
              <w:rPr>
                <w:rFonts w:ascii="Times New Roman" w:hAnsi="Times New Roman" w:eastAsia="Times New Roman" w:cs="Times New Roman"/>
                <w:b/>
                <w:bCs/>
                <w:color w:val="000000"/>
                <w:spacing w:val="0"/>
                <w:w w:val="100"/>
                <w:position w:val="0"/>
                <w:sz w:val="20"/>
                <w:szCs w:val="20"/>
              </w:rPr>
              <w:t xml:space="preserve">5 </w:t>
            </w:r>
            <w:r>
              <w:rPr>
                <w:color w:val="000000"/>
                <w:spacing w:val="0"/>
                <w:w w:val="100"/>
                <w:position w:val="0"/>
                <w:sz w:val="20"/>
                <w:szCs w:val="20"/>
              </w:rPr>
              <w:t>年内具有其他严重失信不良记录；</w:t>
            </w:r>
          </w:p>
          <w:p>
            <w:pPr>
              <w:pStyle w:val="25"/>
              <w:keepNext w:val="0"/>
              <w:keepLines w:val="0"/>
              <w:widowControl w:val="0"/>
              <w:shd w:val="clear" w:color="auto" w:fill="auto"/>
              <w:tabs>
                <w:tab w:val="left" w:pos="1148"/>
              </w:tabs>
              <w:bidi w:val="0"/>
              <w:spacing w:before="0" w:after="0" w:line="300" w:lineRule="exact"/>
              <w:ind w:right="0"/>
              <w:jc w:val="both"/>
              <w:rPr>
                <w:sz w:val="20"/>
                <w:szCs w:val="20"/>
              </w:rPr>
            </w:pPr>
            <w:r>
              <w:rPr>
                <w:color w:val="000000"/>
                <w:spacing w:val="0"/>
                <w:w w:val="100"/>
                <w:position w:val="0"/>
                <w:sz w:val="20"/>
                <w:szCs w:val="20"/>
              </w:rPr>
              <w:t>（七）法律、行政法规和中国保监会规定的其他</w:t>
            </w:r>
            <w:r>
              <w:rPr>
                <w:rFonts w:hint="eastAsia"/>
                <w:color w:val="000000"/>
                <w:spacing w:val="0"/>
                <w:w w:val="100"/>
                <w:position w:val="0"/>
                <w:sz w:val="20"/>
                <w:szCs w:val="20"/>
                <w:lang w:eastAsia="zh-CN"/>
              </w:rPr>
              <w:t>情</w:t>
            </w:r>
            <w:r>
              <w:rPr>
                <w:color w:val="000000"/>
                <w:spacing w:val="0"/>
                <w:w w:val="100"/>
                <w:position w:val="0"/>
                <w:sz w:val="20"/>
                <w:szCs w:val="20"/>
              </w:rPr>
              <w:t>形。</w:t>
            </w:r>
          </w:p>
          <w:p>
            <w:pPr>
              <w:pStyle w:val="25"/>
              <w:keepNext w:val="0"/>
              <w:keepLines w:val="0"/>
              <w:widowControl w:val="0"/>
              <w:shd w:val="clear" w:color="auto" w:fill="auto"/>
              <w:bidi w:val="0"/>
              <w:spacing w:before="0" w:after="0" w:line="300" w:lineRule="exact"/>
              <w:ind w:left="0" w:right="0" w:firstLine="180"/>
              <w:jc w:val="left"/>
              <w:rPr>
                <w:rFonts w:hint="eastAsia" w:eastAsia="宋体"/>
                <w:sz w:val="20"/>
                <w:szCs w:val="20"/>
                <w:lang w:eastAsia="zh-CN"/>
              </w:rPr>
            </w:pPr>
            <w:r>
              <w:rPr>
                <w:color w:val="000000"/>
                <w:spacing w:val="0"/>
                <w:w w:val="100"/>
                <w:position w:val="0"/>
                <w:sz w:val="20"/>
                <w:szCs w:val="20"/>
              </w:rPr>
              <w:t>《保险公估人监管规定</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0" w:lineRule="exact"/>
              <w:ind w:right="0"/>
              <w:jc w:val="left"/>
              <w:rPr>
                <w:sz w:val="20"/>
                <w:szCs w:val="20"/>
              </w:rPr>
            </w:pPr>
            <w:r>
              <w:rPr>
                <w:color w:val="000000"/>
                <w:spacing w:val="0"/>
                <w:w w:val="100"/>
                <w:position w:val="0"/>
                <w:sz w:val="20"/>
                <w:szCs w:val="20"/>
              </w:rPr>
              <w:t>笫三十四条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有下列情形之一的人员，不得担任保险公估人董事长、执行董事和高级管理人员：</w:t>
            </w:r>
          </w:p>
          <w:p>
            <w:pPr>
              <w:pStyle w:val="25"/>
              <w:keepNext w:val="0"/>
              <w:keepLines w:val="0"/>
              <w:widowControl w:val="0"/>
              <w:shd w:val="clear" w:color="auto" w:fill="auto"/>
              <w:tabs>
                <w:tab w:val="left" w:pos="1027"/>
              </w:tabs>
              <w:bidi w:val="0"/>
              <w:spacing w:before="0" w:after="0" w:line="300" w:lineRule="exact"/>
              <w:ind w:right="0"/>
              <w:jc w:val="both"/>
              <w:rPr>
                <w:rFonts w:hint="eastAsia" w:eastAsia="宋体"/>
                <w:sz w:val="20"/>
                <w:szCs w:val="20"/>
                <w:lang w:eastAsia="zh-CN"/>
              </w:rPr>
            </w:pPr>
            <w:r>
              <w:rPr>
                <w:color w:val="000000"/>
                <w:spacing w:val="0"/>
                <w:w w:val="100"/>
                <w:position w:val="0"/>
                <w:sz w:val="20"/>
                <w:szCs w:val="20"/>
              </w:rPr>
              <w:t>（一）</w:t>
            </w:r>
            <w:r>
              <w:rPr>
                <w:color w:val="000000"/>
                <w:spacing w:val="0"/>
                <w:w w:val="100"/>
                <w:position w:val="0"/>
                <w:sz w:val="20"/>
                <w:szCs w:val="20"/>
              </w:rPr>
              <w:tab/>
            </w:r>
            <w:r>
              <w:rPr>
                <w:color w:val="000000"/>
                <w:spacing w:val="0"/>
                <w:w w:val="100"/>
                <w:position w:val="0"/>
                <w:sz w:val="20"/>
                <w:szCs w:val="20"/>
              </w:rPr>
              <w:t>担任因违法</w:t>
            </w:r>
            <w:r>
              <w:rPr>
                <w:rFonts w:hint="eastAsia"/>
                <w:color w:val="000000"/>
                <w:spacing w:val="0"/>
                <w:w w:val="100"/>
                <w:position w:val="0"/>
                <w:sz w:val="20"/>
                <w:szCs w:val="20"/>
                <w:lang w:eastAsia="zh-CN"/>
              </w:rPr>
              <w:t>被</w:t>
            </w:r>
            <w:r>
              <w:rPr>
                <w:color w:val="000000"/>
                <w:spacing w:val="0"/>
                <w:w w:val="100"/>
                <w:position w:val="0"/>
                <w:sz w:val="20"/>
                <w:szCs w:val="20"/>
              </w:rPr>
              <w:t>吊销许可证的保险公司或者保险专业中介机构的董</w:t>
            </w:r>
            <w:r>
              <w:rPr>
                <w:rFonts w:hint="eastAsia"/>
                <w:color w:val="000000"/>
                <w:spacing w:val="0"/>
                <w:w w:val="100"/>
                <w:position w:val="0"/>
                <w:sz w:val="20"/>
                <w:szCs w:val="20"/>
                <w:lang w:eastAsia="zh-CN"/>
              </w:rPr>
              <w:t>事</w:t>
            </w:r>
            <w:r>
              <w:rPr>
                <w:color w:val="000000"/>
                <w:spacing w:val="0"/>
                <w:w w:val="100"/>
                <w:position w:val="0"/>
                <w:sz w:val="20"/>
                <w:szCs w:val="20"/>
              </w:rPr>
              <w:t>、监事或者高级管理人员</w:t>
            </w:r>
            <w:r>
              <w:rPr>
                <w:rFonts w:hint="eastAsia"/>
                <w:color w:val="000000"/>
                <w:spacing w:val="0"/>
                <w:w w:val="100"/>
                <w:position w:val="0"/>
                <w:sz w:val="20"/>
                <w:szCs w:val="20"/>
                <w:lang w:eastAsia="zh-CN"/>
              </w:rPr>
              <w:t>，</w:t>
            </w:r>
            <w:r>
              <w:rPr>
                <w:color w:val="000000"/>
                <w:spacing w:val="0"/>
                <w:w w:val="100"/>
                <w:position w:val="0"/>
                <w:sz w:val="20"/>
                <w:szCs w:val="20"/>
              </w:rPr>
              <w:t>并对被吊销许可证负有个</w:t>
            </w:r>
            <w:r>
              <w:rPr>
                <w:rFonts w:hint="eastAsia"/>
                <w:color w:val="000000"/>
                <w:spacing w:val="0"/>
                <w:w w:val="100"/>
                <w:position w:val="0"/>
                <w:sz w:val="20"/>
                <w:szCs w:val="20"/>
                <w:lang w:eastAsia="zh-CN"/>
              </w:rPr>
              <w:t>人</w:t>
            </w:r>
            <w:r>
              <w:rPr>
                <w:color w:val="000000"/>
                <w:spacing w:val="0"/>
                <w:w w:val="100"/>
                <w:position w:val="0"/>
                <w:sz w:val="20"/>
                <w:szCs w:val="20"/>
              </w:rPr>
              <w:t>责任或者</w:t>
            </w:r>
            <w:r>
              <w:rPr>
                <w:rFonts w:hint="eastAsia"/>
                <w:color w:val="000000"/>
                <w:spacing w:val="0"/>
                <w:w w:val="100"/>
                <w:position w:val="0"/>
                <w:sz w:val="20"/>
                <w:szCs w:val="20"/>
                <w:lang w:eastAsia="zh-CN"/>
              </w:rPr>
              <w:t>直</w:t>
            </w:r>
            <w:r>
              <w:rPr>
                <w:color w:val="000000"/>
                <w:spacing w:val="0"/>
                <w:w w:val="100"/>
                <w:position w:val="0"/>
                <w:sz w:val="20"/>
                <w:szCs w:val="20"/>
              </w:rPr>
              <w:t>接领导责任的，自许可证被吊销之日起未逾</w:t>
            </w:r>
            <w:r>
              <w:rPr>
                <w:rFonts w:ascii="Times New Roman" w:hAnsi="Times New Roman" w:eastAsia="Times New Roman" w:cs="Times New Roman"/>
                <w:b/>
                <w:bCs/>
                <w:color w:val="000000"/>
                <w:spacing w:val="0"/>
                <w:w w:val="100"/>
                <w:position w:val="0"/>
                <w:sz w:val="20"/>
                <w:szCs w:val="20"/>
              </w:rPr>
              <w:t>3</w:t>
            </w:r>
            <w:r>
              <w:rPr>
                <w:color w:val="000000"/>
                <w:spacing w:val="0"/>
                <w:w w:val="100"/>
                <w:position w:val="0"/>
                <w:sz w:val="20"/>
                <w:szCs w:val="20"/>
              </w:rPr>
              <w:t>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037"/>
              </w:tabs>
              <w:bidi w:val="0"/>
              <w:spacing w:before="0" w:after="0" w:line="300" w:lineRule="exact"/>
              <w:ind w:right="0"/>
              <w:jc w:val="both"/>
              <w:rPr>
                <w:sz w:val="20"/>
                <w:szCs w:val="20"/>
              </w:rPr>
            </w:pPr>
            <w:r>
              <w:rPr>
                <w:color w:val="000000"/>
                <w:spacing w:val="0"/>
                <w:w w:val="100"/>
                <w:position w:val="0"/>
                <w:sz w:val="20"/>
                <w:szCs w:val="20"/>
              </w:rPr>
              <w:t>（二）因违法行为或者违纪行为被金融监管机构取消任职资格的金融机构的</w:t>
            </w:r>
            <w:r>
              <w:rPr>
                <w:rFonts w:hint="eastAsia"/>
                <w:color w:val="000000"/>
                <w:spacing w:val="0"/>
                <w:w w:val="100"/>
                <w:position w:val="0"/>
                <w:sz w:val="20"/>
                <w:szCs w:val="20"/>
                <w:lang w:eastAsia="zh-CN"/>
              </w:rPr>
              <w:t>董</w:t>
            </w:r>
            <w:r>
              <w:rPr>
                <w:color w:val="000000"/>
                <w:spacing w:val="0"/>
                <w:w w:val="100"/>
                <w:position w:val="0"/>
                <w:sz w:val="20"/>
                <w:szCs w:val="20"/>
              </w:rPr>
              <w:t>事、监事或者</w:t>
            </w:r>
            <w:r>
              <w:rPr>
                <w:rFonts w:hint="eastAsia"/>
                <w:color w:val="000000"/>
                <w:spacing w:val="0"/>
                <w:w w:val="100"/>
                <w:position w:val="0"/>
                <w:sz w:val="20"/>
                <w:szCs w:val="20"/>
                <w:lang w:eastAsia="zh-CN"/>
              </w:rPr>
              <w:t>高</w:t>
            </w:r>
            <w:r>
              <w:rPr>
                <w:color w:val="000000"/>
                <w:spacing w:val="0"/>
                <w:w w:val="100"/>
                <w:position w:val="0"/>
                <w:sz w:val="20"/>
                <w:szCs w:val="20"/>
              </w:rPr>
              <w:t>级管理</w:t>
            </w:r>
            <w:r>
              <w:rPr>
                <w:rFonts w:hint="eastAsia"/>
                <w:color w:val="000000"/>
                <w:spacing w:val="0"/>
                <w:w w:val="100"/>
                <w:position w:val="0"/>
                <w:sz w:val="20"/>
                <w:szCs w:val="20"/>
                <w:lang w:eastAsia="zh-CN"/>
              </w:rPr>
              <w:t>人</w:t>
            </w:r>
            <w:r>
              <w:rPr>
                <w:color w:val="000000"/>
                <w:spacing w:val="0"/>
                <w:w w:val="100"/>
                <w:position w:val="0"/>
                <w:sz w:val="20"/>
                <w:szCs w:val="20"/>
              </w:rPr>
              <w:t>员</w:t>
            </w:r>
            <w:r>
              <w:rPr>
                <w:rFonts w:hint="eastAsia"/>
                <w:color w:val="000000"/>
                <w:spacing w:val="0"/>
                <w:w w:val="100"/>
                <w:position w:val="0"/>
                <w:sz w:val="20"/>
                <w:szCs w:val="20"/>
                <w:lang w:eastAsia="zh-CN"/>
              </w:rPr>
              <w:t>，</w:t>
            </w:r>
            <w:r>
              <w:rPr>
                <w:color w:val="000000"/>
                <w:spacing w:val="0"/>
                <w:w w:val="100"/>
                <w:position w:val="0"/>
                <w:sz w:val="20"/>
                <w:szCs w:val="20"/>
              </w:rPr>
              <w:t>自</w:t>
            </w:r>
            <w:r>
              <w:rPr>
                <w:rFonts w:hint="eastAsia"/>
                <w:color w:val="000000"/>
                <w:spacing w:val="0"/>
                <w:w w:val="100"/>
                <w:position w:val="0"/>
                <w:sz w:val="20"/>
                <w:szCs w:val="20"/>
                <w:lang w:eastAsia="zh-CN"/>
              </w:rPr>
              <w:t>被</w:t>
            </w:r>
            <w:r>
              <w:rPr>
                <w:color w:val="000000"/>
                <w:spacing w:val="0"/>
                <w:w w:val="100"/>
                <w:position w:val="0"/>
                <w:sz w:val="20"/>
                <w:szCs w:val="20"/>
              </w:rPr>
              <w:t>取消任职资格之日起未逾</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年；</w:t>
            </w:r>
          </w:p>
          <w:p>
            <w:pPr>
              <w:pStyle w:val="25"/>
              <w:keepNext w:val="0"/>
              <w:keepLines w:val="0"/>
              <w:widowControl w:val="0"/>
              <w:shd w:val="clear" w:color="auto" w:fill="auto"/>
              <w:tabs>
                <w:tab w:val="left" w:pos="1128"/>
              </w:tabs>
              <w:bidi w:val="0"/>
              <w:spacing w:before="0" w:after="0" w:line="300" w:lineRule="exact"/>
              <w:ind w:right="0"/>
              <w:jc w:val="left"/>
              <w:rPr>
                <w:sz w:val="20"/>
                <w:szCs w:val="20"/>
              </w:rPr>
            </w:pPr>
            <w:r>
              <w:rPr>
                <w:color w:val="000000"/>
                <w:spacing w:val="0"/>
                <w:w w:val="100"/>
                <w:position w:val="0"/>
                <w:sz w:val="20"/>
                <w:szCs w:val="20"/>
              </w:rPr>
              <w:t>（三）被金融监</w:t>
            </w:r>
            <w:r>
              <w:rPr>
                <w:rFonts w:hint="eastAsia"/>
                <w:color w:val="000000"/>
                <w:spacing w:val="0"/>
                <w:w w:val="100"/>
                <w:position w:val="0"/>
                <w:sz w:val="20"/>
                <w:szCs w:val="20"/>
                <w:lang w:eastAsia="zh-CN"/>
              </w:rPr>
              <w:t>管</w:t>
            </w:r>
            <w:r>
              <w:rPr>
                <w:color w:val="000000"/>
                <w:spacing w:val="0"/>
                <w:w w:val="100"/>
                <w:position w:val="0"/>
                <w:sz w:val="20"/>
                <w:szCs w:val="20"/>
              </w:rPr>
              <w:t>机构决定在一定期限内禁止进入金融</w:t>
            </w:r>
            <w:r>
              <w:rPr>
                <w:rFonts w:hint="eastAsia"/>
                <w:color w:val="000000"/>
                <w:spacing w:val="0"/>
                <w:w w:val="100"/>
                <w:position w:val="0"/>
                <w:sz w:val="20"/>
                <w:szCs w:val="20"/>
                <w:lang w:eastAsia="zh-CN"/>
              </w:rPr>
              <w:t>行</w:t>
            </w:r>
            <w:r>
              <w:rPr>
                <w:color w:val="000000"/>
                <w:spacing w:val="0"/>
                <w:w w:val="100"/>
                <w:position w:val="0"/>
                <w:sz w:val="20"/>
                <w:szCs w:val="20"/>
              </w:rPr>
              <w:t>业的，期限未满；</w:t>
            </w:r>
          </w:p>
          <w:p>
            <w:pPr>
              <w:pStyle w:val="25"/>
              <w:keepNext w:val="0"/>
              <w:keepLines w:val="0"/>
              <w:widowControl w:val="0"/>
              <w:shd w:val="clear" w:color="auto" w:fill="auto"/>
              <w:tabs>
                <w:tab w:val="left" w:pos="1018"/>
              </w:tabs>
              <w:bidi w:val="0"/>
              <w:spacing w:before="0" w:after="0" w:line="300" w:lineRule="exact"/>
              <w:ind w:right="0"/>
              <w:jc w:val="both"/>
              <w:rPr>
                <w:rFonts w:hint="eastAsia" w:eastAsia="宋体"/>
                <w:sz w:val="20"/>
                <w:szCs w:val="20"/>
                <w:lang w:eastAsia="zh-CN"/>
              </w:rPr>
            </w:pPr>
            <w:r>
              <w:rPr>
                <w:color w:val="000000"/>
                <w:spacing w:val="0"/>
                <w:w w:val="100"/>
                <w:position w:val="0"/>
                <w:sz w:val="20"/>
                <w:szCs w:val="20"/>
              </w:rPr>
              <w:t>（四）因违法行为或者违纪行为被吊销执业资格的资产评估机构、验证机构等机构的专业人员，自被吊销执业资格之日起未逾</w:t>
            </w:r>
            <w:r>
              <w:rPr>
                <w:rFonts w:ascii="Times New Roman" w:hAnsi="Times New Roman" w:eastAsia="Times New Roman" w:cs="Times New Roman"/>
                <w:b/>
                <w:bCs/>
                <w:color w:val="000000"/>
                <w:spacing w:val="0"/>
                <w:w w:val="100"/>
                <w:position w:val="0"/>
                <w:sz w:val="20"/>
                <w:szCs w:val="20"/>
              </w:rPr>
              <w:t>5</w:t>
            </w:r>
            <w:r>
              <w:rPr>
                <w:color w:val="000000"/>
                <w:spacing w:val="0"/>
                <w:w w:val="100"/>
                <w:position w:val="0"/>
                <w:sz w:val="20"/>
                <w:szCs w:val="20"/>
              </w:rPr>
              <w:t>年</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00" w:lineRule="exact"/>
              <w:ind w:right="0"/>
              <w:jc w:val="left"/>
              <w:rPr>
                <w:sz w:val="20"/>
                <w:szCs w:val="20"/>
              </w:rPr>
            </w:pPr>
            <w:r>
              <w:rPr>
                <w:color w:val="000000"/>
                <w:spacing w:val="0"/>
                <w:w w:val="100"/>
                <w:position w:val="0"/>
                <w:sz w:val="20"/>
                <w:szCs w:val="20"/>
              </w:rPr>
              <w:t>（五）受金融监管机构警告或者罚款未逾</w:t>
            </w:r>
            <w:r>
              <w:rPr>
                <w:rFonts w:ascii="Times New Roman" w:hAnsi="Times New Roman" w:eastAsia="Times New Roman" w:cs="Times New Roman"/>
                <w:b/>
                <w:bCs/>
                <w:color w:val="000000"/>
                <w:spacing w:val="0"/>
                <w:w w:val="100"/>
                <w:position w:val="0"/>
                <w:sz w:val="20"/>
                <w:szCs w:val="20"/>
              </w:rPr>
              <w:t>2</w:t>
            </w:r>
            <w:r>
              <w:rPr>
                <w:color w:val="000000"/>
                <w:spacing w:val="0"/>
                <w:w w:val="100"/>
                <w:position w:val="0"/>
                <w:sz w:val="20"/>
                <w:szCs w:val="20"/>
              </w:rPr>
              <w:t>年；</w:t>
            </w:r>
          </w:p>
          <w:p>
            <w:pPr>
              <w:pStyle w:val="25"/>
              <w:keepNext w:val="0"/>
              <w:keepLines w:val="0"/>
              <w:widowControl w:val="0"/>
              <w:shd w:val="clear" w:color="auto" w:fill="auto"/>
              <w:tabs>
                <w:tab w:val="left" w:pos="1128"/>
              </w:tabs>
              <w:bidi w:val="0"/>
              <w:spacing w:before="0" w:after="0" w:line="300" w:lineRule="exact"/>
              <w:ind w:right="0"/>
              <w:jc w:val="left"/>
              <w:rPr>
                <w:sz w:val="20"/>
                <w:szCs w:val="20"/>
              </w:rPr>
            </w:pPr>
            <w:r>
              <w:rPr>
                <w:color w:val="000000"/>
                <w:spacing w:val="0"/>
                <w:w w:val="100"/>
                <w:position w:val="0"/>
                <w:sz w:val="20"/>
                <w:szCs w:val="20"/>
              </w:rPr>
              <w:t>（六）正在接受司法机关、纪检监察部门或者金融监管机构调查；</w:t>
            </w:r>
          </w:p>
          <w:p>
            <w:pPr>
              <w:pStyle w:val="25"/>
              <w:keepNext w:val="0"/>
              <w:keepLines w:val="0"/>
              <w:widowControl w:val="0"/>
              <w:shd w:val="clear" w:color="auto" w:fill="auto"/>
              <w:tabs>
                <w:tab w:val="left" w:pos="1046"/>
              </w:tabs>
              <w:bidi w:val="0"/>
              <w:spacing w:before="0" w:after="0" w:line="300" w:lineRule="exact"/>
              <w:ind w:right="0"/>
              <w:jc w:val="both"/>
              <w:rPr>
                <w:rFonts w:hint="eastAsia" w:eastAsia="宋体"/>
                <w:sz w:val="20"/>
                <w:szCs w:val="20"/>
                <w:lang w:eastAsia="zh-CN"/>
              </w:rPr>
            </w:pPr>
            <w:r>
              <w:rPr>
                <w:color w:val="000000"/>
                <w:spacing w:val="0"/>
                <w:w w:val="100"/>
                <w:position w:val="0"/>
                <w:sz w:val="20"/>
                <w:szCs w:val="20"/>
              </w:rPr>
              <w:t>（七）因严重失信行为被国家有关单位确定为失信联合惩戒对象且应当在保险领域受到相应惩戒，或者</w:t>
            </w:r>
            <w:r>
              <w:rPr>
                <w:rFonts w:hint="eastAsia"/>
                <w:color w:val="000000"/>
                <w:spacing w:val="0"/>
                <w:w w:val="100"/>
                <w:position w:val="0"/>
                <w:sz w:val="20"/>
                <w:szCs w:val="20"/>
                <w:lang w:eastAsia="zh-CN"/>
              </w:rPr>
              <w:t>最</w:t>
            </w:r>
            <w:r>
              <w:rPr>
                <w:color w:val="000000"/>
                <w:spacing w:val="0"/>
                <w:w w:val="100"/>
                <w:position w:val="0"/>
                <w:sz w:val="20"/>
                <w:szCs w:val="20"/>
              </w:rPr>
              <w:t>近</w:t>
            </w:r>
            <w:r>
              <w:rPr>
                <w:rFonts w:ascii="Times New Roman" w:hAnsi="Times New Roman" w:eastAsia="Times New Roman" w:cs="Times New Roman"/>
                <w:b/>
                <w:bCs/>
                <w:color w:val="000000"/>
                <w:spacing w:val="0"/>
                <w:w w:val="100"/>
                <w:position w:val="0"/>
                <w:sz w:val="20"/>
                <w:szCs w:val="20"/>
              </w:rPr>
              <w:t xml:space="preserve">5 </w:t>
            </w:r>
            <w:r>
              <w:rPr>
                <w:color w:val="000000"/>
                <w:spacing w:val="0"/>
                <w:w w:val="100"/>
                <w:position w:val="0"/>
                <w:sz w:val="20"/>
                <w:szCs w:val="20"/>
              </w:rPr>
              <w:t>年内具有其他严重失信不良记录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0" w:lineRule="exact"/>
              <w:ind w:right="0"/>
              <w:jc w:val="both"/>
              <w:rPr>
                <w:sz w:val="20"/>
                <w:szCs w:val="20"/>
              </w:rPr>
            </w:pPr>
            <w:r>
              <w:rPr>
                <w:b w:val="0"/>
                <w:bCs w:val="0"/>
                <w:color w:val="000000"/>
                <w:spacing w:val="0"/>
                <w:w w:val="100"/>
                <w:position w:val="0"/>
                <w:sz w:val="20"/>
                <w:szCs w:val="20"/>
                <w:lang w:val="en-US" w:eastAsia="en-US" w:bidi="en-US"/>
              </w:rPr>
              <w:t>（</w:t>
            </w:r>
            <w:r>
              <w:rPr>
                <w:rFonts w:hint="eastAsia" w:ascii="Times New Roman" w:hAnsi="Times New Roman" w:cs="Times New Roman"/>
                <w:b w:val="0"/>
                <w:bCs w:val="0"/>
                <w:color w:val="000000"/>
                <w:spacing w:val="0"/>
                <w:w w:val="100"/>
                <w:position w:val="0"/>
                <w:sz w:val="20"/>
                <w:szCs w:val="20"/>
                <w:lang w:val="en-US" w:eastAsia="zh-CN" w:bidi="en-US"/>
              </w:rPr>
              <w:t>八</w:t>
            </w:r>
            <w:r>
              <w:rPr>
                <w:b w:val="0"/>
                <w:bCs w:val="0"/>
                <w:color w:val="000000"/>
                <w:spacing w:val="0"/>
                <w:w w:val="100"/>
                <w:position w:val="0"/>
                <w:sz w:val="20"/>
                <w:szCs w:val="20"/>
                <w:lang w:val="en-US" w:eastAsia="en-US" w:bidi="en-US"/>
              </w:rPr>
              <w:t>）</w:t>
            </w:r>
            <w:r>
              <w:rPr>
                <w:color w:val="000000"/>
                <w:spacing w:val="0"/>
                <w:w w:val="100"/>
                <w:position w:val="0"/>
                <w:sz w:val="20"/>
                <w:szCs w:val="20"/>
              </w:rPr>
              <w:t>合伙人有尚未</w:t>
            </w:r>
            <w:r>
              <w:rPr>
                <w:rFonts w:hint="eastAsia"/>
                <w:color w:val="000000"/>
                <w:spacing w:val="0"/>
                <w:w w:val="100"/>
                <w:position w:val="0"/>
                <w:sz w:val="20"/>
                <w:szCs w:val="20"/>
                <w:lang w:eastAsia="zh-CN"/>
              </w:rPr>
              <w:t>清偿</w:t>
            </w:r>
            <w:r>
              <w:rPr>
                <w:color w:val="000000"/>
                <w:spacing w:val="0"/>
                <w:w w:val="100"/>
                <w:position w:val="0"/>
                <w:sz w:val="20"/>
                <w:szCs w:val="20"/>
              </w:rPr>
              <w:t>完的合伙企业债务；</w:t>
            </w:r>
          </w:p>
          <w:p>
            <w:pPr>
              <w:pStyle w:val="25"/>
              <w:keepNext w:val="0"/>
              <w:keepLines w:val="0"/>
              <w:widowControl w:val="0"/>
              <w:shd w:val="clear" w:color="auto" w:fill="auto"/>
              <w:bidi w:val="0"/>
              <w:spacing w:before="0" w:after="0" w:line="300" w:lineRule="exact"/>
              <w:ind w:right="0"/>
              <w:jc w:val="both"/>
              <w:rPr>
                <w:sz w:val="20"/>
                <w:szCs w:val="20"/>
              </w:rPr>
            </w:pPr>
            <w:r>
              <w:rPr>
                <w:color w:val="000000"/>
                <w:spacing w:val="0"/>
                <w:w w:val="100"/>
                <w:position w:val="0"/>
                <w:sz w:val="20"/>
                <w:szCs w:val="20"/>
              </w:rPr>
              <w:t>（九）法律、行政法规和中国保监会规定的其他</w:t>
            </w:r>
            <w:r>
              <w:rPr>
                <w:rFonts w:hint="eastAsia"/>
                <w:color w:val="000000"/>
                <w:spacing w:val="0"/>
                <w:w w:val="100"/>
                <w:position w:val="0"/>
                <w:sz w:val="20"/>
                <w:szCs w:val="20"/>
                <w:lang w:eastAsia="zh-CN"/>
              </w:rPr>
              <w:t>情</w:t>
            </w:r>
            <w:r>
              <w:rPr>
                <w:color w:val="000000"/>
                <w:spacing w:val="0"/>
                <w:w w:val="100"/>
                <w:position w:val="0"/>
                <w:sz w:val="20"/>
                <w:szCs w:val="20"/>
              </w:rPr>
              <w:t>形。</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770"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10" w:lineRule="exact"/>
              <w:ind w:left="0" w:right="0" w:firstLine="220"/>
              <w:jc w:val="both"/>
              <w:rPr>
                <w:sz w:val="20"/>
                <w:szCs w:val="20"/>
              </w:rPr>
            </w:pPr>
            <w:r>
              <w:rPr>
                <w:color w:val="000000"/>
                <w:spacing w:val="0"/>
                <w:w w:val="100"/>
                <w:position w:val="0"/>
                <w:sz w:val="20"/>
                <w:szCs w:val="20"/>
              </w:rPr>
              <w:t>（二十四）招录 （聘）为公务员或事业单位工作人员参考</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07" w:lineRule="exact"/>
              <w:ind w:left="0" w:right="0" w:firstLine="180"/>
              <w:jc w:val="left"/>
              <w:rPr>
                <w:sz w:val="20"/>
                <w:szCs w:val="20"/>
              </w:rPr>
            </w:pPr>
            <w:r>
              <w:rPr>
                <w:color w:val="000000"/>
                <w:spacing w:val="0"/>
                <w:w w:val="100"/>
                <w:position w:val="0"/>
                <w:sz w:val="20"/>
                <w:szCs w:val="20"/>
              </w:rPr>
              <w:t>《中华人民共和国公务</w:t>
            </w:r>
            <w:r>
              <w:rPr>
                <w:color w:val="000000"/>
                <w:spacing w:val="0"/>
                <w:w w:val="100"/>
                <w:position w:val="0"/>
                <w:sz w:val="20"/>
                <w:szCs w:val="20"/>
                <w:lang w:val="zh-CN" w:eastAsia="zh-CN" w:bidi="zh-CN"/>
              </w:rPr>
              <w:t>员法》</w:t>
            </w:r>
          </w:p>
          <w:p>
            <w:pPr>
              <w:pStyle w:val="25"/>
              <w:keepNext w:val="0"/>
              <w:keepLines w:val="0"/>
              <w:widowControl w:val="0"/>
              <w:numPr>
                <w:ilvl w:val="0"/>
                <w:numId w:val="4"/>
              </w:numPr>
              <w:shd w:val="clear" w:color="auto" w:fill="auto"/>
              <w:bidi w:val="0"/>
              <w:spacing w:before="0" w:after="80" w:line="307" w:lineRule="exact"/>
              <w:ind w:right="0"/>
              <w:jc w:val="left"/>
              <w:rPr>
                <w:color w:val="000000"/>
                <w:spacing w:val="0"/>
                <w:w w:val="100"/>
                <w:position w:val="0"/>
                <w:sz w:val="20"/>
                <w:szCs w:val="20"/>
              </w:rPr>
            </w:pPr>
            <w:r>
              <w:rPr>
                <w:color w:val="000000"/>
                <w:spacing w:val="0"/>
                <w:w w:val="100"/>
                <w:position w:val="0"/>
                <w:sz w:val="20"/>
                <w:szCs w:val="20"/>
              </w:rPr>
              <w:t xml:space="preserve">公务员的任用，坚持任人唯贤、德才兼备的原则，注重工作实绩 </w:t>
            </w:r>
          </w:p>
          <w:p>
            <w:pPr>
              <w:pStyle w:val="25"/>
              <w:keepNext w:val="0"/>
              <w:keepLines w:val="0"/>
              <w:widowControl w:val="0"/>
              <w:numPr>
                <w:numId w:val="0"/>
              </w:numPr>
              <w:shd w:val="clear" w:color="auto" w:fill="auto"/>
              <w:bidi w:val="0"/>
              <w:spacing w:before="0" w:after="80" w:line="307" w:lineRule="exact"/>
              <w:ind w:left="400" w:leftChars="0" w:right="0" w:rightChars="0"/>
              <w:jc w:val="left"/>
              <w:rPr>
                <w:sz w:val="20"/>
                <w:szCs w:val="20"/>
              </w:rPr>
            </w:pPr>
            <w:r>
              <w:rPr>
                <w:color w:val="000000"/>
                <w:spacing w:val="0"/>
                <w:w w:val="100"/>
                <w:position w:val="0"/>
                <w:sz w:val="20"/>
                <w:szCs w:val="20"/>
              </w:rPr>
              <w:t>第十二条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公务员应当履行下列义务：</w:t>
            </w:r>
          </w:p>
          <w:p>
            <w:pPr>
              <w:pStyle w:val="25"/>
              <w:keepNext w:val="0"/>
              <w:keepLines w:val="0"/>
              <w:widowControl w:val="0"/>
              <w:shd w:val="clear" w:color="auto" w:fill="auto"/>
              <w:bidi w:val="0"/>
              <w:spacing w:before="0" w:after="0" w:line="322" w:lineRule="auto"/>
              <w:ind w:right="0"/>
              <w:jc w:val="both"/>
              <w:rPr>
                <w:rFonts w:hint="eastAsia" w:eastAsia="宋体"/>
                <w:sz w:val="20"/>
                <w:szCs w:val="20"/>
                <w:lang w:eastAsia="zh-CN"/>
              </w:rPr>
            </w:pPr>
            <w:r>
              <w:rPr>
                <w:rFonts w:ascii="Times New Roman" w:hAnsi="Times New Roman" w:eastAsia="Times New Roman" w:cs="Times New Roman"/>
                <w:b w:val="0"/>
                <w:bCs w:val="0"/>
                <w:color w:val="000000"/>
                <w:spacing w:val="0"/>
                <w:w w:val="100"/>
                <w:position w:val="0"/>
                <w:sz w:val="20"/>
                <w:szCs w:val="20"/>
                <w:lang w:val="en-US" w:eastAsia="en-US" w:bidi="en-US"/>
              </w:rPr>
              <w:t>（</w:t>
            </w:r>
            <w:r>
              <w:rPr>
                <w:rFonts w:hint="eastAsia" w:ascii="Times New Roman" w:hAnsi="Times New Roman" w:cs="Times New Roman"/>
                <w:b w:val="0"/>
                <w:bCs w:val="0"/>
                <w:color w:val="000000"/>
                <w:spacing w:val="0"/>
                <w:w w:val="100"/>
                <w:position w:val="0"/>
                <w:sz w:val="20"/>
                <w:szCs w:val="20"/>
                <w:lang w:val="en-US" w:eastAsia="zh-CN" w:bidi="en-US"/>
              </w:rPr>
              <w:t>一</w:t>
            </w:r>
            <w:r>
              <w:rPr>
                <w:rFonts w:ascii="Times New Roman" w:hAnsi="Times New Roman" w:eastAsia="Times New Roman" w:cs="Times New Roman"/>
                <w:b w:val="0"/>
                <w:bCs w:val="0"/>
                <w:color w:val="000000"/>
                <w:spacing w:val="0"/>
                <w:w w:val="100"/>
                <w:position w:val="0"/>
                <w:sz w:val="20"/>
                <w:szCs w:val="20"/>
                <w:lang w:val="en-US" w:eastAsia="en-US" w:bidi="en-US"/>
              </w:rPr>
              <w:t>）</w:t>
            </w:r>
            <w:r>
              <w:rPr>
                <w:color w:val="000000"/>
                <w:spacing w:val="0"/>
                <w:w w:val="100"/>
                <w:position w:val="0"/>
                <w:sz w:val="20"/>
                <w:szCs w:val="20"/>
              </w:rPr>
              <w:t>模范遵守宪法和法</w:t>
            </w:r>
            <w:r>
              <w:rPr>
                <w:rFonts w:hint="eastAsia"/>
                <w:b w:val="0"/>
                <w:bCs w:val="0"/>
                <w:color w:val="000000"/>
                <w:spacing w:val="0"/>
                <w:w w:val="100"/>
                <w:position w:val="0"/>
                <w:sz w:val="20"/>
                <w:szCs w:val="20"/>
                <w:lang w:eastAsia="zh-CN"/>
              </w:rPr>
              <w:t>律；</w:t>
            </w:r>
          </w:p>
          <w:p>
            <w:pPr>
              <w:pStyle w:val="25"/>
              <w:keepNext w:val="0"/>
              <w:keepLines w:val="0"/>
              <w:widowControl w:val="0"/>
              <w:shd w:val="clear" w:color="auto" w:fill="auto"/>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（二）按照规定的权限和程序认真履行职责，努力提高工作</w:t>
            </w:r>
            <w:r>
              <w:rPr>
                <w:rFonts w:hint="eastAsia"/>
                <w:color w:val="000000"/>
                <w:spacing w:val="0"/>
                <w:w w:val="100"/>
                <w:position w:val="0"/>
                <w:sz w:val="20"/>
                <w:szCs w:val="20"/>
                <w:lang w:eastAsia="zh-CN"/>
              </w:rPr>
              <w:t>效率；</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312" w:lineRule="exact"/>
              <w:ind w:left="0" w:right="0" w:firstLine="0"/>
              <w:jc w:val="left"/>
              <w:rPr>
                <w:sz w:val="20"/>
                <w:szCs w:val="20"/>
              </w:rPr>
            </w:pPr>
            <w:r>
              <w:rPr>
                <w:color w:val="000000"/>
                <w:spacing w:val="0"/>
                <w:w w:val="100"/>
                <w:position w:val="0"/>
                <w:sz w:val="20"/>
                <w:szCs w:val="20"/>
              </w:rPr>
              <w:t>中央组织部、人力</w:t>
            </w:r>
            <w:r>
              <w:rPr>
                <w:rFonts w:hint="eastAsia"/>
                <w:color w:val="000000"/>
                <w:spacing w:val="0"/>
                <w:w w:val="100"/>
                <w:position w:val="0"/>
                <w:sz w:val="20"/>
                <w:szCs w:val="20"/>
                <w:lang w:eastAsia="zh-CN"/>
              </w:rPr>
              <w:t>资源</w:t>
            </w:r>
            <w:r>
              <w:rPr>
                <w:color w:val="000000"/>
                <w:spacing w:val="0"/>
                <w:w w:val="100"/>
                <w:position w:val="0"/>
                <w:sz w:val="20"/>
                <w:szCs w:val="20"/>
              </w:rPr>
              <w:t>社会保障部</w:t>
            </w:r>
          </w:p>
        </w:tc>
      </w:tr>
    </w:tbl>
    <w:p>
      <w:pPr>
        <w:sectPr>
          <w:footerReference r:id="rId17" w:type="default"/>
          <w:footerReference r:id="rId18" w:type="even"/>
          <w:footnotePr>
            <w:numFmt w:val="decimal"/>
          </w:footnotePr>
          <w:pgSz w:w="16840" w:h="11900" w:orient="landscape"/>
          <w:pgMar w:top="1431" w:right="1190" w:bottom="1571" w:left="1394" w:header="1003" w:footer="3" w:gutter="0"/>
          <w:pgNumType w:fmt="decimal"/>
          <w:cols w:space="720" w:num="1"/>
          <w:rtlGutter w:val="0"/>
          <w:docGrid w:linePitch="360" w:charSpace="0"/>
        </w:sectPr>
      </w:pPr>
    </w:p>
    <w:tbl>
      <w:tblPr>
        <w:tblStyle w:val="4"/>
        <w:tblW w:w="0" w:type="auto"/>
        <w:jc w:val="center"/>
        <w:tblLayout w:type="fixed"/>
        <w:tblCellMar>
          <w:top w:w="0" w:type="dxa"/>
          <w:left w:w="10" w:type="dxa"/>
          <w:bottom w:w="0" w:type="dxa"/>
          <w:right w:w="10" w:type="dxa"/>
        </w:tblCellMar>
      </w:tblPr>
      <w:tblGrid>
        <w:gridCol w:w="1824"/>
        <w:gridCol w:w="10637"/>
        <w:gridCol w:w="1718"/>
      </w:tblGrid>
      <w:tr>
        <w:tblPrEx>
          <w:tblCellMar>
            <w:top w:w="0" w:type="dxa"/>
            <w:left w:w="10" w:type="dxa"/>
            <w:bottom w:w="0" w:type="dxa"/>
            <w:right w:w="10" w:type="dxa"/>
          </w:tblCellMar>
        </w:tblPrEx>
        <w:trPr>
          <w:trHeight w:val="55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w:t>
            </w:r>
            <w:r>
              <w:rPr>
                <w:rFonts w:hint="eastAsia"/>
                <w:color w:val="000000"/>
                <w:spacing w:val="0"/>
                <w:w w:val="100"/>
                <w:position w:val="0"/>
                <w:sz w:val="20"/>
                <w:szCs w:val="20"/>
                <w:lang w:eastAsia="zh-CN"/>
              </w:rPr>
              <w:t>律</w:t>
            </w:r>
            <w:r>
              <w:rPr>
                <w:color w:val="000000"/>
                <w:spacing w:val="0"/>
                <w:w w:val="100"/>
                <w:position w:val="0"/>
                <w:sz w:val="20"/>
                <w:szCs w:val="20"/>
              </w:rPr>
              <w:t>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775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60" w:line="240" w:lineRule="auto"/>
              <w:ind w:right="0"/>
              <w:jc w:val="left"/>
              <w:rPr>
                <w:rFonts w:hint="eastAsia" w:eastAsia="宋体"/>
                <w:sz w:val="20"/>
                <w:szCs w:val="20"/>
                <w:lang w:eastAsia="zh-CN"/>
              </w:rPr>
            </w:pPr>
            <w:r>
              <w:rPr>
                <w:color w:val="000000"/>
                <w:spacing w:val="0"/>
                <w:w w:val="100"/>
                <w:position w:val="0"/>
                <w:sz w:val="20"/>
                <w:szCs w:val="20"/>
              </w:rPr>
              <w:t>（三）全心全意为</w:t>
            </w:r>
            <w:r>
              <w:rPr>
                <w:rFonts w:hint="eastAsia"/>
                <w:color w:val="000000"/>
                <w:spacing w:val="0"/>
                <w:w w:val="100"/>
                <w:position w:val="0"/>
                <w:sz w:val="20"/>
                <w:szCs w:val="20"/>
                <w:lang w:eastAsia="zh-CN"/>
              </w:rPr>
              <w:t>人</w:t>
            </w:r>
            <w:r>
              <w:rPr>
                <w:color w:val="000000"/>
                <w:spacing w:val="0"/>
                <w:w w:val="100"/>
                <w:position w:val="0"/>
                <w:sz w:val="20"/>
                <w:szCs w:val="20"/>
              </w:rPr>
              <w:t>民服务，接受人民监督</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60" w:line="240" w:lineRule="auto"/>
              <w:ind w:right="0"/>
              <w:jc w:val="left"/>
              <w:rPr>
                <w:sz w:val="20"/>
                <w:szCs w:val="20"/>
              </w:rPr>
            </w:pPr>
            <w:r>
              <w:rPr>
                <w:rFonts w:hint="eastAsia"/>
                <w:color w:val="000000"/>
                <w:spacing w:val="0"/>
                <w:w w:val="100"/>
                <w:position w:val="0"/>
                <w:sz w:val="20"/>
                <w:szCs w:val="20"/>
                <w:lang w:eastAsia="zh-CN"/>
              </w:rPr>
              <w:t>（</w:t>
            </w:r>
            <w:r>
              <w:rPr>
                <w:color w:val="000000"/>
                <w:spacing w:val="0"/>
                <w:w w:val="100"/>
                <w:position w:val="0"/>
                <w:sz w:val="20"/>
                <w:szCs w:val="20"/>
              </w:rPr>
              <w:t>四）维护国家的安全、荣誉和利益；</w:t>
            </w:r>
          </w:p>
          <w:p>
            <w:pPr>
              <w:pStyle w:val="25"/>
              <w:keepNext w:val="0"/>
              <w:keepLines w:val="0"/>
              <w:widowControl w:val="0"/>
              <w:shd w:val="clear" w:color="auto" w:fill="auto"/>
              <w:tabs>
                <w:tab w:val="left" w:pos="1148"/>
              </w:tabs>
              <w:bidi w:val="0"/>
              <w:spacing w:before="0" w:after="60" w:line="240" w:lineRule="auto"/>
              <w:ind w:right="0"/>
              <w:jc w:val="left"/>
              <w:rPr>
                <w:sz w:val="20"/>
                <w:szCs w:val="20"/>
              </w:rPr>
            </w:pPr>
            <w:r>
              <w:rPr>
                <w:color w:val="000000"/>
                <w:spacing w:val="0"/>
                <w:w w:val="100"/>
                <w:position w:val="0"/>
                <w:sz w:val="20"/>
                <w:szCs w:val="20"/>
              </w:rPr>
              <w:t>（五）忠于职守，勤勉尽</w:t>
            </w:r>
            <w:r>
              <w:rPr>
                <w:rFonts w:hint="eastAsia"/>
                <w:color w:val="000000"/>
                <w:spacing w:val="0"/>
                <w:w w:val="100"/>
                <w:position w:val="0"/>
                <w:sz w:val="20"/>
                <w:szCs w:val="20"/>
                <w:lang w:eastAsia="zh-CN"/>
              </w:rPr>
              <w:t>责</w:t>
            </w:r>
            <w:r>
              <w:rPr>
                <w:color w:val="000000"/>
                <w:spacing w:val="0"/>
                <w:w w:val="100"/>
                <w:position w:val="0"/>
                <w:sz w:val="20"/>
                <w:szCs w:val="20"/>
              </w:rPr>
              <w:t>，服从和执行上级依法作出的决定和命令；</w:t>
            </w:r>
          </w:p>
          <w:p>
            <w:pPr>
              <w:pStyle w:val="25"/>
              <w:keepNext w:val="0"/>
              <w:keepLines w:val="0"/>
              <w:widowControl w:val="0"/>
              <w:shd w:val="clear" w:color="auto" w:fill="auto"/>
              <w:tabs>
                <w:tab w:val="left" w:pos="1148"/>
              </w:tabs>
              <w:bidi w:val="0"/>
              <w:spacing w:before="0" w:after="60" w:line="240" w:lineRule="auto"/>
              <w:ind w:right="0"/>
              <w:jc w:val="left"/>
              <w:rPr>
                <w:rFonts w:hint="eastAsia" w:eastAsia="宋体"/>
                <w:sz w:val="20"/>
                <w:szCs w:val="20"/>
                <w:lang w:eastAsia="zh-CN"/>
              </w:rPr>
            </w:pPr>
            <w:r>
              <w:rPr>
                <w:color w:val="000000"/>
                <w:spacing w:val="0"/>
                <w:w w:val="100"/>
                <w:position w:val="0"/>
                <w:sz w:val="20"/>
                <w:szCs w:val="20"/>
              </w:rPr>
              <w:t>（六）保守国家秘密和工作秘密</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60" w:line="240" w:lineRule="auto"/>
              <w:ind w:right="0"/>
              <w:jc w:val="left"/>
              <w:rPr>
                <w:rFonts w:hint="eastAsia" w:eastAsia="宋体"/>
                <w:sz w:val="20"/>
                <w:szCs w:val="20"/>
                <w:lang w:eastAsia="zh-CN"/>
              </w:rPr>
            </w:pPr>
            <w:r>
              <w:rPr>
                <w:color w:val="000000"/>
                <w:spacing w:val="0"/>
                <w:w w:val="100"/>
                <w:position w:val="0"/>
                <w:sz w:val="20"/>
                <w:szCs w:val="20"/>
              </w:rPr>
              <w:t>（七）遵守纪律，恪守职业道德，模范遵守社会公德</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38"/>
              </w:tabs>
              <w:bidi w:val="0"/>
              <w:spacing w:before="0" w:after="60" w:line="240" w:lineRule="auto"/>
              <w:ind w:right="0"/>
              <w:jc w:val="left"/>
              <w:rPr>
                <w:sz w:val="20"/>
                <w:szCs w:val="20"/>
              </w:rPr>
            </w:pPr>
            <w:r>
              <w:rPr>
                <w:color w:val="000000"/>
                <w:spacing w:val="0"/>
                <w:w w:val="100"/>
                <w:position w:val="0"/>
                <w:sz w:val="20"/>
                <w:szCs w:val="20"/>
              </w:rPr>
              <w:t>（八）</w:t>
            </w:r>
            <w:r>
              <w:rPr>
                <w:rFonts w:hint="eastAsia"/>
                <w:color w:val="000000"/>
                <w:spacing w:val="0"/>
                <w:w w:val="100"/>
                <w:position w:val="0"/>
                <w:sz w:val="20"/>
                <w:szCs w:val="20"/>
                <w:lang w:eastAsia="zh-CN"/>
              </w:rPr>
              <w:t>清正廉洁</w:t>
            </w:r>
            <w:r>
              <w:rPr>
                <w:color w:val="000000"/>
                <w:spacing w:val="0"/>
                <w:w w:val="100"/>
                <w:position w:val="0"/>
                <w:sz w:val="20"/>
                <w:szCs w:val="20"/>
              </w:rPr>
              <w:t>，公道正派；</w:t>
            </w:r>
          </w:p>
          <w:p>
            <w:pPr>
              <w:pStyle w:val="25"/>
              <w:keepNext w:val="0"/>
              <w:keepLines w:val="0"/>
              <w:widowControl w:val="0"/>
              <w:shd w:val="clear" w:color="auto" w:fill="auto"/>
              <w:tabs>
                <w:tab w:val="left" w:pos="1138"/>
              </w:tabs>
              <w:bidi w:val="0"/>
              <w:spacing w:before="0" w:after="60" w:line="240" w:lineRule="auto"/>
              <w:ind w:right="0"/>
              <w:jc w:val="left"/>
              <w:rPr>
                <w:rFonts w:hint="eastAsia" w:eastAsia="宋体"/>
                <w:sz w:val="20"/>
                <w:szCs w:val="20"/>
                <w:lang w:eastAsia="zh-CN"/>
              </w:rPr>
            </w:pPr>
            <w:r>
              <w:rPr>
                <w:color w:val="000000"/>
                <w:spacing w:val="0"/>
                <w:w w:val="100"/>
                <w:position w:val="0"/>
                <w:sz w:val="20"/>
                <w:szCs w:val="20"/>
              </w:rPr>
              <w:t>（九）法律规定的其他义务</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60" w:line="240" w:lineRule="auto"/>
              <w:ind w:right="0"/>
              <w:jc w:val="left"/>
              <w:rPr>
                <w:sz w:val="20"/>
                <w:szCs w:val="20"/>
              </w:rPr>
            </w:pPr>
            <w:r>
              <w:rPr>
                <w:color w:val="000000"/>
                <w:spacing w:val="0"/>
                <w:w w:val="100"/>
                <w:position w:val="0"/>
                <w:sz w:val="20"/>
                <w:szCs w:val="20"/>
              </w:rPr>
              <w:t>第二十四条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下列人员不得录用为公务员：</w:t>
            </w:r>
          </w:p>
          <w:p>
            <w:pPr>
              <w:pStyle w:val="25"/>
              <w:keepNext w:val="0"/>
              <w:keepLines w:val="0"/>
              <w:widowControl w:val="0"/>
              <w:shd w:val="clear" w:color="auto" w:fill="auto"/>
              <w:bidi w:val="0"/>
              <w:spacing w:before="0" w:after="60" w:line="240" w:lineRule="auto"/>
              <w:ind w:right="0"/>
              <w:jc w:val="left"/>
              <w:rPr>
                <w:rFonts w:hint="eastAsia" w:eastAsia="宋体"/>
                <w:sz w:val="20"/>
                <w:szCs w:val="20"/>
                <w:lang w:eastAsia="zh-CN"/>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）曾因犯罪受过刑事处罚的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67"/>
              </w:tabs>
              <w:bidi w:val="0"/>
              <w:spacing w:before="0" w:after="60" w:line="240" w:lineRule="auto"/>
              <w:ind w:right="0"/>
              <w:jc w:val="left"/>
              <w:rPr>
                <w:rFonts w:hint="eastAsia" w:eastAsia="宋体"/>
                <w:sz w:val="20"/>
                <w:szCs w:val="20"/>
                <w:lang w:eastAsia="zh-CN"/>
              </w:rPr>
            </w:pPr>
            <w:r>
              <w:rPr>
                <w:color w:val="000000"/>
                <w:spacing w:val="0"/>
                <w:w w:val="100"/>
                <w:position w:val="0"/>
                <w:sz w:val="20"/>
                <w:szCs w:val="20"/>
              </w:rPr>
              <w:t>（二）曾被开除公职的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60" w:line="240" w:lineRule="auto"/>
              <w:ind w:right="0"/>
              <w:jc w:val="left"/>
              <w:rPr>
                <w:sz w:val="20"/>
                <w:szCs w:val="20"/>
              </w:rPr>
            </w:pPr>
            <w:r>
              <w:rPr>
                <w:color w:val="000000"/>
                <w:spacing w:val="0"/>
                <w:w w:val="100"/>
                <w:position w:val="0"/>
                <w:sz w:val="20"/>
                <w:szCs w:val="20"/>
              </w:rPr>
              <w:t>（三）有法律规定不得录用为公务员的其他情形的。</w:t>
            </w:r>
          </w:p>
          <w:p>
            <w:pPr>
              <w:pStyle w:val="25"/>
              <w:keepNext w:val="0"/>
              <w:keepLines w:val="0"/>
              <w:widowControl w:val="0"/>
              <w:shd w:val="clear" w:color="auto" w:fill="auto"/>
              <w:bidi w:val="0"/>
              <w:spacing w:before="0" w:after="60" w:line="240" w:lineRule="auto"/>
              <w:ind w:left="0" w:right="0" w:firstLine="180"/>
              <w:jc w:val="left"/>
              <w:rPr>
                <w:sz w:val="20"/>
                <w:szCs w:val="20"/>
              </w:rPr>
            </w:pPr>
            <w:r>
              <w:rPr>
                <w:color w:val="000000"/>
                <w:spacing w:val="0"/>
                <w:w w:val="100"/>
                <w:position w:val="0"/>
                <w:sz w:val="20"/>
                <w:szCs w:val="20"/>
              </w:rPr>
              <w:t>《事业单位公开招聘人员暂行</w:t>
            </w:r>
            <w:r>
              <w:rPr>
                <w:color w:val="000000"/>
                <w:spacing w:val="0"/>
                <w:w w:val="100"/>
                <w:position w:val="0"/>
                <w:sz w:val="20"/>
                <w:szCs w:val="20"/>
                <w:lang w:val="zh-CN" w:eastAsia="zh-CN" w:bidi="zh-CN"/>
              </w:rPr>
              <w:t>规定</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60" w:line="240" w:lineRule="auto"/>
              <w:ind w:right="0"/>
              <w:jc w:val="left"/>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应聘人员必须具备下列条件：</w:t>
            </w:r>
          </w:p>
          <w:p>
            <w:pPr>
              <w:pStyle w:val="25"/>
              <w:keepNext w:val="0"/>
              <w:keepLines w:val="0"/>
              <w:widowControl w:val="0"/>
              <w:shd w:val="clear" w:color="auto" w:fill="auto"/>
              <w:bidi w:val="0"/>
              <w:spacing w:before="0" w:after="60" w:line="240" w:lineRule="auto"/>
              <w:ind w:right="0"/>
              <w:jc w:val="left"/>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）具有中华人民共和国</w:t>
            </w:r>
            <w:r>
              <w:rPr>
                <w:rFonts w:hint="eastAsia"/>
                <w:color w:val="000000"/>
                <w:spacing w:val="0"/>
                <w:w w:val="100"/>
                <w:position w:val="0"/>
                <w:sz w:val="20"/>
                <w:szCs w:val="20"/>
                <w:lang w:eastAsia="zh-CN"/>
              </w:rPr>
              <w:t>国籍</w:t>
            </w:r>
            <w:r>
              <w:rPr>
                <w:color w:val="000000"/>
                <w:spacing w:val="0"/>
                <w:w w:val="100"/>
                <w:position w:val="0"/>
                <w:sz w:val="20"/>
                <w:szCs w:val="20"/>
              </w:rPr>
              <w:t>；</w:t>
            </w:r>
          </w:p>
          <w:p>
            <w:pPr>
              <w:pStyle w:val="25"/>
              <w:keepNext w:val="0"/>
              <w:keepLines w:val="0"/>
              <w:widowControl w:val="0"/>
              <w:shd w:val="clear" w:color="auto" w:fill="auto"/>
              <w:tabs>
                <w:tab w:val="left" w:pos="1148"/>
              </w:tabs>
              <w:bidi w:val="0"/>
              <w:spacing w:before="0" w:after="60" w:line="240" w:lineRule="auto"/>
              <w:ind w:right="0"/>
              <w:jc w:val="left"/>
              <w:rPr>
                <w:sz w:val="20"/>
                <w:szCs w:val="20"/>
              </w:rPr>
            </w:pPr>
            <w:r>
              <w:rPr>
                <w:color w:val="000000"/>
                <w:spacing w:val="0"/>
                <w:w w:val="100"/>
                <w:position w:val="0"/>
                <w:sz w:val="20"/>
                <w:szCs w:val="20"/>
              </w:rPr>
              <w:t>（二）遵守宪法和法律；</w:t>
            </w:r>
          </w:p>
          <w:p>
            <w:pPr>
              <w:pStyle w:val="25"/>
              <w:keepNext w:val="0"/>
              <w:keepLines w:val="0"/>
              <w:widowControl w:val="0"/>
              <w:shd w:val="clear" w:color="auto" w:fill="auto"/>
              <w:tabs>
                <w:tab w:val="left" w:pos="1148"/>
              </w:tabs>
              <w:bidi w:val="0"/>
              <w:spacing w:before="0" w:after="60" w:line="240" w:lineRule="auto"/>
              <w:ind w:right="0"/>
              <w:jc w:val="left"/>
              <w:rPr>
                <w:sz w:val="20"/>
                <w:szCs w:val="20"/>
              </w:rPr>
            </w:pPr>
            <w:r>
              <w:rPr>
                <w:color w:val="000000"/>
                <w:spacing w:val="0"/>
                <w:w w:val="100"/>
                <w:position w:val="0"/>
                <w:sz w:val="20"/>
                <w:szCs w:val="20"/>
              </w:rPr>
              <w:t>（三）具有良好的品行；</w:t>
            </w:r>
          </w:p>
          <w:p>
            <w:pPr>
              <w:pStyle w:val="25"/>
              <w:keepNext w:val="0"/>
              <w:keepLines w:val="0"/>
              <w:widowControl w:val="0"/>
              <w:shd w:val="clear" w:color="auto" w:fill="auto"/>
              <w:tabs>
                <w:tab w:val="left" w:pos="1158"/>
              </w:tabs>
              <w:bidi w:val="0"/>
              <w:spacing w:before="0" w:after="60" w:line="240" w:lineRule="auto"/>
              <w:ind w:right="0"/>
              <w:jc w:val="left"/>
              <w:rPr>
                <w:rFonts w:hint="eastAsia" w:eastAsia="宋体"/>
                <w:sz w:val="20"/>
                <w:szCs w:val="20"/>
                <w:lang w:eastAsia="zh-CN"/>
              </w:rPr>
            </w:pPr>
            <w:r>
              <w:rPr>
                <w:color w:val="000000"/>
                <w:spacing w:val="0"/>
                <w:w w:val="100"/>
                <w:position w:val="0"/>
                <w:sz w:val="20"/>
                <w:szCs w:val="20"/>
              </w:rPr>
              <w:t>（四）岗位所需的专业或技能条件</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60" w:line="240" w:lineRule="auto"/>
              <w:ind w:right="0"/>
              <w:jc w:val="left"/>
              <w:rPr>
                <w:rFonts w:hint="eastAsia" w:eastAsia="宋体"/>
                <w:sz w:val="20"/>
                <w:szCs w:val="20"/>
                <w:lang w:eastAsia="zh-CN"/>
              </w:rPr>
            </w:pPr>
            <w:r>
              <w:rPr>
                <w:color w:val="000000"/>
                <w:spacing w:val="0"/>
                <w:w w:val="100"/>
                <w:position w:val="0"/>
                <w:sz w:val="20"/>
                <w:szCs w:val="20"/>
              </w:rPr>
              <w:t>（五）适应</w:t>
            </w:r>
            <w:r>
              <w:rPr>
                <w:rFonts w:hint="eastAsia"/>
                <w:color w:val="000000"/>
                <w:spacing w:val="0"/>
                <w:w w:val="100"/>
                <w:position w:val="0"/>
                <w:sz w:val="20"/>
                <w:szCs w:val="20"/>
                <w:lang w:eastAsia="zh-CN"/>
              </w:rPr>
              <w:t>岗</w:t>
            </w:r>
            <w:r>
              <w:rPr>
                <w:color w:val="000000"/>
                <w:spacing w:val="0"/>
                <w:w w:val="100"/>
                <w:position w:val="0"/>
                <w:sz w:val="20"/>
                <w:szCs w:val="20"/>
              </w:rPr>
              <w:t>位要求的身体条件</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67"/>
              </w:tabs>
              <w:bidi w:val="0"/>
              <w:spacing w:before="0" w:after="60" w:line="240" w:lineRule="auto"/>
              <w:ind w:right="0"/>
              <w:jc w:val="left"/>
              <w:rPr>
                <w:rFonts w:hint="eastAsia" w:eastAsia="宋体"/>
                <w:sz w:val="20"/>
                <w:szCs w:val="20"/>
                <w:lang w:eastAsia="zh-CN"/>
              </w:rPr>
            </w:pPr>
            <w:r>
              <w:rPr>
                <w:color w:val="000000"/>
                <w:spacing w:val="0"/>
                <w:w w:val="100"/>
                <w:position w:val="0"/>
                <w:sz w:val="20"/>
                <w:szCs w:val="20"/>
              </w:rPr>
              <w:t>（六）岗位所需要的其他条件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60" w:line="240" w:lineRule="auto"/>
              <w:ind w:left="0" w:right="0" w:firstLine="180"/>
              <w:jc w:val="left"/>
              <w:rPr>
                <w:rFonts w:hint="eastAsia" w:eastAsia="宋体"/>
                <w:sz w:val="20"/>
                <w:szCs w:val="20"/>
                <w:lang w:eastAsia="zh-CN"/>
              </w:rPr>
            </w:pPr>
            <w:r>
              <w:rPr>
                <w:color w:val="000000"/>
                <w:spacing w:val="0"/>
                <w:w w:val="100"/>
                <w:position w:val="0"/>
                <w:sz w:val="20"/>
                <w:szCs w:val="20"/>
              </w:rPr>
              <w:t>《聘任制公务员管理规定（试行）</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60" w:line="240" w:lineRule="auto"/>
              <w:ind w:right="0"/>
              <w:jc w:val="left"/>
              <w:rPr>
                <w:sz w:val="20"/>
                <w:szCs w:val="20"/>
              </w:rPr>
            </w:pPr>
            <w:r>
              <w:rPr>
                <w:color w:val="000000"/>
                <w:spacing w:val="0"/>
                <w:w w:val="100"/>
                <w:position w:val="0"/>
                <w:sz w:val="20"/>
                <w:szCs w:val="20"/>
              </w:rPr>
              <w:t>笫十一条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机关不得聘任下列情形之一的人员：</w:t>
            </w:r>
          </w:p>
          <w:p>
            <w:pPr>
              <w:pStyle w:val="25"/>
              <w:keepNext w:val="0"/>
              <w:keepLines w:val="0"/>
              <w:widowControl w:val="0"/>
              <w:shd w:val="clear" w:color="auto" w:fill="auto"/>
              <w:bidi w:val="0"/>
              <w:spacing w:before="0" w:after="60" w:line="240" w:lineRule="auto"/>
              <w:ind w:right="0"/>
              <w:jc w:val="left"/>
              <w:rPr>
                <w:sz w:val="20"/>
                <w:szCs w:val="20"/>
              </w:rPr>
            </w:pPr>
            <w:r>
              <w:rPr>
                <w:color w:val="000000"/>
                <w:spacing w:val="0"/>
                <w:w w:val="100"/>
                <w:position w:val="0"/>
                <w:sz w:val="20"/>
                <w:szCs w:val="20"/>
              </w:rPr>
              <w:t>（</w:t>
            </w:r>
            <w:r>
              <w:rPr>
                <w:rFonts w:hint="eastAsia"/>
                <w:color w:val="000000"/>
                <w:spacing w:val="0"/>
                <w:w w:val="100"/>
                <w:position w:val="0"/>
                <w:sz w:val="20"/>
                <w:szCs w:val="20"/>
                <w:lang w:eastAsia="zh-CN"/>
              </w:rPr>
              <w:t>一</w:t>
            </w:r>
            <w:r>
              <w:rPr>
                <w:color w:val="000000"/>
                <w:spacing w:val="0"/>
                <w:w w:val="100"/>
                <w:position w:val="0"/>
                <w:sz w:val="20"/>
                <w:szCs w:val="20"/>
              </w:rPr>
              <w:t>）</w:t>
            </w:r>
            <w:r>
              <w:rPr>
                <w:rFonts w:hint="eastAsia"/>
                <w:color w:val="000000"/>
                <w:spacing w:val="0"/>
                <w:w w:val="100"/>
                <w:position w:val="0"/>
                <w:sz w:val="20"/>
                <w:szCs w:val="20"/>
                <w:lang w:eastAsia="zh-CN"/>
              </w:rPr>
              <w:t>曾</w:t>
            </w:r>
            <w:r>
              <w:rPr>
                <w:color w:val="000000"/>
                <w:spacing w:val="0"/>
                <w:w w:val="100"/>
                <w:position w:val="0"/>
                <w:sz w:val="20"/>
                <w:szCs w:val="20"/>
              </w:rPr>
              <w:t>因犯罪受过刑事处罚的；</w:t>
            </w:r>
          </w:p>
          <w:p>
            <w:pPr>
              <w:pStyle w:val="25"/>
              <w:keepNext w:val="0"/>
              <w:keepLines w:val="0"/>
              <w:widowControl w:val="0"/>
              <w:shd w:val="clear" w:color="auto" w:fill="auto"/>
              <w:tabs>
                <w:tab w:val="left" w:pos="1158"/>
              </w:tabs>
              <w:bidi w:val="0"/>
              <w:spacing w:before="0" w:after="60" w:line="240" w:lineRule="auto"/>
              <w:ind w:right="0"/>
              <w:jc w:val="left"/>
              <w:rPr>
                <w:sz w:val="20"/>
                <w:szCs w:val="20"/>
              </w:rPr>
            </w:pPr>
            <w:r>
              <w:rPr>
                <w:color w:val="000000"/>
                <w:spacing w:val="0"/>
                <w:w w:val="100"/>
                <w:position w:val="0"/>
                <w:sz w:val="20"/>
                <w:szCs w:val="20"/>
              </w:rPr>
              <w:t>（二）曾</w:t>
            </w:r>
            <w:r>
              <w:rPr>
                <w:rFonts w:hint="eastAsia"/>
                <w:color w:val="000000"/>
                <w:spacing w:val="0"/>
                <w:w w:val="100"/>
                <w:position w:val="0"/>
                <w:sz w:val="20"/>
                <w:szCs w:val="20"/>
                <w:lang w:eastAsia="zh-CN"/>
              </w:rPr>
              <w:t>被</w:t>
            </w:r>
            <w:r>
              <w:rPr>
                <w:color w:val="000000"/>
                <w:spacing w:val="0"/>
                <w:w w:val="100"/>
                <w:position w:val="0"/>
                <w:sz w:val="20"/>
                <w:szCs w:val="20"/>
              </w:rPr>
              <w:t>开除公职或者因违法违纪被机关、</w:t>
            </w:r>
            <w:r>
              <w:rPr>
                <w:rFonts w:hint="eastAsia"/>
                <w:color w:val="000000"/>
                <w:spacing w:val="0"/>
                <w:w w:val="100"/>
                <w:position w:val="0"/>
                <w:sz w:val="20"/>
                <w:szCs w:val="20"/>
                <w:lang w:eastAsia="zh-CN"/>
              </w:rPr>
              <w:t>事</w:t>
            </w:r>
            <w:r>
              <w:rPr>
                <w:color w:val="000000"/>
                <w:spacing w:val="0"/>
                <w:w w:val="100"/>
                <w:position w:val="0"/>
                <w:sz w:val="20"/>
                <w:szCs w:val="20"/>
              </w:rPr>
              <w:t>业单位解除聘任合同或者聘用合同的；</w:t>
            </w:r>
          </w:p>
          <w:p>
            <w:pPr>
              <w:pStyle w:val="25"/>
              <w:keepNext w:val="0"/>
              <w:keepLines w:val="0"/>
              <w:widowControl w:val="0"/>
              <w:shd w:val="clear" w:color="auto" w:fill="auto"/>
              <w:tabs>
                <w:tab w:val="left" w:pos="1138"/>
              </w:tabs>
              <w:bidi w:val="0"/>
              <w:spacing w:before="0" w:after="60" w:line="240" w:lineRule="auto"/>
              <w:ind w:right="0"/>
              <w:jc w:val="left"/>
              <w:rPr>
                <w:sz w:val="20"/>
                <w:szCs w:val="20"/>
              </w:rPr>
            </w:pPr>
            <w:r>
              <w:rPr>
                <w:color w:val="000000"/>
                <w:spacing w:val="0"/>
                <w:w w:val="100"/>
                <w:position w:val="0"/>
                <w:sz w:val="20"/>
                <w:szCs w:val="20"/>
              </w:rPr>
              <w:t>（三）</w:t>
            </w:r>
            <w:r>
              <w:rPr>
                <w:rFonts w:hint="eastAsia"/>
                <w:color w:val="000000"/>
                <w:spacing w:val="0"/>
                <w:w w:val="100"/>
                <w:position w:val="0"/>
                <w:sz w:val="20"/>
                <w:szCs w:val="20"/>
                <w:lang w:eastAsia="zh-CN"/>
              </w:rPr>
              <w:t>涉嫌</w:t>
            </w:r>
            <w:r>
              <w:rPr>
                <w:color w:val="000000"/>
                <w:spacing w:val="0"/>
                <w:w w:val="100"/>
                <w:position w:val="0"/>
                <w:sz w:val="20"/>
                <w:szCs w:val="20"/>
              </w:rPr>
              <w:t>违纪违法正在接受专门机关审査尚</w:t>
            </w:r>
            <w:r>
              <w:rPr>
                <w:rFonts w:hint="eastAsia"/>
                <w:color w:val="000000"/>
                <w:spacing w:val="0"/>
                <w:w w:val="100"/>
                <w:position w:val="0"/>
                <w:sz w:val="20"/>
                <w:szCs w:val="20"/>
                <w:lang w:eastAsia="zh-CN"/>
              </w:rPr>
              <w:t>未</w:t>
            </w:r>
            <w:r>
              <w:rPr>
                <w:color w:val="000000"/>
                <w:spacing w:val="0"/>
                <w:w w:val="100"/>
                <w:position w:val="0"/>
                <w:sz w:val="20"/>
                <w:szCs w:val="20"/>
              </w:rPr>
              <w:t>作出结论的；</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46"/>
        <w:gridCol w:w="1738"/>
      </w:tblGrid>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93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tabs>
                <w:tab w:val="left" w:pos="1148"/>
              </w:tabs>
              <w:bidi w:val="0"/>
              <w:spacing w:before="0" w:after="60" w:line="240" w:lineRule="auto"/>
              <w:ind w:right="0"/>
              <w:jc w:val="both"/>
              <w:rPr>
                <w:rFonts w:hint="eastAsia" w:eastAsia="宋体"/>
                <w:sz w:val="20"/>
                <w:szCs w:val="20"/>
                <w:lang w:eastAsia="zh-CN"/>
              </w:rPr>
            </w:pPr>
            <w:r>
              <w:rPr>
                <w:color w:val="000000"/>
                <w:spacing w:val="0"/>
                <w:w w:val="100"/>
                <w:position w:val="0"/>
                <w:sz w:val="20"/>
                <w:szCs w:val="20"/>
              </w:rPr>
              <w:t>（四）受纪律处分期间或者未满影响期限的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60" w:line="240" w:lineRule="auto"/>
              <w:ind w:right="0"/>
              <w:jc w:val="both"/>
              <w:rPr>
                <w:sz w:val="20"/>
                <w:szCs w:val="20"/>
              </w:rPr>
            </w:pPr>
            <w:r>
              <w:rPr>
                <w:color w:val="000000"/>
                <w:spacing w:val="0"/>
                <w:w w:val="100"/>
                <w:position w:val="0"/>
                <w:sz w:val="20"/>
                <w:szCs w:val="20"/>
              </w:rPr>
              <w:t>（五）按照有关规定被列为</w:t>
            </w:r>
            <w:r>
              <w:rPr>
                <w:rFonts w:hint="eastAsia"/>
                <w:color w:val="000000"/>
                <w:spacing w:val="0"/>
                <w:w w:val="100"/>
                <w:position w:val="0"/>
                <w:sz w:val="20"/>
                <w:szCs w:val="20"/>
                <w:lang w:eastAsia="zh-CN"/>
              </w:rPr>
              <w:t>失</w:t>
            </w:r>
            <w:r>
              <w:rPr>
                <w:color w:val="000000"/>
                <w:spacing w:val="0"/>
                <w:w w:val="100"/>
                <w:position w:val="0"/>
                <w:sz w:val="20"/>
                <w:szCs w:val="20"/>
              </w:rPr>
              <w:t>信联合惩戒对象的；</w:t>
            </w:r>
          </w:p>
          <w:p>
            <w:pPr>
              <w:pStyle w:val="25"/>
              <w:keepNext w:val="0"/>
              <w:keepLines w:val="0"/>
              <w:widowControl w:val="0"/>
              <w:shd w:val="clear" w:color="auto" w:fill="auto"/>
              <w:tabs>
                <w:tab w:val="left" w:pos="1138"/>
              </w:tabs>
              <w:bidi w:val="0"/>
              <w:spacing w:before="0" w:after="60" w:line="240" w:lineRule="auto"/>
              <w:ind w:right="0"/>
              <w:jc w:val="both"/>
              <w:rPr>
                <w:sz w:val="20"/>
                <w:szCs w:val="20"/>
              </w:rPr>
            </w:pPr>
            <w:r>
              <w:rPr>
                <w:color w:val="000000"/>
                <w:spacing w:val="0"/>
                <w:w w:val="100"/>
                <w:position w:val="0"/>
                <w:sz w:val="20"/>
                <w:szCs w:val="20"/>
              </w:rPr>
              <w:t>（六）法律法规规定的其他不得担任公务员情形的。</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6490"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02" w:lineRule="exact"/>
              <w:ind w:left="0" w:right="0" w:firstLine="240"/>
              <w:jc w:val="left"/>
              <w:rPr>
                <w:sz w:val="20"/>
                <w:szCs w:val="20"/>
              </w:rPr>
            </w:pPr>
            <w:r>
              <w:rPr>
                <w:color w:val="000000"/>
                <w:spacing w:val="0"/>
                <w:w w:val="100"/>
                <w:position w:val="0"/>
                <w:sz w:val="20"/>
                <w:szCs w:val="20"/>
              </w:rPr>
              <w:t>（二十五）依法限 制参与评先、评优或取得荣誉称号</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09" w:lineRule="exact"/>
              <w:ind w:left="0" w:right="0" w:firstLine="200"/>
              <w:jc w:val="both"/>
              <w:rPr>
                <w:rFonts w:hint="eastAsia" w:eastAsia="宋体"/>
                <w:sz w:val="20"/>
                <w:szCs w:val="20"/>
                <w:lang w:eastAsia="zh-CN"/>
              </w:rPr>
            </w:pPr>
            <w:r>
              <w:rPr>
                <w:color w:val="000000"/>
                <w:spacing w:val="0"/>
                <w:w w:val="100"/>
                <w:position w:val="0"/>
                <w:sz w:val="20"/>
                <w:szCs w:val="20"/>
              </w:rPr>
              <w:t>《国务院关于促进市场公平竞争维护市场正常秩序的若干意见</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9" w:lineRule="exact"/>
              <w:ind w:right="0"/>
              <w:jc w:val="both"/>
              <w:rPr>
                <w:sz w:val="20"/>
                <w:szCs w:val="20"/>
              </w:rPr>
            </w:pPr>
            <w:r>
              <w:rPr>
                <w:color w:val="000000"/>
                <w:spacing w:val="0"/>
                <w:w w:val="100"/>
                <w:position w:val="0"/>
                <w:sz w:val="20"/>
                <w:szCs w:val="20"/>
              </w:rPr>
              <w:t>（十五）建立健全守信激励和失信惩戒机制。将市场主体的信用信息作为实施行政管理的重要参考。根据市场主体信用状况实行分类分级、动态监管，建立健全经营异常名录</w:t>
            </w:r>
            <w:r>
              <w:rPr>
                <w:rFonts w:hint="eastAsia"/>
                <w:color w:val="000000"/>
                <w:spacing w:val="0"/>
                <w:w w:val="100"/>
                <w:position w:val="0"/>
                <w:sz w:val="20"/>
                <w:szCs w:val="20"/>
                <w:lang w:eastAsia="zh-CN"/>
              </w:rPr>
              <w:t>制</w:t>
            </w:r>
            <w:r>
              <w:rPr>
                <w:color w:val="000000"/>
                <w:spacing w:val="0"/>
                <w:w w:val="100"/>
                <w:position w:val="0"/>
                <w:sz w:val="20"/>
                <w:szCs w:val="20"/>
              </w:rPr>
              <w:t>度，对违</w:t>
            </w:r>
            <w:r>
              <w:rPr>
                <w:rFonts w:hint="eastAsia"/>
                <w:color w:val="000000"/>
                <w:spacing w:val="0"/>
                <w:w w:val="100"/>
                <w:position w:val="0"/>
                <w:sz w:val="20"/>
                <w:szCs w:val="20"/>
                <w:lang w:eastAsia="zh-CN"/>
              </w:rPr>
              <w:t>背</w:t>
            </w:r>
            <w:r>
              <w:rPr>
                <w:color w:val="000000"/>
                <w:spacing w:val="0"/>
                <w:w w:val="100"/>
                <w:position w:val="0"/>
                <w:sz w:val="20"/>
                <w:szCs w:val="20"/>
              </w:rPr>
              <w:t>市场竞争原则和侵犯消费者、劳动者合法权益的</w:t>
            </w:r>
            <w:r>
              <w:rPr>
                <w:rFonts w:hint="eastAsia"/>
                <w:color w:val="000000"/>
                <w:spacing w:val="0"/>
                <w:w w:val="100"/>
                <w:position w:val="0"/>
                <w:sz w:val="20"/>
                <w:szCs w:val="20"/>
                <w:lang w:eastAsia="zh-CN"/>
              </w:rPr>
              <w:t>市</w:t>
            </w:r>
            <w:r>
              <w:rPr>
                <w:color w:val="000000"/>
                <w:spacing w:val="0"/>
                <w:w w:val="100"/>
                <w:position w:val="0"/>
                <w:sz w:val="20"/>
                <w:szCs w:val="20"/>
              </w:rPr>
              <w:t>场主体建立“黑名单</w:t>
            </w:r>
            <w:r>
              <w:rPr>
                <w:rFonts w:hint="eastAsia"/>
                <w:color w:val="000000"/>
                <w:spacing w:val="0"/>
                <w:w w:val="100"/>
                <w:position w:val="0"/>
                <w:sz w:val="20"/>
                <w:szCs w:val="20"/>
                <w:lang w:val="en-US" w:eastAsia="zh-CN" w:bidi="en-US"/>
              </w:rPr>
              <w:t>”</w:t>
            </w:r>
            <w:r>
              <w:rPr>
                <w:color w:val="000000"/>
                <w:spacing w:val="0"/>
                <w:w w:val="100"/>
                <w:position w:val="0"/>
                <w:sz w:val="20"/>
                <w:szCs w:val="20"/>
              </w:rPr>
              <w:t>制度。（工商总局牵头负责）对守信主体予以支持和激励，对失信主体在经营、投融资、取得政府供应土地、进出口、</w:t>
            </w:r>
            <w:r>
              <w:rPr>
                <w:rFonts w:hint="eastAsia"/>
                <w:color w:val="000000"/>
                <w:spacing w:val="0"/>
                <w:w w:val="100"/>
                <w:position w:val="0"/>
                <w:sz w:val="20"/>
                <w:szCs w:val="20"/>
                <w:lang w:eastAsia="zh-CN"/>
              </w:rPr>
              <w:t>出</w:t>
            </w:r>
            <w:r>
              <w:rPr>
                <w:color w:val="000000"/>
                <w:spacing w:val="0"/>
                <w:w w:val="100"/>
                <w:position w:val="0"/>
                <w:sz w:val="20"/>
                <w:szCs w:val="20"/>
              </w:rPr>
              <w:t>入境、注册新公</w:t>
            </w:r>
            <w:r>
              <w:rPr>
                <w:rFonts w:hint="eastAsia"/>
                <w:color w:val="000000"/>
                <w:spacing w:val="0"/>
                <w:w w:val="100"/>
                <w:position w:val="0"/>
                <w:sz w:val="20"/>
                <w:szCs w:val="20"/>
                <w:lang w:eastAsia="zh-CN"/>
              </w:rPr>
              <w:t>司</w:t>
            </w:r>
            <w:r>
              <w:rPr>
                <w:color w:val="000000"/>
                <w:spacing w:val="0"/>
                <w:w w:val="100"/>
                <w:position w:val="0"/>
                <w:sz w:val="20"/>
                <w:szCs w:val="20"/>
              </w:rPr>
              <w:t>、工程招投标、政府</w:t>
            </w:r>
            <w:r>
              <w:rPr>
                <w:rFonts w:hint="eastAsia"/>
                <w:color w:val="000000"/>
                <w:spacing w:val="0"/>
                <w:w w:val="100"/>
                <w:position w:val="0"/>
                <w:sz w:val="20"/>
                <w:szCs w:val="20"/>
                <w:lang w:eastAsia="zh-CN"/>
              </w:rPr>
              <w:t>采</w:t>
            </w:r>
            <w:r>
              <w:rPr>
                <w:color w:val="000000"/>
                <w:spacing w:val="0"/>
                <w:w w:val="100"/>
                <w:position w:val="0"/>
                <w:sz w:val="20"/>
                <w:szCs w:val="20"/>
              </w:rPr>
              <w:t>购、获</w:t>
            </w:r>
            <w:r>
              <w:rPr>
                <w:rFonts w:hint="eastAsia"/>
                <w:color w:val="000000"/>
                <w:spacing w:val="0"/>
                <w:w w:val="100"/>
                <w:position w:val="0"/>
                <w:sz w:val="20"/>
                <w:szCs w:val="20"/>
                <w:lang w:eastAsia="zh-CN"/>
              </w:rPr>
              <w:t>得荣</w:t>
            </w:r>
            <w:r>
              <w:rPr>
                <w:color w:val="000000"/>
                <w:spacing w:val="0"/>
                <w:w w:val="100"/>
                <w:position w:val="0"/>
                <w:sz w:val="20"/>
                <w:szCs w:val="20"/>
              </w:rPr>
              <w:t>誉、安全许可、生产许可、从业任职资格、资质审核等方面依法予以限制或禁止，对严</w:t>
            </w:r>
            <w:r>
              <w:rPr>
                <w:rFonts w:hint="eastAsia"/>
                <w:color w:val="000000"/>
                <w:spacing w:val="0"/>
                <w:w w:val="100"/>
                <w:position w:val="0"/>
                <w:sz w:val="20"/>
                <w:szCs w:val="20"/>
                <w:lang w:eastAsia="zh-CN"/>
              </w:rPr>
              <w:t>重</w:t>
            </w:r>
            <w:r>
              <w:rPr>
                <w:color w:val="000000"/>
                <w:spacing w:val="0"/>
                <w:w w:val="100"/>
                <w:position w:val="0"/>
                <w:sz w:val="20"/>
                <w:szCs w:val="20"/>
              </w:rPr>
              <w:t>违法失信主体实行市场禁入制度</w:t>
            </w:r>
            <w:r>
              <w:rPr>
                <w:rFonts w:hint="eastAsia"/>
                <w:color w:val="000000"/>
                <w:spacing w:val="0"/>
                <w:w w:val="100"/>
                <w:position w:val="0"/>
                <w:sz w:val="20"/>
                <w:szCs w:val="20"/>
                <w:lang w:eastAsia="zh-CN"/>
              </w:rPr>
              <w:t>。</w:t>
            </w:r>
            <w:r>
              <w:rPr>
                <w:color w:val="000000"/>
                <w:spacing w:val="0"/>
                <w:w w:val="100"/>
                <w:position w:val="0"/>
                <w:sz w:val="20"/>
                <w:szCs w:val="20"/>
              </w:rPr>
              <w:t>（各相关市场监管部门按职责分工分别负责）</w:t>
            </w:r>
          </w:p>
          <w:p>
            <w:pPr>
              <w:pStyle w:val="25"/>
              <w:keepNext w:val="0"/>
              <w:keepLines w:val="0"/>
              <w:widowControl w:val="0"/>
              <w:shd w:val="clear" w:color="auto" w:fill="auto"/>
              <w:bidi w:val="0"/>
              <w:spacing w:before="0" w:after="0" w:line="309" w:lineRule="exact"/>
              <w:ind w:left="0" w:right="0" w:firstLine="200"/>
              <w:jc w:val="both"/>
              <w:rPr>
                <w:sz w:val="20"/>
                <w:szCs w:val="20"/>
              </w:rPr>
            </w:pPr>
            <w:r>
              <w:rPr>
                <w:color w:val="000000"/>
                <w:spacing w:val="0"/>
                <w:w w:val="100"/>
                <w:position w:val="0"/>
                <w:sz w:val="20"/>
                <w:szCs w:val="20"/>
              </w:rPr>
              <w:t>《全国五一劳动奖状全国五一劳动奖</w:t>
            </w:r>
            <w:r>
              <w:rPr>
                <w:rFonts w:hint="eastAsia"/>
                <w:color w:val="000000"/>
                <w:spacing w:val="0"/>
                <w:w w:val="100"/>
                <w:position w:val="0"/>
                <w:sz w:val="20"/>
                <w:szCs w:val="20"/>
                <w:lang w:eastAsia="zh-CN"/>
              </w:rPr>
              <w:t>章</w:t>
            </w:r>
            <w:r>
              <w:rPr>
                <w:color w:val="000000"/>
                <w:spacing w:val="0"/>
                <w:w w:val="100"/>
                <w:position w:val="0"/>
                <w:sz w:val="20"/>
                <w:szCs w:val="20"/>
              </w:rPr>
              <w:t>全国工人先锋号评选管理工作暂行</w:t>
            </w:r>
            <w:r>
              <w:rPr>
                <w:color w:val="000000"/>
                <w:spacing w:val="0"/>
                <w:w w:val="100"/>
                <w:position w:val="0"/>
                <w:sz w:val="20"/>
                <w:szCs w:val="20"/>
                <w:lang w:val="zh-CN" w:eastAsia="zh-CN" w:bidi="zh-CN"/>
              </w:rPr>
              <w:t>办法》</w:t>
            </w:r>
          </w:p>
          <w:p>
            <w:pPr>
              <w:pStyle w:val="25"/>
              <w:keepNext w:val="0"/>
              <w:keepLines w:val="0"/>
              <w:widowControl w:val="0"/>
              <w:shd w:val="clear" w:color="auto" w:fill="auto"/>
              <w:bidi w:val="0"/>
              <w:spacing w:before="0" w:after="0" w:line="309" w:lineRule="exact"/>
              <w:ind w:right="0"/>
              <w:jc w:val="both"/>
              <w:rPr>
                <w:rFonts w:hint="eastAsia" w:eastAsia="宋体"/>
                <w:sz w:val="20"/>
                <w:szCs w:val="20"/>
                <w:lang w:eastAsia="zh-CN"/>
              </w:rPr>
            </w:pPr>
            <w:r>
              <w:rPr>
                <w:rFonts w:hint="eastAsia"/>
                <w:color w:val="000000"/>
                <w:spacing w:val="0"/>
                <w:w w:val="100"/>
                <w:position w:val="0"/>
                <w:sz w:val="20"/>
                <w:szCs w:val="20"/>
                <w:lang w:eastAsia="zh-CN"/>
              </w:rPr>
              <w:t>第</w:t>
            </w:r>
            <w:r>
              <w:rPr>
                <w:color w:val="000000"/>
                <w:spacing w:val="0"/>
                <w:w w:val="100"/>
                <w:position w:val="0"/>
                <w:sz w:val="20"/>
                <w:szCs w:val="20"/>
              </w:rPr>
              <w:t>七条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评选全国五一劳动奖状、全国五一</w:t>
            </w:r>
            <w:r>
              <w:rPr>
                <w:rFonts w:hint="eastAsia"/>
                <w:color w:val="000000"/>
                <w:spacing w:val="0"/>
                <w:w w:val="100"/>
                <w:position w:val="0"/>
                <w:sz w:val="20"/>
                <w:szCs w:val="20"/>
                <w:lang w:eastAsia="zh-CN"/>
              </w:rPr>
              <w:t>劳</w:t>
            </w:r>
            <w:r>
              <w:rPr>
                <w:color w:val="000000"/>
                <w:spacing w:val="0"/>
                <w:w w:val="100"/>
                <w:position w:val="0"/>
                <w:sz w:val="20"/>
                <w:szCs w:val="20"/>
              </w:rPr>
              <w:t>动奖章、全国工人先锋号要面向基层、面向一线职工，坚持公开、公平、公正的原则</w:t>
            </w:r>
            <w:r>
              <w:rPr>
                <w:rFonts w:hint="eastAsia"/>
                <w:color w:val="000000"/>
                <w:spacing w:val="0"/>
                <w:w w:val="100"/>
                <w:position w:val="0"/>
                <w:sz w:val="20"/>
                <w:szCs w:val="20"/>
                <w:lang w:eastAsia="zh-CN"/>
              </w:rPr>
              <w:t>，</w:t>
            </w:r>
            <w:r>
              <w:rPr>
                <w:color w:val="000000"/>
                <w:spacing w:val="0"/>
                <w:w w:val="100"/>
                <w:position w:val="0"/>
                <w:sz w:val="20"/>
                <w:szCs w:val="20"/>
              </w:rPr>
              <w:t>严格推荐评选审批程序，接受群众监督</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9" w:lineRule="exact"/>
              <w:ind w:right="0"/>
              <w:jc w:val="both"/>
              <w:rPr>
                <w:rFonts w:hint="eastAsia" w:eastAsia="宋体"/>
                <w:sz w:val="20"/>
                <w:szCs w:val="20"/>
                <w:lang w:eastAsia="zh-CN"/>
              </w:rPr>
            </w:pPr>
            <w:r>
              <w:rPr>
                <w:color w:val="000000"/>
                <w:spacing w:val="0"/>
                <w:w w:val="100"/>
                <w:position w:val="0"/>
                <w:sz w:val="20"/>
                <w:szCs w:val="20"/>
              </w:rPr>
              <w:t>（四）有拖欠职工工资，欠缴职工养老、工伤、医疗、失业、生育保险，违反国家计划生育政策，</w:t>
            </w:r>
            <w:r>
              <w:rPr>
                <w:rFonts w:hint="eastAsia"/>
                <w:color w:val="000000"/>
                <w:spacing w:val="0"/>
                <w:w w:val="100"/>
                <w:position w:val="0"/>
                <w:sz w:val="20"/>
                <w:szCs w:val="20"/>
                <w:lang w:eastAsia="zh-CN"/>
              </w:rPr>
              <w:t>未</w:t>
            </w:r>
            <w:r>
              <w:rPr>
                <w:color w:val="000000"/>
                <w:spacing w:val="0"/>
                <w:w w:val="100"/>
                <w:position w:val="0"/>
                <w:sz w:val="20"/>
                <w:szCs w:val="20"/>
              </w:rPr>
              <w:t>组建工会，未建立职代会和集体合同制度，劳动关系不和谐，能源消耗超标，环境污染严重等</w:t>
            </w:r>
            <w:r>
              <w:rPr>
                <w:rFonts w:hint="eastAsia"/>
                <w:color w:val="000000"/>
                <w:spacing w:val="0"/>
                <w:w w:val="100"/>
                <w:position w:val="0"/>
                <w:sz w:val="20"/>
                <w:szCs w:val="20"/>
                <w:lang w:eastAsia="zh-CN"/>
              </w:rPr>
              <w:t>情</w:t>
            </w:r>
            <w:r>
              <w:rPr>
                <w:color w:val="000000"/>
                <w:spacing w:val="0"/>
                <w:w w:val="100"/>
                <w:position w:val="0"/>
                <w:sz w:val="20"/>
                <w:szCs w:val="20"/>
              </w:rPr>
              <w:t>形之一的企业和企业负</w:t>
            </w:r>
            <w:r>
              <w:rPr>
                <w:rFonts w:hint="eastAsia"/>
                <w:color w:val="000000"/>
                <w:spacing w:val="0"/>
                <w:w w:val="100"/>
                <w:position w:val="0"/>
                <w:sz w:val="20"/>
                <w:szCs w:val="20"/>
                <w:lang w:eastAsia="zh-CN"/>
              </w:rPr>
              <w:t>责</w:t>
            </w:r>
            <w:r>
              <w:rPr>
                <w:color w:val="000000"/>
                <w:spacing w:val="0"/>
                <w:w w:val="100"/>
                <w:position w:val="0"/>
                <w:sz w:val="20"/>
                <w:szCs w:val="20"/>
              </w:rPr>
              <w:t>人当年不得申报全国五一劳动奖状、全国五一劳动奖章。发生安全生产事故、严重职业危害或群体性事件的企业和企业负责人自事发起三年内不得申报全国五一劳动奖状、全国五一劳动奖章</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9" w:lineRule="exact"/>
              <w:ind w:left="0" w:right="0" w:firstLine="200"/>
              <w:jc w:val="both"/>
              <w:rPr>
                <w:sz w:val="20"/>
                <w:szCs w:val="20"/>
              </w:rPr>
            </w:pPr>
            <w:r>
              <w:rPr>
                <w:color w:val="000000"/>
                <w:spacing w:val="0"/>
                <w:w w:val="100"/>
                <w:position w:val="0"/>
                <w:sz w:val="20"/>
                <w:szCs w:val="20"/>
              </w:rPr>
              <w:t>《国务院办公厅关于运用大数据加强对市场主体服务和监</w:t>
            </w:r>
            <w:r>
              <w:rPr>
                <w:rFonts w:hint="eastAsia"/>
                <w:color w:val="000000"/>
                <w:spacing w:val="0"/>
                <w:w w:val="100"/>
                <w:position w:val="0"/>
                <w:sz w:val="20"/>
                <w:szCs w:val="20"/>
                <w:lang w:eastAsia="zh-CN"/>
              </w:rPr>
              <w:t>管</w:t>
            </w:r>
            <w:r>
              <w:rPr>
                <w:color w:val="000000"/>
                <w:spacing w:val="0"/>
                <w:w w:val="100"/>
                <w:position w:val="0"/>
                <w:sz w:val="20"/>
                <w:szCs w:val="20"/>
              </w:rPr>
              <w:t>的若干意见》</w:t>
            </w:r>
          </w:p>
          <w:p>
            <w:pPr>
              <w:pStyle w:val="25"/>
              <w:keepNext w:val="0"/>
              <w:keepLines w:val="0"/>
              <w:widowControl w:val="0"/>
              <w:shd w:val="clear" w:color="auto" w:fill="auto"/>
              <w:bidi w:val="0"/>
              <w:spacing w:before="0" w:after="0" w:line="309" w:lineRule="exact"/>
              <w:ind w:right="0"/>
              <w:jc w:val="both"/>
              <w:rPr>
                <w:sz w:val="20"/>
                <w:szCs w:val="20"/>
              </w:rPr>
            </w:pPr>
            <w:r>
              <w:rPr>
                <w:color w:val="000000"/>
                <w:spacing w:val="0"/>
                <w:w w:val="100"/>
                <w:position w:val="0"/>
                <w:sz w:val="20"/>
                <w:szCs w:val="20"/>
              </w:rPr>
              <w:t>（十三）建立健全失信联合惩戒机制</w:t>
            </w:r>
            <w:r>
              <w:rPr>
                <w:rFonts w:hint="eastAsia"/>
                <w:color w:val="000000"/>
                <w:spacing w:val="0"/>
                <w:w w:val="100"/>
                <w:position w:val="0"/>
                <w:sz w:val="20"/>
                <w:szCs w:val="20"/>
                <w:lang w:eastAsia="zh-CN"/>
              </w:rPr>
              <w:t>。</w:t>
            </w:r>
            <w:r>
              <w:rPr>
                <w:color w:val="000000"/>
                <w:spacing w:val="0"/>
                <w:w w:val="100"/>
                <w:position w:val="0"/>
                <w:sz w:val="20"/>
                <w:szCs w:val="20"/>
              </w:rPr>
              <w:t>各级人民政府应将使用</w:t>
            </w:r>
            <w:r>
              <w:rPr>
                <w:rFonts w:hint="eastAsia"/>
                <w:color w:val="000000"/>
                <w:spacing w:val="0"/>
                <w:w w:val="100"/>
                <w:position w:val="0"/>
                <w:sz w:val="20"/>
                <w:szCs w:val="20"/>
                <w:lang w:eastAsia="zh-CN"/>
              </w:rPr>
              <w:t>信</w:t>
            </w:r>
            <w:r>
              <w:rPr>
                <w:color w:val="000000"/>
                <w:spacing w:val="0"/>
                <w:w w:val="100"/>
                <w:position w:val="0"/>
                <w:sz w:val="20"/>
                <w:szCs w:val="20"/>
              </w:rPr>
              <w:t>用信息和信用报告嵌入行政管理</w:t>
            </w:r>
            <w:r>
              <w:rPr>
                <w:rFonts w:hint="eastAsia"/>
                <w:color w:val="000000"/>
                <w:spacing w:val="0"/>
                <w:w w:val="100"/>
                <w:position w:val="0"/>
                <w:sz w:val="20"/>
                <w:szCs w:val="20"/>
                <w:lang w:eastAsia="zh-CN"/>
              </w:rPr>
              <w:t>和</w:t>
            </w:r>
            <w:r>
              <w:rPr>
                <w:color w:val="000000"/>
                <w:spacing w:val="0"/>
                <w:w w:val="100"/>
                <w:position w:val="0"/>
                <w:sz w:val="20"/>
                <w:szCs w:val="20"/>
              </w:rPr>
              <w:t>公共服务的各领域、各环节，作为必要条件或重要参考依据。充分发挥行政、司法、金融、社会等领域的综合监管效能，在市场准入、行政审批、资质认定、享受财政补贴和税收优惠政策、企业法定代</w:t>
            </w:r>
            <w:r>
              <w:rPr>
                <w:rFonts w:hint="eastAsia"/>
                <w:color w:val="000000"/>
                <w:spacing w:val="0"/>
                <w:w w:val="100"/>
                <w:position w:val="0"/>
                <w:sz w:val="20"/>
                <w:szCs w:val="20"/>
                <w:lang w:eastAsia="zh-CN"/>
              </w:rPr>
              <w:t>表</w:t>
            </w:r>
            <w:r>
              <w:rPr>
                <w:color w:val="000000"/>
                <w:spacing w:val="0"/>
                <w:w w:val="100"/>
                <w:position w:val="0"/>
                <w:sz w:val="20"/>
                <w:szCs w:val="20"/>
              </w:rPr>
              <w:t>人和负责人任职资格审査、政府釆购</w:t>
            </w:r>
            <w:r>
              <w:rPr>
                <w:rFonts w:hint="eastAsia"/>
                <w:color w:val="000000"/>
                <w:spacing w:val="0"/>
                <w:w w:val="100"/>
                <w:position w:val="0"/>
                <w:sz w:val="20"/>
                <w:szCs w:val="20"/>
                <w:lang w:eastAsia="zh-CN"/>
              </w:rPr>
              <w:t>、</w:t>
            </w:r>
            <w:r>
              <w:rPr>
                <w:color w:val="000000"/>
                <w:spacing w:val="0"/>
                <w:w w:val="100"/>
                <w:position w:val="0"/>
                <w:sz w:val="20"/>
                <w:szCs w:val="20"/>
              </w:rPr>
              <w:t xml:space="preserve"> 政府购买服务、银行信贷、招标投标、国有土地出让、企业上市、货物通关、税收征缴、社保缴费、外汇</w:t>
            </w:r>
            <w:r>
              <w:rPr>
                <w:rFonts w:hint="eastAsia"/>
                <w:color w:val="000000"/>
                <w:spacing w:val="0"/>
                <w:w w:val="100"/>
                <w:position w:val="0"/>
                <w:sz w:val="20"/>
                <w:szCs w:val="20"/>
                <w:lang w:eastAsia="zh-CN"/>
              </w:rPr>
              <w:t>管</w:t>
            </w:r>
            <w:r>
              <w:rPr>
                <w:color w:val="000000"/>
                <w:spacing w:val="0"/>
                <w:w w:val="100"/>
                <w:position w:val="0"/>
                <w:sz w:val="20"/>
                <w:szCs w:val="20"/>
              </w:rPr>
              <w:t>理、劳动用工、价格制定、电子商务、产品质</w:t>
            </w:r>
            <w:r>
              <w:rPr>
                <w:rFonts w:hint="eastAsia"/>
                <w:color w:val="000000"/>
                <w:spacing w:val="0"/>
                <w:w w:val="100"/>
                <w:position w:val="0"/>
                <w:sz w:val="20"/>
                <w:szCs w:val="20"/>
                <w:lang w:eastAsia="zh-CN"/>
              </w:rPr>
              <w:t>量</w:t>
            </w:r>
            <w:r>
              <w:rPr>
                <w:color w:val="000000"/>
                <w:spacing w:val="0"/>
                <w:w w:val="100"/>
                <w:position w:val="0"/>
                <w:sz w:val="20"/>
                <w:szCs w:val="20"/>
              </w:rPr>
              <w:t>、食品药品安全、消费品安全、知识产权、环境保护、治安管理、</w:t>
            </w:r>
            <w:r>
              <w:rPr>
                <w:rFonts w:hint="eastAsia"/>
                <w:color w:val="000000"/>
                <w:spacing w:val="0"/>
                <w:w w:val="100"/>
                <w:position w:val="0"/>
                <w:sz w:val="20"/>
                <w:szCs w:val="20"/>
                <w:lang w:eastAsia="zh-CN"/>
              </w:rPr>
              <w:t>人</w:t>
            </w:r>
            <w:r>
              <w:rPr>
                <w:color w:val="000000"/>
                <w:spacing w:val="0"/>
                <w:w w:val="100"/>
                <w:position w:val="0"/>
                <w:sz w:val="20"/>
                <w:szCs w:val="20"/>
              </w:rPr>
              <w:t>口管理、出入境管理、授予荣誉称号等方面，建立跨部门联动响应和</w:t>
            </w:r>
            <w:r>
              <w:rPr>
                <w:rFonts w:hint="eastAsia"/>
                <w:color w:val="000000"/>
                <w:spacing w:val="0"/>
                <w:w w:val="100"/>
                <w:position w:val="0"/>
                <w:sz w:val="20"/>
                <w:szCs w:val="20"/>
                <w:lang w:eastAsia="zh-CN"/>
              </w:rPr>
              <w:t>失</w:t>
            </w:r>
            <w:r>
              <w:rPr>
                <w:color w:val="000000"/>
                <w:spacing w:val="0"/>
                <w:w w:val="100"/>
                <w:position w:val="0"/>
                <w:sz w:val="20"/>
                <w:szCs w:val="20"/>
              </w:rPr>
              <w:t>信约束机制，对违法失信主体依法予以限制或禁</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310" w:lineRule="exact"/>
              <w:ind w:left="0" w:right="0" w:firstLine="0"/>
              <w:jc w:val="left"/>
              <w:rPr>
                <w:sz w:val="20"/>
                <w:szCs w:val="20"/>
              </w:rPr>
            </w:pPr>
            <w:r>
              <w:rPr>
                <w:color w:val="000000"/>
                <w:spacing w:val="0"/>
                <w:w w:val="100"/>
                <w:position w:val="0"/>
                <w:sz w:val="20"/>
                <w:szCs w:val="20"/>
              </w:rPr>
              <w:t>中央文明办、全国总工会、共</w:t>
            </w:r>
            <w:r>
              <w:rPr>
                <w:rFonts w:hint="eastAsia"/>
                <w:color w:val="000000"/>
                <w:spacing w:val="0"/>
                <w:w w:val="100"/>
                <w:position w:val="0"/>
                <w:sz w:val="20"/>
                <w:szCs w:val="20"/>
                <w:lang w:eastAsia="zh-CN"/>
              </w:rPr>
              <w:t>青</w:t>
            </w:r>
            <w:r>
              <w:rPr>
                <w:color w:val="000000"/>
                <w:spacing w:val="0"/>
                <w:w w:val="100"/>
                <w:position w:val="0"/>
                <w:sz w:val="20"/>
                <w:szCs w:val="20"/>
              </w:rPr>
              <w:t>团中央、全国妇联等</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46"/>
        <w:gridCol w:w="1728"/>
      </w:tblGrid>
      <w:tr>
        <w:tblPrEx>
          <w:tblCellMar>
            <w:top w:w="0" w:type="dxa"/>
            <w:left w:w="10" w:type="dxa"/>
            <w:bottom w:w="0" w:type="dxa"/>
            <w:right w:w="10" w:type="dxa"/>
          </w:tblCellMar>
        </w:tblPrEx>
        <w:trPr>
          <w:trHeight w:val="53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w:t>
            </w:r>
            <w:r>
              <w:rPr>
                <w:rFonts w:hint="eastAsia"/>
                <w:color w:val="000000"/>
                <w:spacing w:val="0"/>
                <w:w w:val="100"/>
                <w:position w:val="0"/>
                <w:sz w:val="20"/>
                <w:szCs w:val="20"/>
                <w:lang w:eastAsia="zh-CN"/>
              </w:rPr>
              <w:t>律</w:t>
            </w:r>
            <w:r>
              <w:rPr>
                <w:color w:val="000000"/>
                <w:spacing w:val="0"/>
                <w:w w:val="100"/>
                <w:position w:val="0"/>
                <w:sz w:val="20"/>
                <w:szCs w:val="20"/>
              </w:rPr>
              <w:t>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091"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入。</w:t>
            </w:r>
          </w:p>
          <w:p>
            <w:pPr>
              <w:pStyle w:val="25"/>
              <w:keepNext w:val="0"/>
              <w:keepLines w:val="0"/>
              <w:widowControl w:val="0"/>
              <w:shd w:val="clear" w:color="auto" w:fill="auto"/>
              <w:bidi w:val="0"/>
              <w:spacing w:before="0" w:after="0" w:line="307" w:lineRule="exact"/>
              <w:ind w:left="0" w:right="0" w:firstLine="180"/>
              <w:jc w:val="left"/>
              <w:rPr>
                <w:sz w:val="20"/>
                <w:szCs w:val="20"/>
              </w:rPr>
            </w:pPr>
            <w:r>
              <w:rPr>
                <w:color w:val="000000"/>
                <w:spacing w:val="0"/>
                <w:w w:val="100"/>
                <w:position w:val="0"/>
                <w:sz w:val="20"/>
                <w:szCs w:val="20"/>
              </w:rPr>
              <w:t>《国务院关于独立完善守信联合激励和失</w:t>
            </w:r>
            <w:r>
              <w:rPr>
                <w:rFonts w:hint="eastAsia"/>
                <w:color w:val="000000"/>
                <w:spacing w:val="0"/>
                <w:w w:val="100"/>
                <w:position w:val="0"/>
                <w:sz w:val="20"/>
                <w:szCs w:val="20"/>
                <w:lang w:eastAsia="zh-CN"/>
              </w:rPr>
              <w:t>信</w:t>
            </w:r>
            <w:r>
              <w:rPr>
                <w:color w:val="000000"/>
                <w:spacing w:val="0"/>
                <w:w w:val="100"/>
                <w:position w:val="0"/>
                <w:sz w:val="20"/>
                <w:szCs w:val="20"/>
              </w:rPr>
              <w:t>联合惩戒制度加</w:t>
            </w:r>
            <w:r>
              <w:rPr>
                <w:rFonts w:hint="eastAsia"/>
                <w:color w:val="000000"/>
                <w:spacing w:val="0"/>
                <w:w w:val="100"/>
                <w:position w:val="0"/>
                <w:sz w:val="20"/>
                <w:szCs w:val="20"/>
                <w:lang w:eastAsia="zh-CN"/>
              </w:rPr>
              <w:t>快</w:t>
            </w:r>
            <w:r>
              <w:rPr>
                <w:color w:val="000000"/>
                <w:spacing w:val="0"/>
                <w:w w:val="100"/>
                <w:position w:val="0"/>
                <w:sz w:val="20"/>
                <w:szCs w:val="20"/>
              </w:rPr>
              <w:t>推进社会诚信建设的指导</w:t>
            </w:r>
            <w:r>
              <w:rPr>
                <w:color w:val="000000"/>
                <w:spacing w:val="0"/>
                <w:w w:val="100"/>
                <w:position w:val="0"/>
                <w:sz w:val="20"/>
                <w:szCs w:val="20"/>
                <w:lang w:val="zh-CN" w:eastAsia="zh-CN" w:bidi="zh-CN"/>
              </w:rPr>
              <w:t>意见》</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（十）依法依规加强对失</w:t>
            </w:r>
            <w:r>
              <w:rPr>
                <w:i w:val="0"/>
                <w:iCs w:val="0"/>
                <w:color w:val="000000"/>
                <w:spacing w:val="0"/>
                <w:w w:val="100"/>
                <w:position w:val="0"/>
                <w:sz w:val="20"/>
                <w:szCs w:val="20"/>
              </w:rPr>
              <w:t>信行为</w:t>
            </w:r>
            <w:r>
              <w:rPr>
                <w:color w:val="000000"/>
                <w:spacing w:val="0"/>
                <w:w w:val="100"/>
                <w:position w:val="0"/>
                <w:sz w:val="20"/>
                <w:szCs w:val="20"/>
              </w:rPr>
              <w:t>的行政性约束和</w:t>
            </w:r>
            <w:r>
              <w:rPr>
                <w:color w:val="000000"/>
                <w:spacing w:val="0"/>
                <w:w w:val="100"/>
                <w:position w:val="0"/>
                <w:sz w:val="20"/>
                <w:szCs w:val="20"/>
                <w:lang w:val="zh-CN" w:eastAsia="zh-CN" w:bidi="zh-CN"/>
              </w:rPr>
              <w:t>惩戒</w:t>
            </w:r>
            <w:r>
              <w:rPr>
                <w:rFonts w:hint="eastAsia"/>
                <w:color w:val="000000"/>
                <w:spacing w:val="0"/>
                <w:w w:val="100"/>
                <w:position w:val="0"/>
                <w:sz w:val="20"/>
                <w:szCs w:val="20"/>
                <w:lang w:val="zh-CN" w:eastAsia="zh-CN" w:bidi="zh-CN"/>
              </w:rPr>
              <w:t>。</w:t>
            </w:r>
            <w:r>
              <w:rPr>
                <w:i w:val="0"/>
                <w:iCs w:val="0"/>
                <w:color w:val="000000"/>
                <w:spacing w:val="0"/>
                <w:w w:val="100"/>
                <w:position w:val="0"/>
                <w:sz w:val="20"/>
                <w:szCs w:val="20"/>
              </w:rPr>
              <w:t>对严重失信主体,</w:t>
            </w:r>
            <w:r>
              <w:rPr>
                <w:color w:val="000000"/>
                <w:spacing w:val="0"/>
                <w:w w:val="100"/>
                <w:position w:val="0"/>
                <w:sz w:val="20"/>
                <w:szCs w:val="20"/>
              </w:rPr>
              <w:t>各地区、各有关</w:t>
            </w:r>
            <w:r>
              <w:rPr>
                <w:i w:val="0"/>
                <w:iCs w:val="0"/>
                <w:color w:val="000000"/>
                <w:spacing w:val="0"/>
                <w:w w:val="100"/>
                <w:position w:val="0"/>
                <w:sz w:val="20"/>
                <w:szCs w:val="20"/>
              </w:rPr>
              <w:t>部门应将其</w:t>
            </w:r>
            <w:r>
              <w:rPr>
                <w:color w:val="000000"/>
                <w:spacing w:val="0"/>
                <w:w w:val="100"/>
                <w:position w:val="0"/>
                <w:sz w:val="20"/>
                <w:szCs w:val="20"/>
              </w:rPr>
              <w:t>列为</w:t>
            </w:r>
            <w:r>
              <w:rPr>
                <w:rFonts w:hint="eastAsia"/>
                <w:color w:val="000000"/>
                <w:spacing w:val="0"/>
                <w:w w:val="100"/>
                <w:position w:val="0"/>
                <w:sz w:val="20"/>
                <w:szCs w:val="20"/>
                <w:lang w:eastAsia="zh-CN"/>
              </w:rPr>
              <w:t>重</w:t>
            </w:r>
            <w:r>
              <w:rPr>
                <w:color w:val="000000"/>
                <w:spacing w:val="0"/>
                <w:w w:val="100"/>
                <w:position w:val="0"/>
                <w:sz w:val="20"/>
                <w:szCs w:val="20"/>
              </w:rPr>
              <w:t>点监管</w:t>
            </w:r>
            <w:r>
              <w:rPr>
                <w:rFonts w:hint="eastAsia"/>
                <w:color w:val="000000"/>
                <w:spacing w:val="0"/>
                <w:w w:val="100"/>
                <w:position w:val="0"/>
                <w:sz w:val="20"/>
                <w:szCs w:val="20"/>
                <w:lang w:eastAsia="zh-CN"/>
              </w:rPr>
              <w:t>对象</w:t>
            </w:r>
            <w:r>
              <w:rPr>
                <w:color w:val="000000"/>
                <w:spacing w:val="0"/>
                <w:w w:val="100"/>
                <w:position w:val="0"/>
                <w:sz w:val="20"/>
                <w:szCs w:val="20"/>
              </w:rPr>
              <w:t>，依法依规采取行政性约束和惩戒措施</w:t>
            </w:r>
            <w:r>
              <w:rPr>
                <w:rFonts w:hint="eastAsia"/>
                <w:color w:val="000000"/>
                <w:spacing w:val="0"/>
                <w:w w:val="100"/>
                <w:position w:val="0"/>
                <w:sz w:val="20"/>
                <w:szCs w:val="20"/>
                <w:lang w:eastAsia="zh-CN"/>
              </w:rPr>
              <w:t>。</w:t>
            </w:r>
            <w:r>
              <w:rPr>
                <w:color w:val="000000"/>
                <w:spacing w:val="0"/>
                <w:w w:val="100"/>
                <w:position w:val="0"/>
                <w:sz w:val="20"/>
                <w:szCs w:val="20"/>
              </w:rPr>
              <w:t>从严审核行政许可审批项目，从严控制生产许可证发放，限制新</w:t>
            </w:r>
            <w:r>
              <w:rPr>
                <w:rFonts w:hint="eastAsia"/>
                <w:color w:val="000000"/>
                <w:spacing w:val="0"/>
                <w:w w:val="100"/>
                <w:position w:val="0"/>
                <w:sz w:val="20"/>
                <w:szCs w:val="20"/>
                <w:lang w:eastAsia="zh-CN"/>
              </w:rPr>
              <w:t>增</w:t>
            </w:r>
            <w:r>
              <w:rPr>
                <w:color w:val="000000"/>
                <w:spacing w:val="0"/>
                <w:w w:val="100"/>
                <w:position w:val="0"/>
                <w:sz w:val="20"/>
                <w:szCs w:val="20"/>
              </w:rPr>
              <w:t>项目审批、核准，限制股票发行上市融资或发行</w:t>
            </w:r>
            <w:r>
              <w:rPr>
                <w:rFonts w:hint="eastAsia"/>
                <w:color w:val="000000"/>
                <w:spacing w:val="0"/>
                <w:w w:val="100"/>
                <w:position w:val="0"/>
                <w:sz w:val="20"/>
                <w:szCs w:val="20"/>
                <w:lang w:eastAsia="zh-CN"/>
              </w:rPr>
              <w:t>债</w:t>
            </w:r>
            <w:r>
              <w:rPr>
                <w:color w:val="000000"/>
                <w:spacing w:val="0"/>
                <w:w w:val="100"/>
                <w:position w:val="0"/>
                <w:sz w:val="20"/>
                <w:szCs w:val="20"/>
              </w:rPr>
              <w:t>券</w:t>
            </w:r>
            <w:r>
              <w:rPr>
                <w:rFonts w:hint="eastAsia"/>
                <w:color w:val="000000"/>
                <w:spacing w:val="0"/>
                <w:w w:val="100"/>
                <w:position w:val="0"/>
                <w:sz w:val="20"/>
                <w:szCs w:val="20"/>
                <w:lang w:eastAsia="zh-CN"/>
              </w:rPr>
              <w:t>。</w:t>
            </w:r>
            <w:r>
              <w:rPr>
                <w:color w:val="000000"/>
                <w:spacing w:val="0"/>
                <w:w w:val="100"/>
                <w:position w:val="0"/>
                <w:sz w:val="20"/>
                <w:szCs w:val="20"/>
              </w:rPr>
              <w:t>限制在全国股份转让系统挂牌、融资，限</w:t>
            </w:r>
            <w:r>
              <w:rPr>
                <w:rFonts w:hint="eastAsia"/>
                <w:color w:val="000000"/>
                <w:spacing w:val="0"/>
                <w:w w:val="100"/>
                <w:position w:val="0"/>
                <w:sz w:val="20"/>
                <w:szCs w:val="20"/>
                <w:lang w:eastAsia="zh-CN"/>
              </w:rPr>
              <w:t>制</w:t>
            </w:r>
            <w:r>
              <w:rPr>
                <w:color w:val="000000"/>
                <w:spacing w:val="0"/>
                <w:w w:val="100"/>
                <w:position w:val="0"/>
                <w:sz w:val="20"/>
                <w:szCs w:val="20"/>
              </w:rPr>
              <w:t>发起设立或参股金融机构以及小额贷款公</w:t>
            </w:r>
            <w:r>
              <w:rPr>
                <w:rFonts w:hint="eastAsia"/>
                <w:color w:val="000000"/>
                <w:spacing w:val="0"/>
                <w:w w:val="100"/>
                <w:position w:val="0"/>
                <w:sz w:val="20"/>
                <w:szCs w:val="20"/>
                <w:lang w:eastAsia="zh-CN"/>
              </w:rPr>
              <w:t>司</w:t>
            </w:r>
            <w:r>
              <w:rPr>
                <w:color w:val="000000"/>
                <w:spacing w:val="0"/>
                <w:w w:val="100"/>
                <w:position w:val="0"/>
                <w:sz w:val="20"/>
                <w:szCs w:val="20"/>
              </w:rPr>
              <w:t>、融资担保公司、创业投资公司、互</w:t>
            </w:r>
            <w:r>
              <w:rPr>
                <w:rFonts w:hint="eastAsia"/>
                <w:color w:val="000000"/>
                <w:spacing w:val="0"/>
                <w:w w:val="100"/>
                <w:position w:val="0"/>
                <w:sz w:val="20"/>
                <w:szCs w:val="20"/>
                <w:lang w:eastAsia="zh-CN"/>
              </w:rPr>
              <w:t>联</w:t>
            </w:r>
            <w:r>
              <w:rPr>
                <w:color w:val="000000"/>
                <w:spacing w:val="0"/>
                <w:w w:val="100"/>
                <w:position w:val="0"/>
                <w:sz w:val="20"/>
                <w:szCs w:val="20"/>
              </w:rPr>
              <w:t>网融资平台等机构，限制从事互联网信息服务等。严格限制申请财政性资金</w:t>
            </w:r>
            <w:r>
              <w:rPr>
                <w:rFonts w:hint="eastAsia"/>
                <w:color w:val="000000"/>
                <w:spacing w:val="0"/>
                <w:w w:val="100"/>
                <w:position w:val="0"/>
                <w:sz w:val="20"/>
                <w:szCs w:val="20"/>
                <w:lang w:eastAsia="zh-CN"/>
              </w:rPr>
              <w:t>项</w:t>
            </w:r>
            <w:r>
              <w:rPr>
                <w:color w:val="000000"/>
                <w:spacing w:val="0"/>
                <w:w w:val="100"/>
                <w:position w:val="0"/>
                <w:sz w:val="20"/>
                <w:szCs w:val="20"/>
              </w:rPr>
              <w:t>目，限制参与有关公共资源交易活动，限制参与基础设施和公用</w:t>
            </w:r>
            <w:r>
              <w:rPr>
                <w:rFonts w:hint="eastAsia"/>
                <w:color w:val="000000"/>
                <w:spacing w:val="0"/>
                <w:w w:val="100"/>
                <w:position w:val="0"/>
                <w:sz w:val="20"/>
                <w:szCs w:val="20"/>
                <w:lang w:eastAsia="zh-CN"/>
              </w:rPr>
              <w:t>事</w:t>
            </w:r>
            <w:r>
              <w:rPr>
                <w:color w:val="000000"/>
                <w:spacing w:val="0"/>
                <w:w w:val="100"/>
                <w:position w:val="0"/>
                <w:sz w:val="20"/>
                <w:szCs w:val="20"/>
              </w:rPr>
              <w:t>业特许经营</w:t>
            </w:r>
            <w:r>
              <w:rPr>
                <w:rFonts w:hint="eastAsia"/>
                <w:color w:val="000000"/>
                <w:spacing w:val="0"/>
                <w:w w:val="100"/>
                <w:position w:val="0"/>
                <w:sz w:val="20"/>
                <w:szCs w:val="20"/>
                <w:lang w:eastAsia="zh-CN"/>
              </w:rPr>
              <w:t>。</w:t>
            </w:r>
            <w:r>
              <w:rPr>
                <w:color w:val="000000"/>
                <w:spacing w:val="0"/>
                <w:w w:val="100"/>
                <w:position w:val="0"/>
                <w:sz w:val="20"/>
                <w:szCs w:val="20"/>
              </w:rPr>
              <w:t>对严</w:t>
            </w:r>
            <w:r>
              <w:rPr>
                <w:rFonts w:hint="eastAsia"/>
                <w:color w:val="000000"/>
                <w:spacing w:val="0"/>
                <w:w w:val="100"/>
                <w:position w:val="0"/>
                <w:sz w:val="20"/>
                <w:szCs w:val="20"/>
                <w:lang w:eastAsia="zh-CN"/>
              </w:rPr>
              <w:t>重</w:t>
            </w:r>
            <w:r>
              <w:rPr>
                <w:color w:val="000000"/>
                <w:spacing w:val="0"/>
                <w:w w:val="100"/>
                <w:position w:val="0"/>
                <w:sz w:val="20"/>
                <w:szCs w:val="20"/>
              </w:rPr>
              <w:t>失信企业及其法定代表人、主要负责人和对失信行为负有直接</w:t>
            </w:r>
            <w:r>
              <w:rPr>
                <w:rFonts w:hint="eastAsia"/>
                <w:color w:val="000000"/>
                <w:spacing w:val="0"/>
                <w:w w:val="100"/>
                <w:position w:val="0"/>
                <w:sz w:val="20"/>
                <w:szCs w:val="20"/>
                <w:lang w:eastAsia="zh-CN"/>
              </w:rPr>
              <w:t>责</w:t>
            </w:r>
            <w:r>
              <w:rPr>
                <w:color w:val="000000"/>
                <w:spacing w:val="0"/>
                <w:w w:val="100"/>
                <w:position w:val="0"/>
                <w:sz w:val="20"/>
                <w:szCs w:val="20"/>
              </w:rPr>
              <w:t>任的注册执业人员等实施市场和行业禁入措施。及</w:t>
            </w:r>
            <w:r>
              <w:rPr>
                <w:rFonts w:hint="eastAsia"/>
                <w:color w:val="000000"/>
                <w:spacing w:val="0"/>
                <w:w w:val="100"/>
                <w:position w:val="0"/>
                <w:sz w:val="20"/>
                <w:szCs w:val="20"/>
                <w:lang w:eastAsia="zh-CN"/>
              </w:rPr>
              <w:t>时</w:t>
            </w:r>
            <w:r>
              <w:rPr>
                <w:color w:val="000000"/>
                <w:spacing w:val="0"/>
                <w:w w:val="100"/>
                <w:position w:val="0"/>
                <w:sz w:val="20"/>
                <w:szCs w:val="20"/>
              </w:rPr>
              <w:t>撤销严重失信企业及其法定代表人</w:t>
            </w:r>
            <w:r>
              <w:rPr>
                <w:rFonts w:hint="eastAsia"/>
                <w:color w:val="000000"/>
                <w:spacing w:val="0"/>
                <w:w w:val="100"/>
                <w:position w:val="0"/>
                <w:sz w:val="20"/>
                <w:szCs w:val="20"/>
                <w:lang w:eastAsia="zh-CN"/>
              </w:rPr>
              <w:t>、</w:t>
            </w:r>
            <w:r>
              <w:rPr>
                <w:color w:val="000000"/>
                <w:spacing w:val="0"/>
                <w:w w:val="100"/>
                <w:position w:val="0"/>
                <w:sz w:val="20"/>
                <w:szCs w:val="20"/>
              </w:rPr>
              <w:t>负责人</w:t>
            </w:r>
            <w:r>
              <w:rPr>
                <w:rFonts w:hint="eastAsia"/>
                <w:color w:val="000000"/>
                <w:spacing w:val="0"/>
                <w:w w:val="100"/>
                <w:position w:val="0"/>
                <w:sz w:val="20"/>
                <w:szCs w:val="20"/>
                <w:lang w:eastAsia="zh-CN"/>
              </w:rPr>
              <w:t>、</w:t>
            </w:r>
            <w:r>
              <w:rPr>
                <w:color w:val="000000"/>
                <w:spacing w:val="0"/>
                <w:w w:val="100"/>
                <w:position w:val="0"/>
                <w:sz w:val="20"/>
                <w:szCs w:val="20"/>
              </w:rPr>
              <w:t xml:space="preserve"> 高级管理人员和对失信行为负有直接责任的董事、股东等人员的荣誉称号，取消参加评先评优</w:t>
            </w:r>
            <w:r>
              <w:rPr>
                <w:rFonts w:hint="eastAsia"/>
                <w:color w:val="000000"/>
                <w:spacing w:val="0"/>
                <w:w w:val="100"/>
                <w:position w:val="0"/>
                <w:sz w:val="20"/>
                <w:szCs w:val="20"/>
                <w:lang w:eastAsia="zh-CN"/>
              </w:rPr>
              <w:t>资格</w:t>
            </w:r>
            <w:r>
              <w:rPr>
                <w:color w:val="000000"/>
                <w:spacing w:val="0"/>
                <w:w w:val="100"/>
                <w:position w:val="0"/>
                <w:sz w:val="20"/>
                <w:szCs w:val="20"/>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17" w:lineRule="exact"/>
              <w:ind w:left="0" w:right="0" w:firstLine="220"/>
              <w:jc w:val="both"/>
              <w:rPr>
                <w:sz w:val="20"/>
                <w:szCs w:val="20"/>
              </w:rPr>
            </w:pPr>
            <w:r>
              <w:rPr>
                <w:color w:val="000000"/>
                <w:spacing w:val="0"/>
                <w:w w:val="100"/>
                <w:position w:val="0"/>
                <w:sz w:val="20"/>
                <w:szCs w:val="20"/>
              </w:rPr>
              <w:t>（二十六）供纳税 信用管理时审慎性参考</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07" w:lineRule="exact"/>
              <w:ind w:left="0" w:right="0" w:firstLine="180"/>
              <w:jc w:val="both"/>
              <w:rPr>
                <w:rFonts w:hint="eastAsia" w:eastAsia="宋体"/>
                <w:sz w:val="20"/>
                <w:szCs w:val="20"/>
                <w:lang w:eastAsia="zh-CN"/>
              </w:rPr>
            </w:pPr>
            <w:r>
              <w:rPr>
                <w:color w:val="000000"/>
                <w:spacing w:val="0"/>
                <w:w w:val="100"/>
                <w:position w:val="0"/>
                <w:sz w:val="20"/>
                <w:szCs w:val="20"/>
              </w:rPr>
              <w:t>《纳税信用管理办法（试行）</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第十条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纳税信用信息包括纳税</w:t>
            </w:r>
            <w:r>
              <w:rPr>
                <w:rFonts w:hint="eastAsia"/>
                <w:color w:val="000000"/>
                <w:spacing w:val="0"/>
                <w:w w:val="100"/>
                <w:position w:val="0"/>
                <w:sz w:val="20"/>
                <w:szCs w:val="20"/>
                <w:lang w:eastAsia="zh-CN"/>
              </w:rPr>
              <w:t>人</w:t>
            </w:r>
            <w:r>
              <w:rPr>
                <w:color w:val="000000"/>
                <w:spacing w:val="0"/>
                <w:w w:val="100"/>
                <w:position w:val="0"/>
                <w:sz w:val="20"/>
                <w:szCs w:val="20"/>
              </w:rPr>
              <w:t>信用历史</w:t>
            </w:r>
            <w:r>
              <w:rPr>
                <w:rFonts w:hint="eastAsia"/>
                <w:color w:val="000000"/>
                <w:spacing w:val="0"/>
                <w:w w:val="100"/>
                <w:position w:val="0"/>
                <w:sz w:val="20"/>
                <w:szCs w:val="20"/>
                <w:lang w:eastAsia="zh-CN"/>
              </w:rPr>
              <w:t>信</w:t>
            </w:r>
            <w:r>
              <w:rPr>
                <w:color w:val="000000"/>
                <w:spacing w:val="0"/>
                <w:w w:val="100"/>
                <w:position w:val="0"/>
                <w:sz w:val="20"/>
                <w:szCs w:val="20"/>
              </w:rPr>
              <w:t>息、税务内部信息、外部信息。</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纳税</w:t>
            </w:r>
            <w:r>
              <w:rPr>
                <w:rFonts w:hint="eastAsia"/>
                <w:color w:val="000000"/>
                <w:spacing w:val="0"/>
                <w:w w:val="100"/>
                <w:position w:val="0"/>
                <w:sz w:val="20"/>
                <w:szCs w:val="20"/>
                <w:lang w:eastAsia="zh-CN"/>
              </w:rPr>
              <w:t>人</w:t>
            </w:r>
            <w:r>
              <w:rPr>
                <w:color w:val="000000"/>
                <w:spacing w:val="0"/>
                <w:w w:val="100"/>
                <w:position w:val="0"/>
                <w:sz w:val="20"/>
                <w:szCs w:val="20"/>
              </w:rPr>
              <w:t>信用历史信息包括基本信息</w:t>
            </w:r>
            <w:r>
              <w:rPr>
                <w:rFonts w:hint="eastAsia"/>
                <w:color w:val="000000"/>
                <w:spacing w:val="0"/>
                <w:w w:val="100"/>
                <w:position w:val="0"/>
                <w:sz w:val="20"/>
                <w:szCs w:val="20"/>
                <w:lang w:eastAsia="zh-CN"/>
              </w:rPr>
              <w:t>和</w:t>
            </w:r>
            <w:r>
              <w:rPr>
                <w:color w:val="000000"/>
                <w:spacing w:val="0"/>
                <w:w w:val="100"/>
                <w:position w:val="0"/>
                <w:sz w:val="20"/>
                <w:szCs w:val="20"/>
              </w:rPr>
              <w:t>评价年度之前的纳税信用记录，以及相关部门评定的优良信用记录和不良信用记录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税务内部信息包括经常性指标信息和非经常性指标信息。经常性指标信息是指涉税申报信息、税（费）款缴纳信</w:t>
            </w:r>
            <w:r>
              <w:rPr>
                <w:rFonts w:hint="eastAsia"/>
                <w:color w:val="000000"/>
                <w:spacing w:val="0"/>
                <w:w w:val="100"/>
                <w:position w:val="0"/>
                <w:sz w:val="20"/>
                <w:szCs w:val="20"/>
                <w:lang w:eastAsia="zh-CN"/>
              </w:rPr>
              <w:t>息</w:t>
            </w:r>
            <w:r>
              <w:rPr>
                <w:color w:val="000000"/>
                <w:spacing w:val="0"/>
                <w:w w:val="100"/>
                <w:position w:val="0"/>
                <w:sz w:val="20"/>
                <w:szCs w:val="20"/>
              </w:rPr>
              <w:t>、发票与税控器具信息、登记与账簿</w:t>
            </w:r>
            <w:r>
              <w:rPr>
                <w:rFonts w:hint="eastAsia"/>
                <w:color w:val="000000"/>
                <w:spacing w:val="0"/>
                <w:w w:val="100"/>
                <w:position w:val="0"/>
                <w:sz w:val="20"/>
                <w:szCs w:val="20"/>
                <w:lang w:eastAsia="zh-CN"/>
              </w:rPr>
              <w:t>信</w:t>
            </w:r>
            <w:r>
              <w:rPr>
                <w:color w:val="000000"/>
                <w:spacing w:val="0"/>
                <w:w w:val="100"/>
                <w:position w:val="0"/>
                <w:sz w:val="20"/>
                <w:szCs w:val="20"/>
              </w:rPr>
              <w:t>息等纳税人在评价年度内经常产生的指标信息；</w:t>
            </w:r>
            <w:r>
              <w:rPr>
                <w:rFonts w:hint="eastAsia"/>
                <w:color w:val="000000"/>
                <w:spacing w:val="0"/>
                <w:w w:val="100"/>
                <w:position w:val="0"/>
                <w:sz w:val="20"/>
                <w:szCs w:val="20"/>
                <w:lang w:eastAsia="zh-CN"/>
              </w:rPr>
              <w:t>非</w:t>
            </w:r>
            <w:r>
              <w:rPr>
                <w:color w:val="000000"/>
                <w:spacing w:val="0"/>
                <w:w w:val="100"/>
                <w:position w:val="0"/>
                <w:sz w:val="20"/>
                <w:szCs w:val="20"/>
              </w:rPr>
              <w:t>经常性指标信息是指税务</w:t>
            </w:r>
            <w:r>
              <w:rPr>
                <w:rFonts w:hint="eastAsia"/>
                <w:color w:val="000000"/>
                <w:spacing w:val="0"/>
                <w:w w:val="100"/>
                <w:position w:val="0"/>
                <w:sz w:val="20"/>
                <w:szCs w:val="20"/>
                <w:lang w:eastAsia="zh-CN"/>
              </w:rPr>
              <w:t>检</w:t>
            </w:r>
            <w:r>
              <w:rPr>
                <w:color w:val="000000"/>
                <w:spacing w:val="0"/>
                <w:w w:val="100"/>
                <w:position w:val="0"/>
                <w:sz w:val="20"/>
                <w:szCs w:val="20"/>
              </w:rPr>
              <w:t>査信息等纳税人在评价年度内不经常产生的指标信息</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外部信息包括外部参考信息和外部评价信息</w:t>
            </w:r>
            <w:r>
              <w:rPr>
                <w:rFonts w:hint="eastAsia"/>
                <w:color w:val="000000"/>
                <w:spacing w:val="0"/>
                <w:w w:val="100"/>
                <w:position w:val="0"/>
                <w:sz w:val="20"/>
                <w:szCs w:val="20"/>
                <w:lang w:eastAsia="zh-CN"/>
              </w:rPr>
              <w:t>。</w:t>
            </w:r>
            <w:r>
              <w:rPr>
                <w:color w:val="000000"/>
                <w:spacing w:val="0"/>
                <w:w w:val="100"/>
                <w:position w:val="0"/>
                <w:sz w:val="20"/>
                <w:szCs w:val="20"/>
              </w:rPr>
              <w:t>外部参考</w:t>
            </w:r>
            <w:r>
              <w:rPr>
                <w:rFonts w:hint="eastAsia"/>
                <w:color w:val="000000"/>
                <w:spacing w:val="0"/>
                <w:w w:val="100"/>
                <w:position w:val="0"/>
                <w:sz w:val="20"/>
                <w:szCs w:val="20"/>
                <w:lang w:eastAsia="zh-CN"/>
              </w:rPr>
              <w:t>信</w:t>
            </w:r>
            <w:r>
              <w:rPr>
                <w:color w:val="000000"/>
                <w:spacing w:val="0"/>
                <w:w w:val="100"/>
                <w:position w:val="0"/>
                <w:sz w:val="20"/>
                <w:szCs w:val="20"/>
              </w:rPr>
              <w:t>息包括评价年度相关部门评定的优良</w:t>
            </w:r>
            <w:r>
              <w:rPr>
                <w:rFonts w:hint="eastAsia"/>
                <w:color w:val="000000"/>
                <w:spacing w:val="0"/>
                <w:w w:val="100"/>
                <w:position w:val="0"/>
                <w:sz w:val="20"/>
                <w:szCs w:val="20"/>
                <w:lang w:eastAsia="zh-CN"/>
              </w:rPr>
              <w:t>信</w:t>
            </w:r>
            <w:r>
              <w:rPr>
                <w:color w:val="000000"/>
                <w:spacing w:val="0"/>
                <w:w w:val="100"/>
                <w:position w:val="0"/>
                <w:sz w:val="20"/>
                <w:szCs w:val="20"/>
              </w:rPr>
              <w:t>用记录和不良信用记录</w:t>
            </w:r>
            <w:r>
              <w:rPr>
                <w:rFonts w:hint="eastAsia"/>
                <w:color w:val="000000"/>
                <w:spacing w:val="0"/>
                <w:w w:val="100"/>
                <w:position w:val="0"/>
                <w:sz w:val="20"/>
                <w:szCs w:val="20"/>
                <w:lang w:eastAsia="zh-CN"/>
              </w:rPr>
              <w:t>；</w:t>
            </w:r>
            <w:r>
              <w:rPr>
                <w:color w:val="000000"/>
                <w:spacing w:val="0"/>
                <w:w w:val="100"/>
                <w:position w:val="0"/>
                <w:sz w:val="20"/>
                <w:szCs w:val="20"/>
              </w:rPr>
              <w:t>外部评价信息是指从相关部门取得的</w:t>
            </w:r>
            <w:r>
              <w:rPr>
                <w:rFonts w:hint="eastAsia"/>
                <w:color w:val="000000"/>
                <w:spacing w:val="0"/>
                <w:w w:val="100"/>
                <w:position w:val="0"/>
                <w:sz w:val="20"/>
                <w:szCs w:val="20"/>
                <w:lang w:eastAsia="zh-CN"/>
              </w:rPr>
              <w:t>影</w:t>
            </w:r>
            <w:r>
              <w:rPr>
                <w:color w:val="000000"/>
                <w:spacing w:val="0"/>
                <w:w w:val="100"/>
                <w:position w:val="0"/>
                <w:sz w:val="20"/>
                <w:szCs w:val="20"/>
              </w:rPr>
              <w:t>响纳税人纳税信用评价的指标信息</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第十四条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本办法第十条第四款外部信息主要通过税务管理系统、国家统一信用信息平台、</w:t>
            </w:r>
            <w:r>
              <w:rPr>
                <w:rFonts w:hint="eastAsia"/>
                <w:color w:val="000000"/>
                <w:spacing w:val="0"/>
                <w:w w:val="100"/>
                <w:position w:val="0"/>
                <w:sz w:val="20"/>
                <w:szCs w:val="20"/>
                <w:lang w:eastAsia="zh-CN"/>
              </w:rPr>
              <w:t>相</w:t>
            </w:r>
            <w:r>
              <w:rPr>
                <w:color w:val="000000"/>
                <w:spacing w:val="0"/>
                <w:w w:val="100"/>
                <w:position w:val="0"/>
                <w:sz w:val="20"/>
                <w:szCs w:val="20"/>
              </w:rPr>
              <w:t>关部门官方网站、新闻媒体或者媒介等渠道采集</w:t>
            </w:r>
            <w:r>
              <w:rPr>
                <w:rFonts w:hint="eastAsia"/>
                <w:color w:val="000000"/>
                <w:spacing w:val="0"/>
                <w:w w:val="100"/>
                <w:position w:val="0"/>
                <w:sz w:val="20"/>
                <w:szCs w:val="20"/>
                <w:lang w:eastAsia="zh-CN"/>
              </w:rPr>
              <w:t>。</w:t>
            </w:r>
            <w:r>
              <w:rPr>
                <w:color w:val="000000"/>
                <w:spacing w:val="0"/>
                <w:w w:val="100"/>
                <w:position w:val="0"/>
                <w:sz w:val="20"/>
                <w:szCs w:val="20"/>
              </w:rPr>
              <w:t>通过新闻媒体或者媒介釆集的信息应核实后使用</w:t>
            </w:r>
            <w:r>
              <w:rPr>
                <w:rFonts w:hint="eastAsia"/>
                <w:color w:val="000000"/>
                <w:spacing w:val="0"/>
                <w:w w:val="100"/>
                <w:position w:val="0"/>
                <w:sz w:val="20"/>
                <w:szCs w:val="20"/>
                <w:lang w:val="en-US" w:eastAsia="zh-CN" w:bidi="en-US"/>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税务总局</w:t>
            </w:r>
          </w:p>
        </w:tc>
      </w:tr>
      <w:tr>
        <w:tblPrEx>
          <w:tblCellMar>
            <w:top w:w="0" w:type="dxa"/>
            <w:left w:w="10" w:type="dxa"/>
            <w:bottom w:w="0" w:type="dxa"/>
            <w:right w:w="10" w:type="dxa"/>
          </w:tblCellMar>
        </w:tblPrEx>
        <w:trPr>
          <w:trHeight w:val="989" w:hRule="exact"/>
          <w:jc w:val="center"/>
        </w:trPr>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bidi w:val="0"/>
              <w:spacing w:before="0" w:after="0" w:line="312" w:lineRule="exact"/>
              <w:ind w:left="0" w:right="0" w:firstLine="220"/>
              <w:jc w:val="both"/>
              <w:rPr>
                <w:sz w:val="20"/>
                <w:szCs w:val="20"/>
              </w:rPr>
            </w:pPr>
            <w:r>
              <w:rPr>
                <w:color w:val="000000"/>
                <w:spacing w:val="0"/>
                <w:w w:val="100"/>
                <w:position w:val="0"/>
                <w:sz w:val="20"/>
                <w:szCs w:val="20"/>
              </w:rPr>
              <w:t>（二十七）供外汇 业务审批与管理时审慎性参考</w:t>
            </w:r>
          </w:p>
        </w:tc>
        <w:tc>
          <w:tcPr>
            <w:tcBorders>
              <w:top w:val="single" w:color="auto" w:sz="4" w:space="0"/>
              <w:left w:val="single" w:color="auto" w:sz="4" w:space="0"/>
              <w:bottom w:val="single" w:color="auto" w:sz="4" w:space="0"/>
            </w:tcBorders>
            <w:shd w:val="clear" w:color="auto" w:fill="FFFFFF"/>
            <w:vAlign w:val="bottom"/>
          </w:tcPr>
          <w:p>
            <w:pPr>
              <w:pStyle w:val="25"/>
              <w:keepNext w:val="0"/>
              <w:keepLines w:val="0"/>
              <w:widowControl w:val="0"/>
              <w:shd w:val="clear" w:color="auto" w:fill="auto"/>
              <w:bidi w:val="0"/>
              <w:spacing w:before="0" w:after="0" w:line="326" w:lineRule="exact"/>
              <w:ind w:left="500" w:right="0" w:hanging="300"/>
              <w:jc w:val="both"/>
              <w:rPr>
                <w:rFonts w:hint="eastAsia"/>
                <w:color w:val="000000"/>
                <w:spacing w:val="0"/>
                <w:w w:val="100"/>
                <w:position w:val="0"/>
                <w:sz w:val="20"/>
                <w:szCs w:val="20"/>
                <w:lang w:eastAsia="zh-CN"/>
              </w:rPr>
            </w:pPr>
            <w:r>
              <w:rPr>
                <w:color w:val="000000"/>
                <w:spacing w:val="0"/>
                <w:w w:val="100"/>
                <w:position w:val="0"/>
                <w:sz w:val="20"/>
                <w:szCs w:val="20"/>
              </w:rPr>
              <w:t>《合格境外机构投资者境内证券投资管理办法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26" w:lineRule="exact"/>
              <w:ind w:left="549" w:leftChars="208" w:right="0" w:hanging="50" w:hangingChars="25"/>
              <w:jc w:val="both"/>
              <w:rPr>
                <w:sz w:val="20"/>
                <w:szCs w:val="20"/>
              </w:rPr>
            </w:pPr>
            <w:r>
              <w:rPr>
                <w:color w:val="000000"/>
                <w:spacing w:val="0"/>
                <w:w w:val="100"/>
                <w:position w:val="0"/>
                <w:sz w:val="20"/>
                <w:szCs w:val="20"/>
              </w:rPr>
              <w:t>第六条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申请</w:t>
            </w:r>
            <w:r>
              <w:rPr>
                <w:color w:val="000000"/>
                <w:spacing w:val="0"/>
                <w:w w:val="100"/>
                <w:position w:val="0"/>
                <w:sz w:val="20"/>
                <w:szCs w:val="20"/>
              </w:rPr>
              <w:t>合格投资者资格，应当具备下列条件：</w:t>
            </w:r>
          </w:p>
          <w:p>
            <w:pPr>
              <w:pStyle w:val="25"/>
              <w:keepNext w:val="0"/>
              <w:keepLines w:val="0"/>
              <w:widowControl w:val="0"/>
              <w:shd w:val="clear" w:color="auto" w:fill="auto"/>
              <w:bidi w:val="0"/>
              <w:spacing w:before="0" w:after="0" w:line="326" w:lineRule="exact"/>
              <w:ind w:right="0"/>
              <w:jc w:val="both"/>
              <w:rPr>
                <w:sz w:val="20"/>
                <w:szCs w:val="20"/>
              </w:rPr>
            </w:pPr>
            <w:r>
              <w:rPr>
                <w:color w:val="000000"/>
                <w:spacing w:val="0"/>
                <w:w w:val="100"/>
                <w:position w:val="0"/>
                <w:sz w:val="20"/>
                <w:szCs w:val="20"/>
              </w:rPr>
              <w:t>（一）申请人的</w:t>
            </w:r>
            <w:r>
              <w:rPr>
                <w:rFonts w:hint="eastAsia"/>
                <w:color w:val="000000"/>
                <w:spacing w:val="0"/>
                <w:w w:val="100"/>
                <w:position w:val="0"/>
                <w:sz w:val="20"/>
                <w:szCs w:val="20"/>
                <w:lang w:eastAsia="zh-CN"/>
              </w:rPr>
              <w:t>财</w:t>
            </w:r>
            <w:r>
              <w:rPr>
                <w:color w:val="000000"/>
                <w:spacing w:val="0"/>
                <w:w w:val="100"/>
                <w:position w:val="0"/>
                <w:sz w:val="20"/>
                <w:szCs w:val="20"/>
              </w:rPr>
              <w:t>务稳健，</w:t>
            </w:r>
            <w:r>
              <w:rPr>
                <w:rFonts w:hint="eastAsia"/>
                <w:color w:val="000000"/>
                <w:spacing w:val="0"/>
                <w:w w:val="100"/>
                <w:position w:val="0"/>
                <w:sz w:val="20"/>
                <w:szCs w:val="20"/>
                <w:lang w:eastAsia="zh-CN"/>
              </w:rPr>
              <w:t>资</w:t>
            </w:r>
            <w:r>
              <w:rPr>
                <w:color w:val="000000"/>
                <w:spacing w:val="0"/>
                <w:w w:val="100"/>
                <w:position w:val="0"/>
                <w:sz w:val="20"/>
                <w:szCs w:val="20"/>
              </w:rPr>
              <w:t>信良好，达到中国证监会规定的资产规模等条件；</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外汇局</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46"/>
        <w:gridCol w:w="1738"/>
      </w:tblGrid>
      <w:tr>
        <w:tblPrEx>
          <w:tblCellMar>
            <w:top w:w="0" w:type="dxa"/>
            <w:left w:w="10" w:type="dxa"/>
            <w:bottom w:w="0" w:type="dxa"/>
            <w:right w:w="10" w:type="dxa"/>
          </w:tblCellMar>
        </w:tblPrEx>
        <w:trPr>
          <w:trHeight w:val="51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42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5539"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tabs>
                <w:tab w:val="left" w:pos="1167"/>
              </w:tabs>
              <w:bidi w:val="0"/>
              <w:spacing w:before="0" w:after="0" w:line="307" w:lineRule="exact"/>
              <w:ind w:right="0"/>
              <w:jc w:val="left"/>
              <w:rPr>
                <w:sz w:val="20"/>
                <w:szCs w:val="20"/>
              </w:rPr>
            </w:pPr>
            <w:r>
              <w:rPr>
                <w:color w:val="000000"/>
                <w:spacing w:val="0"/>
                <w:w w:val="100"/>
                <w:position w:val="0"/>
                <w:sz w:val="20"/>
                <w:szCs w:val="20"/>
              </w:rPr>
              <w:t>（二）</w:t>
            </w:r>
            <w:r>
              <w:rPr>
                <w:rFonts w:hint="eastAsia"/>
                <w:color w:val="000000"/>
                <w:spacing w:val="0"/>
                <w:w w:val="100"/>
                <w:position w:val="0"/>
                <w:sz w:val="20"/>
                <w:szCs w:val="20"/>
                <w:lang w:eastAsia="zh-CN"/>
              </w:rPr>
              <w:t>申请</w:t>
            </w:r>
            <w:r>
              <w:rPr>
                <w:color w:val="000000"/>
                <w:spacing w:val="0"/>
                <w:w w:val="100"/>
                <w:position w:val="0"/>
                <w:sz w:val="20"/>
                <w:szCs w:val="20"/>
              </w:rPr>
              <w:t>人的业务人员符合所在国家或地区的有关从业资格的要求；</w:t>
            </w:r>
          </w:p>
          <w:p>
            <w:pPr>
              <w:pStyle w:val="25"/>
              <w:keepNext w:val="0"/>
              <w:keepLines w:val="0"/>
              <w:widowControl w:val="0"/>
              <w:shd w:val="clear" w:color="auto" w:fill="auto"/>
              <w:tabs>
                <w:tab w:val="left" w:pos="1167"/>
              </w:tabs>
              <w:bidi w:val="0"/>
              <w:spacing w:before="0" w:after="0" w:line="307" w:lineRule="exact"/>
              <w:ind w:right="0"/>
              <w:jc w:val="left"/>
              <w:rPr>
                <w:sz w:val="20"/>
                <w:szCs w:val="20"/>
              </w:rPr>
            </w:pPr>
            <w:r>
              <w:rPr>
                <w:color w:val="000000"/>
                <w:spacing w:val="0"/>
                <w:w w:val="100"/>
                <w:position w:val="0"/>
                <w:sz w:val="20"/>
                <w:szCs w:val="20"/>
              </w:rPr>
              <w:t>（三）</w:t>
            </w:r>
            <w:r>
              <w:rPr>
                <w:rFonts w:hint="eastAsia"/>
                <w:color w:val="000000"/>
                <w:spacing w:val="0"/>
                <w:w w:val="100"/>
                <w:position w:val="0"/>
                <w:sz w:val="20"/>
                <w:szCs w:val="20"/>
                <w:lang w:eastAsia="zh-CN"/>
              </w:rPr>
              <w:t>申请</w:t>
            </w:r>
            <w:r>
              <w:rPr>
                <w:color w:val="000000"/>
                <w:spacing w:val="0"/>
                <w:w w:val="100"/>
                <w:position w:val="0"/>
                <w:sz w:val="20"/>
                <w:szCs w:val="20"/>
              </w:rPr>
              <w:t>人有健全的治理结构和完善的内控制度，经营行为规范，近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年未受到监管机构的重大处罚：</w:t>
            </w:r>
          </w:p>
          <w:p>
            <w:pPr>
              <w:pStyle w:val="25"/>
              <w:keepNext w:val="0"/>
              <w:keepLines w:val="0"/>
              <w:widowControl w:val="0"/>
              <w:shd w:val="clear" w:color="auto" w:fill="auto"/>
              <w:tabs>
                <w:tab w:val="left" w:pos="1027"/>
              </w:tabs>
              <w:bidi w:val="0"/>
              <w:spacing w:before="0" w:after="0" w:line="307" w:lineRule="exact"/>
              <w:ind w:right="0"/>
              <w:jc w:val="left"/>
              <w:rPr>
                <w:rFonts w:hint="eastAsia" w:eastAsia="宋体"/>
                <w:sz w:val="20"/>
                <w:szCs w:val="20"/>
                <w:lang w:eastAsia="zh-CN"/>
              </w:rPr>
            </w:pPr>
            <w:r>
              <w:rPr>
                <w:color w:val="000000"/>
                <w:spacing w:val="0"/>
                <w:w w:val="100"/>
                <w:position w:val="0"/>
                <w:sz w:val="20"/>
                <w:szCs w:val="20"/>
              </w:rPr>
              <w:t>（四）申请人所在国家或者地区有完</w:t>
            </w:r>
            <w:r>
              <w:rPr>
                <w:rFonts w:hint="eastAsia"/>
                <w:color w:val="000000"/>
                <w:spacing w:val="0"/>
                <w:w w:val="100"/>
                <w:position w:val="0"/>
                <w:sz w:val="20"/>
                <w:szCs w:val="20"/>
                <w:lang w:eastAsia="zh-CN"/>
              </w:rPr>
              <w:t>善</w:t>
            </w:r>
            <w:r>
              <w:rPr>
                <w:color w:val="000000"/>
                <w:spacing w:val="0"/>
                <w:w w:val="100"/>
                <w:position w:val="0"/>
                <w:sz w:val="20"/>
                <w:szCs w:val="20"/>
              </w:rPr>
              <w:t>的法律和监管制度，其证券监管机构已与中国证监会签订监管合作谅解备忘录，并保持</w:t>
            </w:r>
            <w:r>
              <w:rPr>
                <w:rFonts w:hint="eastAsia"/>
                <w:color w:val="000000"/>
                <w:spacing w:val="0"/>
                <w:w w:val="100"/>
                <w:position w:val="0"/>
                <w:sz w:val="20"/>
                <w:szCs w:val="20"/>
                <w:lang w:eastAsia="zh-CN"/>
              </w:rPr>
              <w:t>着</w:t>
            </w:r>
            <w:r>
              <w:rPr>
                <w:color w:val="000000"/>
                <w:spacing w:val="0"/>
                <w:w w:val="100"/>
                <w:position w:val="0"/>
                <w:sz w:val="20"/>
                <w:szCs w:val="20"/>
              </w:rPr>
              <w:t>有效的监管合作关系</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58"/>
              </w:tabs>
              <w:bidi w:val="0"/>
              <w:spacing w:before="0" w:after="0" w:line="307" w:lineRule="exact"/>
              <w:ind w:right="0"/>
              <w:jc w:val="both"/>
              <w:rPr>
                <w:sz w:val="20"/>
                <w:szCs w:val="20"/>
              </w:rPr>
            </w:pPr>
            <w:r>
              <w:rPr>
                <w:color w:val="000000"/>
                <w:spacing w:val="0"/>
                <w:w w:val="100"/>
                <w:position w:val="0"/>
                <w:sz w:val="20"/>
                <w:szCs w:val="20"/>
              </w:rPr>
              <w:t>（五）中国证监会根据审</w:t>
            </w:r>
            <w:r>
              <w:rPr>
                <w:rFonts w:hint="eastAsia"/>
                <w:color w:val="000000"/>
                <w:spacing w:val="0"/>
                <w:w w:val="100"/>
                <w:position w:val="0"/>
                <w:sz w:val="20"/>
                <w:szCs w:val="20"/>
                <w:lang w:eastAsia="zh-CN"/>
              </w:rPr>
              <w:t>慎</w:t>
            </w:r>
            <w:r>
              <w:rPr>
                <w:color w:val="000000"/>
                <w:spacing w:val="0"/>
                <w:w w:val="100"/>
                <w:position w:val="0"/>
                <w:sz w:val="20"/>
                <w:szCs w:val="20"/>
              </w:rPr>
              <w:t>监管原则规定的其他条件。</w:t>
            </w:r>
          </w:p>
          <w:p>
            <w:pPr>
              <w:pStyle w:val="25"/>
              <w:keepNext w:val="0"/>
              <w:keepLines w:val="0"/>
              <w:widowControl w:val="0"/>
              <w:shd w:val="clear" w:color="auto" w:fill="auto"/>
              <w:bidi w:val="0"/>
              <w:spacing w:before="0" w:after="0" w:line="307" w:lineRule="exact"/>
              <w:ind w:left="0" w:right="0" w:firstLine="200"/>
              <w:jc w:val="left"/>
              <w:rPr>
                <w:sz w:val="20"/>
                <w:szCs w:val="20"/>
              </w:rPr>
            </w:pPr>
            <w:r>
              <w:rPr>
                <w:color w:val="000000"/>
                <w:spacing w:val="0"/>
                <w:w w:val="100"/>
                <w:position w:val="0"/>
                <w:sz w:val="20"/>
                <w:szCs w:val="20"/>
              </w:rPr>
              <w:t>《人民币合格境外机构投资者境内证券投资试点</w:t>
            </w:r>
            <w:r>
              <w:rPr>
                <w:color w:val="000000"/>
                <w:spacing w:val="0"/>
                <w:w w:val="100"/>
                <w:position w:val="0"/>
                <w:sz w:val="20"/>
                <w:szCs w:val="20"/>
                <w:lang w:val="zh-CN" w:eastAsia="zh-CN" w:bidi="zh-CN"/>
              </w:rPr>
              <w:t>办法》</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申请</w:t>
            </w:r>
            <w:r>
              <w:rPr>
                <w:color w:val="000000"/>
                <w:spacing w:val="0"/>
                <w:w w:val="100"/>
                <w:position w:val="0"/>
                <w:sz w:val="20"/>
                <w:szCs w:val="20"/>
              </w:rPr>
              <w:t>人民币合格投资者资格，应当具备下列条件：</w:t>
            </w:r>
          </w:p>
          <w:p>
            <w:pPr>
              <w:pStyle w:val="25"/>
              <w:keepNext w:val="0"/>
              <w:keepLines w:val="0"/>
              <w:widowControl w:val="0"/>
              <w:shd w:val="clear" w:color="auto" w:fill="auto"/>
              <w:tabs>
                <w:tab w:val="left" w:pos="114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（一）</w:t>
            </w:r>
            <w:r>
              <w:rPr>
                <w:rFonts w:hint="eastAsia"/>
                <w:color w:val="000000"/>
                <w:spacing w:val="0"/>
                <w:w w:val="100"/>
                <w:position w:val="0"/>
                <w:sz w:val="20"/>
                <w:szCs w:val="20"/>
                <w:lang w:eastAsia="zh-CN"/>
              </w:rPr>
              <w:t>财</w:t>
            </w:r>
            <w:r>
              <w:rPr>
                <w:color w:val="000000"/>
                <w:spacing w:val="0"/>
                <w:w w:val="100"/>
                <w:position w:val="0"/>
                <w:sz w:val="20"/>
                <w:szCs w:val="20"/>
              </w:rPr>
              <w:t>务稳健，资信良好，注册地、业务资格等符合中国证监会的规定</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（二）公司治理和内部控制有效，从业人员符合所在国家或地区的有关从业资格要求</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（三）经营行为规范，最近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年或者自成立起未受到所在地监管部门的重大处罚</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07" w:lineRule="exact"/>
              <w:ind w:right="0"/>
              <w:jc w:val="both"/>
              <w:rPr>
                <w:sz w:val="20"/>
                <w:szCs w:val="20"/>
              </w:rPr>
            </w:pPr>
            <w:r>
              <w:rPr>
                <w:color w:val="000000"/>
                <w:spacing w:val="0"/>
                <w:w w:val="100"/>
                <w:position w:val="0"/>
                <w:sz w:val="20"/>
                <w:szCs w:val="20"/>
              </w:rPr>
              <w:t>（四）中国证监会根据审</w:t>
            </w:r>
            <w:r>
              <w:rPr>
                <w:rFonts w:hint="eastAsia"/>
                <w:color w:val="000000"/>
                <w:spacing w:val="0"/>
                <w:w w:val="100"/>
                <w:position w:val="0"/>
                <w:sz w:val="20"/>
                <w:szCs w:val="20"/>
                <w:lang w:eastAsia="zh-CN"/>
              </w:rPr>
              <w:t>慎</w:t>
            </w:r>
            <w:r>
              <w:rPr>
                <w:color w:val="000000"/>
                <w:spacing w:val="0"/>
                <w:w w:val="100"/>
                <w:position w:val="0"/>
                <w:sz w:val="20"/>
                <w:szCs w:val="20"/>
              </w:rPr>
              <w:t>监管原则规定的其他条件。</w:t>
            </w:r>
          </w:p>
          <w:p>
            <w:pPr>
              <w:pStyle w:val="25"/>
              <w:keepNext w:val="0"/>
              <w:keepLines w:val="0"/>
              <w:widowControl w:val="0"/>
              <w:shd w:val="clear" w:color="auto" w:fill="auto"/>
              <w:bidi w:val="0"/>
              <w:spacing w:before="0" w:after="0" w:line="307" w:lineRule="exact"/>
              <w:ind w:left="0" w:right="0" w:firstLine="200"/>
              <w:jc w:val="left"/>
              <w:rPr>
                <w:sz w:val="20"/>
                <w:szCs w:val="20"/>
              </w:rPr>
            </w:pPr>
            <w:r>
              <w:rPr>
                <w:color w:val="000000"/>
                <w:spacing w:val="0"/>
                <w:w w:val="100"/>
                <w:position w:val="0"/>
                <w:sz w:val="20"/>
                <w:szCs w:val="20"/>
              </w:rPr>
              <w:t>《合格境内机构投资者境外证券投资管理试行</w:t>
            </w:r>
            <w:r>
              <w:rPr>
                <w:color w:val="000000"/>
                <w:spacing w:val="0"/>
                <w:w w:val="100"/>
                <w:position w:val="0"/>
                <w:sz w:val="20"/>
                <w:szCs w:val="20"/>
                <w:lang w:val="zh-CN" w:eastAsia="zh-CN" w:bidi="zh-CN"/>
              </w:rPr>
              <w:t>办法》</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第五条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申请境内机构投资者资格，应当具备下列条件：</w:t>
            </w:r>
          </w:p>
          <w:p>
            <w:pPr>
              <w:pStyle w:val="25"/>
              <w:keepNext w:val="0"/>
              <w:keepLines w:val="0"/>
              <w:widowControl w:val="0"/>
              <w:shd w:val="clear" w:color="auto" w:fill="auto"/>
              <w:tabs>
                <w:tab w:val="left" w:pos="1167"/>
              </w:tabs>
              <w:bidi w:val="0"/>
              <w:spacing w:before="0" w:after="0" w:line="307" w:lineRule="exact"/>
              <w:ind w:right="0"/>
              <w:jc w:val="both"/>
              <w:rPr>
                <w:sz w:val="20"/>
                <w:szCs w:val="20"/>
              </w:rPr>
            </w:pPr>
            <w:r>
              <w:rPr>
                <w:color w:val="000000"/>
                <w:spacing w:val="0"/>
                <w:w w:val="100"/>
                <w:position w:val="0"/>
                <w:sz w:val="20"/>
                <w:szCs w:val="20"/>
              </w:rPr>
              <w:t>（一）</w:t>
            </w:r>
            <w:r>
              <w:rPr>
                <w:rFonts w:hint="eastAsia"/>
                <w:color w:val="000000"/>
                <w:spacing w:val="0"/>
                <w:w w:val="100"/>
                <w:position w:val="0"/>
                <w:sz w:val="20"/>
                <w:szCs w:val="20"/>
                <w:lang w:eastAsia="zh-CN"/>
              </w:rPr>
              <w:t>申请</w:t>
            </w:r>
            <w:r>
              <w:rPr>
                <w:color w:val="000000"/>
                <w:spacing w:val="0"/>
                <w:w w:val="100"/>
                <w:position w:val="0"/>
                <w:sz w:val="20"/>
                <w:szCs w:val="20"/>
              </w:rPr>
              <w:t>人的财务稳健，资信良好，资产管理规模、经营年限等符合中国证监会的规定；</w:t>
            </w:r>
          </w:p>
          <w:p>
            <w:pPr>
              <w:pStyle w:val="25"/>
              <w:keepNext w:val="0"/>
              <w:keepLines w:val="0"/>
              <w:widowControl w:val="0"/>
              <w:shd w:val="clear" w:color="auto" w:fill="auto"/>
              <w:tabs>
                <w:tab w:val="left" w:pos="113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（二）拥有符合规定的具有境外投资管理相关经验的人员</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（三）拥有健全的治理结构和完善的内控制度，经营行为规范</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4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（四）最近</w:t>
            </w:r>
            <w:r>
              <w:rPr>
                <w:rFonts w:ascii="Times New Roman" w:hAnsi="Times New Roman" w:eastAsia="Times New Roman" w:cs="Times New Roman"/>
                <w:b w:val="0"/>
                <w:bCs w:val="0"/>
                <w:color w:val="000000"/>
                <w:spacing w:val="0"/>
                <w:w w:val="100"/>
                <w:position w:val="0"/>
                <w:sz w:val="20"/>
                <w:szCs w:val="20"/>
              </w:rPr>
              <w:t>3</w:t>
            </w:r>
            <w:r>
              <w:rPr>
                <w:color w:val="000000"/>
                <w:spacing w:val="0"/>
                <w:w w:val="100"/>
                <w:position w:val="0"/>
                <w:sz w:val="20"/>
                <w:szCs w:val="20"/>
              </w:rPr>
              <w:t>年没有收到监管机构的重大处罚，没有重大</w:t>
            </w:r>
            <w:r>
              <w:rPr>
                <w:rFonts w:hint="eastAsia"/>
                <w:color w:val="000000"/>
                <w:spacing w:val="0"/>
                <w:w w:val="100"/>
                <w:position w:val="0"/>
                <w:sz w:val="20"/>
                <w:szCs w:val="20"/>
                <w:lang w:eastAsia="zh-CN"/>
              </w:rPr>
              <w:t>事</w:t>
            </w:r>
            <w:r>
              <w:rPr>
                <w:color w:val="000000"/>
                <w:spacing w:val="0"/>
                <w:w w:val="100"/>
                <w:position w:val="0"/>
                <w:sz w:val="20"/>
                <w:szCs w:val="20"/>
              </w:rPr>
              <w:t>项正在接受司法部门、监管机构的立案调査</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58"/>
              </w:tabs>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（五）中国</w:t>
            </w:r>
            <w:r>
              <w:rPr>
                <w:rFonts w:hint="eastAsia"/>
                <w:color w:val="000000"/>
                <w:spacing w:val="0"/>
                <w:w w:val="100"/>
                <w:position w:val="0"/>
                <w:sz w:val="20"/>
                <w:szCs w:val="20"/>
                <w:lang w:eastAsia="zh-CN"/>
              </w:rPr>
              <w:t>证</w:t>
            </w:r>
            <w:r>
              <w:rPr>
                <w:color w:val="000000"/>
                <w:spacing w:val="0"/>
                <w:w w:val="100"/>
                <w:position w:val="0"/>
                <w:sz w:val="20"/>
                <w:szCs w:val="20"/>
              </w:rPr>
              <w:t>监会根据审慎监管原则规定的其他条件</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1546"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20"/>
              <w:jc w:val="left"/>
              <w:rPr>
                <w:sz w:val="20"/>
                <w:szCs w:val="20"/>
              </w:rPr>
            </w:pPr>
            <w:r>
              <w:rPr>
                <w:color w:val="000000"/>
                <w:spacing w:val="0"/>
                <w:w w:val="100"/>
                <w:position w:val="0"/>
                <w:sz w:val="20"/>
                <w:szCs w:val="20"/>
              </w:rPr>
              <w:t>（二十八）依法限 制成为海关认证企业</w:t>
            </w:r>
          </w:p>
        </w:tc>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0" w:after="0" w:line="293" w:lineRule="exact"/>
              <w:ind w:left="0" w:right="0" w:firstLine="200"/>
              <w:jc w:val="left"/>
              <w:rPr>
                <w:rFonts w:hint="eastAsia" w:eastAsia="宋体"/>
                <w:sz w:val="20"/>
                <w:szCs w:val="20"/>
                <w:lang w:eastAsia="zh-CN"/>
              </w:rPr>
            </w:pPr>
            <w:r>
              <w:rPr>
                <w:color w:val="000000"/>
                <w:spacing w:val="0"/>
                <w:w w:val="100"/>
                <w:position w:val="0"/>
                <w:sz w:val="20"/>
                <w:szCs w:val="20"/>
              </w:rPr>
              <w:t>《海关认证企业标准（一般认证）</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293" w:lineRule="exact"/>
              <w:ind w:right="0"/>
              <w:jc w:val="left"/>
              <w:rPr>
                <w:sz w:val="20"/>
                <w:szCs w:val="20"/>
              </w:rPr>
            </w:pPr>
            <w:r>
              <w:rPr>
                <w:color w:val="000000"/>
                <w:spacing w:val="0"/>
                <w:w w:val="100"/>
                <w:position w:val="0"/>
                <w:sz w:val="20"/>
                <w:szCs w:val="20"/>
              </w:rPr>
              <w:t>（九）未有不良外部信用：</w:t>
            </w:r>
          </w:p>
          <w:p>
            <w:pPr>
              <w:pStyle w:val="25"/>
              <w:keepNext w:val="0"/>
              <w:keepLines w:val="0"/>
              <w:widowControl w:val="0"/>
              <w:shd w:val="clear" w:color="auto" w:fill="auto"/>
              <w:bidi w:val="0"/>
              <w:spacing w:before="0" w:after="0" w:line="293" w:lineRule="exact"/>
              <w:ind w:left="0" w:right="0" w:firstLine="520"/>
              <w:jc w:val="left"/>
              <w:rPr>
                <w:rFonts w:hint="eastAsia" w:eastAsia="宋体"/>
                <w:sz w:val="20"/>
                <w:szCs w:val="20"/>
                <w:lang w:eastAsia="zh-CN"/>
              </w:rPr>
            </w:pPr>
            <w:r>
              <w:rPr>
                <w:rFonts w:hint="eastAsia" w:ascii="Times New Roman" w:hAnsi="Times New Roman" w:cs="Times New Roman"/>
                <w:b w:val="0"/>
                <w:bCs w:val="0"/>
                <w:color w:val="000000"/>
                <w:spacing w:val="0"/>
                <w:w w:val="100"/>
                <w:position w:val="0"/>
                <w:sz w:val="20"/>
                <w:szCs w:val="20"/>
                <w:lang w:val="en-US" w:eastAsia="zh-CN"/>
              </w:rPr>
              <w:t>20.</w:t>
            </w:r>
            <w:r>
              <w:rPr>
                <w:color w:val="000000"/>
                <w:spacing w:val="0"/>
                <w:w w:val="100"/>
                <w:position w:val="0"/>
                <w:sz w:val="20"/>
                <w:szCs w:val="20"/>
              </w:rPr>
              <w:t>外部信用：企业或者其企业法定代</w:t>
            </w:r>
            <w:r>
              <w:rPr>
                <w:rFonts w:hint="eastAsia"/>
                <w:color w:val="000000"/>
                <w:spacing w:val="0"/>
                <w:w w:val="100"/>
                <w:position w:val="0"/>
                <w:sz w:val="20"/>
                <w:szCs w:val="20"/>
                <w:lang w:eastAsia="zh-CN"/>
              </w:rPr>
              <w:t>表</w:t>
            </w:r>
            <w:r>
              <w:rPr>
                <w:color w:val="000000"/>
                <w:spacing w:val="0"/>
                <w:w w:val="100"/>
                <w:position w:val="0"/>
                <w:sz w:val="20"/>
                <w:szCs w:val="20"/>
              </w:rPr>
              <w:t>人（负责人）、负</w:t>
            </w:r>
            <w:r>
              <w:rPr>
                <w:rFonts w:hint="eastAsia"/>
                <w:color w:val="000000"/>
                <w:spacing w:val="0"/>
                <w:w w:val="100"/>
                <w:position w:val="0"/>
                <w:sz w:val="20"/>
                <w:szCs w:val="20"/>
                <w:lang w:eastAsia="zh-CN"/>
              </w:rPr>
              <w:t>责</w:t>
            </w:r>
            <w:r>
              <w:rPr>
                <w:color w:val="000000"/>
                <w:spacing w:val="0"/>
                <w:w w:val="100"/>
                <w:position w:val="0"/>
                <w:sz w:val="20"/>
                <w:szCs w:val="20"/>
              </w:rPr>
              <w:t>关务的高级管理人员、财务负责人连续</w:t>
            </w:r>
            <w:r>
              <w:rPr>
                <w:rFonts w:ascii="Times New Roman" w:hAnsi="Times New Roman" w:eastAsia="Times New Roman" w:cs="Times New Roman"/>
                <w:b/>
                <w:bCs/>
                <w:color w:val="000000"/>
                <w:spacing w:val="0"/>
                <w:w w:val="100"/>
                <w:position w:val="0"/>
                <w:sz w:val="20"/>
                <w:szCs w:val="20"/>
              </w:rPr>
              <w:t>1</w:t>
            </w:r>
            <w:r>
              <w:rPr>
                <w:color w:val="000000"/>
                <w:spacing w:val="0"/>
                <w:w w:val="100"/>
                <w:position w:val="0"/>
                <w:sz w:val="20"/>
                <w:szCs w:val="20"/>
              </w:rPr>
              <w:t>年在工商、商务、税务、银行、外汇、检验检疫、公安、检察院、法院等部门未</w:t>
            </w:r>
            <w:r>
              <w:rPr>
                <w:rFonts w:hint="eastAsia"/>
                <w:color w:val="000000"/>
                <w:spacing w:val="0"/>
                <w:w w:val="100"/>
                <w:position w:val="0"/>
                <w:sz w:val="20"/>
                <w:szCs w:val="20"/>
                <w:lang w:eastAsia="zh-CN"/>
              </w:rPr>
              <w:t>被</w:t>
            </w:r>
            <w:r>
              <w:rPr>
                <w:color w:val="000000"/>
                <w:spacing w:val="0"/>
                <w:w w:val="100"/>
                <w:position w:val="0"/>
                <w:sz w:val="20"/>
                <w:szCs w:val="20"/>
              </w:rPr>
              <w:t>列入经营异常名录、失信企业或者人员名单、黑名单企业、人员</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海关总署</w:t>
            </w:r>
          </w:p>
        </w:tc>
      </w:tr>
      <w:tr>
        <w:tblPrEx>
          <w:tblCellMar>
            <w:top w:w="0" w:type="dxa"/>
            <w:left w:w="10" w:type="dxa"/>
            <w:bottom w:w="0" w:type="dxa"/>
            <w:right w:w="10" w:type="dxa"/>
          </w:tblCellMar>
        </w:tblPrEx>
        <w:trPr>
          <w:trHeight w:val="355" w:hRule="exact"/>
          <w:jc w:val="center"/>
        </w:trPr>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220"/>
              <w:jc w:val="left"/>
              <w:rPr>
                <w:sz w:val="20"/>
                <w:szCs w:val="20"/>
              </w:rPr>
            </w:pPr>
            <w:r>
              <w:rPr>
                <w:color w:val="000000"/>
                <w:spacing w:val="0"/>
                <w:w w:val="100"/>
                <w:position w:val="0"/>
                <w:sz w:val="20"/>
                <w:szCs w:val="20"/>
              </w:rPr>
              <w:t>（二十九）加大进</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240" w:lineRule="auto"/>
              <w:ind w:left="0" w:right="0" w:firstLine="200"/>
              <w:jc w:val="left"/>
              <w:rPr>
                <w:sz w:val="20"/>
                <w:szCs w:val="20"/>
              </w:rPr>
            </w:pPr>
            <w:r>
              <w:rPr>
                <w:color w:val="000000"/>
                <w:spacing w:val="0"/>
                <w:w w:val="100"/>
                <w:position w:val="0"/>
                <w:sz w:val="20"/>
                <w:szCs w:val="20"/>
              </w:rPr>
              <w:t>《国务院关于促进市场公平竞争维护市场正常秩序的若干意</w:t>
            </w:r>
            <w:r>
              <w:rPr>
                <w:color w:val="000000"/>
                <w:spacing w:val="0"/>
                <w:w w:val="100"/>
                <w:position w:val="0"/>
                <w:sz w:val="20"/>
                <w:szCs w:val="20"/>
                <w:lang w:val="zh-CN" w:eastAsia="zh-CN" w:bidi="zh-CN"/>
              </w:rPr>
              <w:t>见》</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pStyle w:val="25"/>
              <w:keepNext w:val="0"/>
              <w:keepLines w:val="0"/>
              <w:widowControl w:val="0"/>
              <w:shd w:val="clear" w:color="auto" w:fill="auto"/>
              <w:bidi w:val="0"/>
              <w:spacing w:before="80" w:after="0" w:line="240" w:lineRule="auto"/>
              <w:ind w:left="0" w:right="0" w:firstLine="0"/>
              <w:jc w:val="left"/>
              <w:rPr>
                <w:sz w:val="20"/>
                <w:szCs w:val="20"/>
              </w:rPr>
            </w:pPr>
            <w:r>
              <w:rPr>
                <w:color w:val="000000"/>
                <w:spacing w:val="0"/>
                <w:w w:val="100"/>
                <w:position w:val="0"/>
                <w:sz w:val="20"/>
                <w:szCs w:val="20"/>
              </w:rPr>
              <w:t>海关总署</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37"/>
        <w:gridCol w:w="1728"/>
      </w:tblGrid>
      <w:tr>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440"/>
              <w:jc w:val="left"/>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3082" w:hRule="exact"/>
          <w:jc w:val="center"/>
        </w:trPr>
        <w:tc>
          <w:tcPr>
            <w:tcBorders>
              <w:top w:val="single" w:color="auto" w:sz="4" w:space="0"/>
              <w:left w:val="single" w:color="auto" w:sz="4" w:space="0"/>
            </w:tcBorders>
            <w:shd w:val="clear" w:color="auto" w:fill="FFFFFF"/>
            <w:vAlign w:val="top"/>
          </w:tcPr>
          <w:p>
            <w:pPr>
              <w:pStyle w:val="25"/>
              <w:keepNext w:val="0"/>
              <w:keepLines w:val="0"/>
              <w:widowControl w:val="0"/>
              <w:shd w:val="clear" w:color="auto" w:fill="auto"/>
              <w:bidi w:val="0"/>
              <w:spacing w:before="0" w:after="0" w:line="317" w:lineRule="exact"/>
              <w:ind w:left="0" w:right="0" w:firstLine="0"/>
              <w:jc w:val="both"/>
              <w:rPr>
                <w:sz w:val="20"/>
                <w:szCs w:val="20"/>
              </w:rPr>
            </w:pPr>
            <w:r>
              <w:rPr>
                <w:color w:val="000000"/>
                <w:spacing w:val="0"/>
                <w:w w:val="100"/>
                <w:position w:val="0"/>
                <w:sz w:val="20"/>
                <w:szCs w:val="20"/>
              </w:rPr>
              <w:t>出口货物监管力度</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09" w:lineRule="exact"/>
              <w:ind w:left="0" w:leftChars="0" w:right="0" w:firstLine="400" w:firstLineChars="200"/>
              <w:jc w:val="both"/>
              <w:rPr>
                <w:sz w:val="20"/>
                <w:szCs w:val="20"/>
              </w:rPr>
            </w:pPr>
            <w:r>
              <w:rPr>
                <w:color w:val="000000"/>
                <w:spacing w:val="0"/>
                <w:w w:val="100"/>
                <w:position w:val="0"/>
                <w:sz w:val="20"/>
                <w:szCs w:val="20"/>
              </w:rPr>
              <w:t>（十五）建立健全守信激励和失信惩戒机制</w:t>
            </w:r>
            <w:r>
              <w:rPr>
                <w:rFonts w:hint="eastAsia"/>
                <w:color w:val="000000"/>
                <w:spacing w:val="0"/>
                <w:w w:val="100"/>
                <w:position w:val="0"/>
                <w:sz w:val="20"/>
                <w:szCs w:val="20"/>
                <w:lang w:eastAsia="zh-CN"/>
              </w:rPr>
              <w:t>。</w:t>
            </w:r>
            <w:r>
              <w:rPr>
                <w:color w:val="000000"/>
                <w:spacing w:val="0"/>
                <w:w w:val="100"/>
                <w:position w:val="0"/>
                <w:sz w:val="20"/>
                <w:szCs w:val="20"/>
              </w:rPr>
              <w:t>将市场主体的信用信息作为实施行政管理的重要参考。根据市场主体信用状况实行分类分级、动态监管，建立健全经营</w:t>
            </w:r>
            <w:r>
              <w:rPr>
                <w:rFonts w:hint="eastAsia"/>
                <w:color w:val="000000"/>
                <w:spacing w:val="0"/>
                <w:w w:val="100"/>
                <w:position w:val="0"/>
                <w:sz w:val="20"/>
                <w:szCs w:val="20"/>
                <w:lang w:eastAsia="zh-CN"/>
              </w:rPr>
              <w:t>异</w:t>
            </w:r>
            <w:r>
              <w:rPr>
                <w:color w:val="000000"/>
                <w:spacing w:val="0"/>
                <w:w w:val="100"/>
                <w:position w:val="0"/>
                <w:sz w:val="20"/>
                <w:szCs w:val="20"/>
              </w:rPr>
              <w:t>常名录制度，对违背市场竞争原则和侵犯消费者</w:t>
            </w:r>
            <w:r>
              <w:rPr>
                <w:rFonts w:hint="eastAsia"/>
                <w:color w:val="000000"/>
                <w:spacing w:val="0"/>
                <w:w w:val="100"/>
                <w:position w:val="0"/>
                <w:sz w:val="20"/>
                <w:szCs w:val="20"/>
                <w:lang w:eastAsia="zh-CN"/>
              </w:rPr>
              <w:t>、</w:t>
            </w:r>
            <w:r>
              <w:rPr>
                <w:color w:val="000000"/>
                <w:spacing w:val="0"/>
                <w:w w:val="100"/>
                <w:position w:val="0"/>
                <w:sz w:val="20"/>
                <w:szCs w:val="20"/>
              </w:rPr>
              <w:t>劳动者合法权益的</w:t>
            </w:r>
            <w:r>
              <w:rPr>
                <w:rFonts w:hint="eastAsia"/>
                <w:color w:val="000000"/>
                <w:spacing w:val="0"/>
                <w:w w:val="100"/>
                <w:position w:val="0"/>
                <w:sz w:val="20"/>
                <w:szCs w:val="20"/>
                <w:lang w:eastAsia="zh-CN"/>
              </w:rPr>
              <w:t>市</w:t>
            </w:r>
            <w:r>
              <w:rPr>
                <w:color w:val="000000"/>
                <w:spacing w:val="0"/>
                <w:w w:val="100"/>
                <w:position w:val="0"/>
                <w:sz w:val="20"/>
                <w:szCs w:val="20"/>
              </w:rPr>
              <w:t>场主体建立</w:t>
            </w:r>
            <w:r>
              <w:rPr>
                <w:color w:val="000000"/>
                <w:spacing w:val="0"/>
                <w:w w:val="100"/>
                <w:position w:val="0"/>
                <w:sz w:val="20"/>
                <w:szCs w:val="20"/>
                <w:lang w:val="zh-CN" w:eastAsia="zh-CN" w:bidi="zh-CN"/>
              </w:rPr>
              <w:t>“黑</w:t>
            </w:r>
            <w:r>
              <w:rPr>
                <w:color w:val="000000"/>
                <w:spacing w:val="0"/>
                <w:w w:val="100"/>
                <w:position w:val="0"/>
                <w:sz w:val="20"/>
                <w:szCs w:val="20"/>
              </w:rPr>
              <w:t>名单”制度。（工商总局牵头负责）对守信主体予以支持和激励，对失</w:t>
            </w:r>
            <w:r>
              <w:rPr>
                <w:rFonts w:hint="eastAsia"/>
                <w:color w:val="000000"/>
                <w:spacing w:val="0"/>
                <w:w w:val="100"/>
                <w:position w:val="0"/>
                <w:sz w:val="20"/>
                <w:szCs w:val="20"/>
                <w:lang w:eastAsia="zh-CN"/>
              </w:rPr>
              <w:t>信</w:t>
            </w:r>
            <w:r>
              <w:rPr>
                <w:color w:val="000000"/>
                <w:spacing w:val="0"/>
                <w:w w:val="100"/>
                <w:position w:val="0"/>
                <w:sz w:val="20"/>
                <w:szCs w:val="20"/>
              </w:rPr>
              <w:t>主体</w:t>
            </w:r>
            <w:r>
              <w:rPr>
                <w:rFonts w:hint="eastAsia"/>
                <w:color w:val="000000"/>
                <w:spacing w:val="0"/>
                <w:w w:val="100"/>
                <w:position w:val="0"/>
                <w:sz w:val="20"/>
                <w:szCs w:val="20"/>
                <w:lang w:eastAsia="zh-CN"/>
              </w:rPr>
              <w:t>在</w:t>
            </w:r>
            <w:r>
              <w:rPr>
                <w:color w:val="000000"/>
                <w:spacing w:val="0"/>
                <w:w w:val="100"/>
                <w:position w:val="0"/>
                <w:sz w:val="20"/>
                <w:szCs w:val="20"/>
              </w:rPr>
              <w:t>经营、 投融资、取得政府供应土地、进出口、出入境、注册新公司、工程招投标、政府采购</w:t>
            </w:r>
            <w:r>
              <w:rPr>
                <w:rFonts w:hint="eastAsia"/>
                <w:color w:val="000000"/>
                <w:spacing w:val="0"/>
                <w:w w:val="100"/>
                <w:position w:val="0"/>
                <w:sz w:val="20"/>
                <w:szCs w:val="20"/>
                <w:lang w:eastAsia="zh-CN"/>
              </w:rPr>
              <w:t>、</w:t>
            </w:r>
            <w:r>
              <w:rPr>
                <w:color w:val="000000"/>
                <w:spacing w:val="0"/>
                <w:w w:val="100"/>
                <w:position w:val="0"/>
                <w:sz w:val="20"/>
                <w:szCs w:val="20"/>
              </w:rPr>
              <w:t>获得荣誉、安全许可、生产许可、从业任职资格、资质审核等方面依法予以限制或禁止，对严重违法失信主体实行市场禁入</w:t>
            </w:r>
            <w:r>
              <w:rPr>
                <w:color w:val="000000"/>
                <w:spacing w:val="0"/>
                <w:w w:val="100"/>
                <w:position w:val="0"/>
                <w:sz w:val="20"/>
                <w:szCs w:val="20"/>
                <w:lang w:val="zh-CN" w:eastAsia="zh-CN" w:bidi="zh-CN"/>
              </w:rPr>
              <w:t>制度</w:t>
            </w:r>
            <w:r>
              <w:rPr>
                <w:rFonts w:hint="eastAsia"/>
                <w:color w:val="000000"/>
                <w:spacing w:val="0"/>
                <w:w w:val="100"/>
                <w:position w:val="0"/>
                <w:sz w:val="20"/>
                <w:szCs w:val="20"/>
                <w:lang w:val="zh-CN" w:eastAsia="zh-CN" w:bidi="zh-CN"/>
              </w:rPr>
              <w:t>。</w:t>
            </w:r>
            <w:r>
              <w:rPr>
                <w:color w:val="000000"/>
                <w:spacing w:val="0"/>
                <w:w w:val="100"/>
                <w:position w:val="0"/>
                <w:sz w:val="20"/>
                <w:szCs w:val="20"/>
              </w:rPr>
              <w:t>（各相关市场监管部门按职责分工分别负责）</w:t>
            </w:r>
          </w:p>
          <w:p>
            <w:pPr>
              <w:pStyle w:val="25"/>
              <w:keepNext w:val="0"/>
              <w:keepLines w:val="0"/>
              <w:widowControl w:val="0"/>
              <w:shd w:val="clear" w:color="auto" w:fill="auto"/>
              <w:bidi w:val="0"/>
              <w:spacing w:before="0" w:after="0" w:line="307" w:lineRule="exact"/>
              <w:ind w:left="0" w:right="0" w:firstLine="180"/>
              <w:jc w:val="both"/>
              <w:rPr>
                <w:sz w:val="20"/>
                <w:szCs w:val="20"/>
              </w:rPr>
            </w:pPr>
            <w:r>
              <w:rPr>
                <w:color w:val="000000"/>
                <w:spacing w:val="0"/>
                <w:w w:val="100"/>
                <w:position w:val="0"/>
                <w:sz w:val="20"/>
                <w:szCs w:val="20"/>
              </w:rPr>
              <w:t>《国务院关于印发社会信用体系建设规划纲要</w:t>
            </w:r>
            <w:r>
              <w:rPr>
                <w:b w:val="0"/>
                <w:bCs w:val="0"/>
                <w:color w:val="000000"/>
                <w:spacing w:val="0"/>
                <w:w w:val="100"/>
                <w:position w:val="0"/>
                <w:sz w:val="20"/>
                <w:szCs w:val="20"/>
              </w:rPr>
              <w:t>（</w:t>
            </w:r>
            <w:r>
              <w:rPr>
                <w:rFonts w:ascii="Times New Roman" w:hAnsi="Times New Roman" w:eastAsia="Times New Roman" w:cs="Times New Roman"/>
                <w:b w:val="0"/>
                <w:bCs w:val="0"/>
                <w:color w:val="000000"/>
                <w:spacing w:val="0"/>
                <w:w w:val="100"/>
                <w:position w:val="0"/>
                <w:sz w:val="20"/>
                <w:szCs w:val="20"/>
              </w:rPr>
              <w:t>2014</w:t>
            </w:r>
            <w:r>
              <w:rPr>
                <w:color w:val="000000"/>
                <w:spacing w:val="0"/>
                <w:w w:val="100"/>
                <w:position w:val="0"/>
                <w:sz w:val="20"/>
                <w:szCs w:val="20"/>
              </w:rPr>
              <w:t>关于印发社年）的</w:t>
            </w:r>
            <w:r>
              <w:rPr>
                <w:color w:val="000000"/>
                <w:spacing w:val="0"/>
                <w:w w:val="100"/>
                <w:position w:val="0"/>
                <w:sz w:val="20"/>
                <w:szCs w:val="20"/>
                <w:lang w:val="zh-CN" w:eastAsia="zh-CN" w:bidi="zh-CN"/>
              </w:rPr>
              <w:t>通知》</w:t>
            </w:r>
          </w:p>
          <w:p>
            <w:pPr>
              <w:pStyle w:val="25"/>
              <w:keepNext w:val="0"/>
              <w:keepLines w:val="0"/>
              <w:widowControl w:val="0"/>
              <w:shd w:val="clear" w:color="auto" w:fill="auto"/>
              <w:bidi w:val="0"/>
              <w:spacing w:before="0" w:after="0" w:line="307" w:lineRule="exact"/>
              <w:ind w:right="0"/>
              <w:jc w:val="both"/>
              <w:rPr>
                <w:rFonts w:hint="eastAsia" w:eastAsia="宋体"/>
                <w:sz w:val="20"/>
                <w:szCs w:val="20"/>
                <w:lang w:eastAsia="zh-CN"/>
              </w:rPr>
            </w:pPr>
            <w:r>
              <w:rPr>
                <w:color w:val="000000"/>
                <w:spacing w:val="0"/>
                <w:w w:val="100"/>
                <w:position w:val="0"/>
                <w:sz w:val="20"/>
                <w:szCs w:val="20"/>
              </w:rPr>
              <w:t>加强对失信主体的约束和惩戒</w:t>
            </w:r>
            <w:r>
              <w:rPr>
                <w:rFonts w:hint="eastAsia"/>
                <w:color w:val="000000"/>
                <w:spacing w:val="0"/>
                <w:w w:val="100"/>
                <w:position w:val="0"/>
                <w:sz w:val="20"/>
                <w:szCs w:val="20"/>
                <w:lang w:eastAsia="zh-CN"/>
              </w:rPr>
              <w:t>。</w:t>
            </w:r>
            <w:r>
              <w:rPr>
                <w:color w:val="000000"/>
                <w:spacing w:val="0"/>
                <w:w w:val="100"/>
                <w:position w:val="0"/>
                <w:sz w:val="20"/>
                <w:szCs w:val="20"/>
              </w:rPr>
              <w:t>强化行政监管性约束和</w:t>
            </w:r>
            <w:r>
              <w:rPr>
                <w:color w:val="000000"/>
                <w:spacing w:val="0"/>
                <w:w w:val="100"/>
                <w:position w:val="0"/>
                <w:sz w:val="20"/>
                <w:szCs w:val="20"/>
                <w:lang w:val="zh-CN" w:eastAsia="zh-CN" w:bidi="zh-CN"/>
              </w:rPr>
              <w:t>惩戒</w:t>
            </w:r>
            <w:r>
              <w:rPr>
                <w:rFonts w:hint="eastAsia"/>
                <w:color w:val="000000"/>
                <w:spacing w:val="0"/>
                <w:w w:val="100"/>
                <w:position w:val="0"/>
                <w:sz w:val="20"/>
                <w:szCs w:val="20"/>
                <w:lang w:val="zh-CN" w:eastAsia="zh-CN" w:bidi="zh-CN"/>
              </w:rPr>
              <w:t>。</w:t>
            </w:r>
            <w:r>
              <w:rPr>
                <w:color w:val="000000"/>
                <w:spacing w:val="0"/>
                <w:w w:val="100"/>
                <w:position w:val="0"/>
                <w:sz w:val="20"/>
                <w:szCs w:val="20"/>
              </w:rPr>
              <w:t>在现有行政处罚措施的基础上，健全</w:t>
            </w:r>
            <w:r>
              <w:rPr>
                <w:rFonts w:hint="eastAsia"/>
                <w:color w:val="000000"/>
                <w:spacing w:val="0"/>
                <w:w w:val="100"/>
                <w:position w:val="0"/>
                <w:sz w:val="20"/>
                <w:szCs w:val="20"/>
                <w:lang w:eastAsia="zh-CN"/>
              </w:rPr>
              <w:t>失</w:t>
            </w:r>
            <w:r>
              <w:rPr>
                <w:color w:val="000000"/>
                <w:spacing w:val="0"/>
                <w:w w:val="100"/>
                <w:position w:val="0"/>
                <w:sz w:val="20"/>
                <w:szCs w:val="20"/>
              </w:rPr>
              <w:t>信惩戒制度，建立各行业黑名单制度和市场退出机制。</w:t>
            </w:r>
            <w:r>
              <w:rPr>
                <w:i w:val="0"/>
                <w:iCs w:val="0"/>
                <w:color w:val="000000"/>
                <w:spacing w:val="0"/>
                <w:w w:val="100"/>
                <w:position w:val="0"/>
                <w:sz w:val="20"/>
                <w:szCs w:val="20"/>
              </w:rPr>
              <w:t>推动各级人民政府在市场监管和公共服务的市场准入、</w:t>
            </w:r>
            <w:r>
              <w:rPr>
                <w:color w:val="000000"/>
                <w:spacing w:val="0"/>
                <w:w w:val="100"/>
                <w:position w:val="0"/>
                <w:sz w:val="20"/>
                <w:szCs w:val="20"/>
              </w:rPr>
              <w:t>资质认定</w:t>
            </w:r>
            <w:r>
              <w:rPr>
                <w:rFonts w:hint="eastAsia"/>
                <w:color w:val="000000"/>
                <w:spacing w:val="0"/>
                <w:w w:val="100"/>
                <w:position w:val="0"/>
                <w:sz w:val="20"/>
                <w:szCs w:val="20"/>
                <w:lang w:eastAsia="zh-CN"/>
              </w:rPr>
              <w:t>、</w:t>
            </w:r>
            <w:r>
              <w:rPr>
                <w:color w:val="000000"/>
                <w:spacing w:val="0"/>
                <w:w w:val="100"/>
                <w:position w:val="0"/>
                <w:sz w:val="20"/>
                <w:szCs w:val="20"/>
              </w:rPr>
              <w:t>行政审批、政策扶持等方面实施</w:t>
            </w:r>
            <w:r>
              <w:rPr>
                <w:rFonts w:hint="eastAsia"/>
                <w:color w:val="000000"/>
                <w:spacing w:val="0"/>
                <w:w w:val="100"/>
                <w:position w:val="0"/>
                <w:sz w:val="20"/>
                <w:szCs w:val="20"/>
                <w:lang w:eastAsia="zh-CN"/>
              </w:rPr>
              <w:t>信</w:t>
            </w:r>
            <w:r>
              <w:rPr>
                <w:color w:val="000000"/>
                <w:spacing w:val="0"/>
                <w:w w:val="100"/>
                <w:position w:val="0"/>
                <w:sz w:val="20"/>
                <w:szCs w:val="20"/>
              </w:rPr>
              <w:t>用分类监管，结合监管对象的失信类别和程度，便失信者受到惩戒</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2150"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17" w:lineRule="exact"/>
              <w:ind w:left="0" w:right="0" w:firstLine="0"/>
              <w:jc w:val="left"/>
              <w:rPr>
                <w:rFonts w:hint="eastAsia" w:eastAsia="宋体"/>
                <w:sz w:val="20"/>
                <w:szCs w:val="20"/>
                <w:lang w:eastAsia="zh-CN"/>
              </w:rPr>
            </w:pPr>
            <w:r>
              <w:rPr>
                <w:color w:val="000000"/>
                <w:spacing w:val="0"/>
                <w:w w:val="100"/>
                <w:position w:val="0"/>
                <w:sz w:val="20"/>
                <w:szCs w:val="20"/>
              </w:rPr>
              <w:t>（三十）依法限制受让收费公路</w:t>
            </w:r>
            <w:r>
              <w:rPr>
                <w:rFonts w:hint="eastAsia"/>
                <w:color w:val="000000"/>
                <w:spacing w:val="0"/>
                <w:w w:val="100"/>
                <w:position w:val="0"/>
                <w:sz w:val="20"/>
                <w:szCs w:val="20"/>
                <w:lang w:eastAsia="zh-CN"/>
              </w:rPr>
              <w:t>权益参考</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12" w:lineRule="exact"/>
              <w:ind w:left="500" w:right="0" w:hanging="300"/>
              <w:jc w:val="both"/>
              <w:rPr>
                <w:color w:val="000000"/>
                <w:spacing w:val="0"/>
                <w:w w:val="100"/>
                <w:position w:val="0"/>
                <w:sz w:val="20"/>
                <w:szCs w:val="20"/>
              </w:rPr>
            </w:pPr>
            <w:r>
              <w:rPr>
                <w:color w:val="000000"/>
                <w:spacing w:val="0"/>
                <w:w w:val="100"/>
                <w:position w:val="0"/>
                <w:sz w:val="20"/>
                <w:szCs w:val="20"/>
              </w:rPr>
              <w:t>《收费公路权益转让办法》</w:t>
            </w:r>
          </w:p>
          <w:p>
            <w:pPr>
              <w:pStyle w:val="25"/>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第十二条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公路收费权的受让方应当具备下列条件：</w:t>
            </w:r>
          </w:p>
          <w:p>
            <w:pPr>
              <w:pStyle w:val="25"/>
              <w:keepNext w:val="0"/>
              <w:keepLines w:val="0"/>
              <w:widowControl w:val="0"/>
              <w:shd w:val="clear" w:color="auto" w:fill="auto"/>
              <w:bidi w:val="0"/>
              <w:spacing w:before="0" w:after="0" w:line="312" w:lineRule="exact"/>
              <w:ind w:right="0"/>
              <w:jc w:val="both"/>
              <w:rPr>
                <w:rFonts w:hint="eastAsia" w:eastAsia="宋体"/>
                <w:sz w:val="20"/>
                <w:szCs w:val="20"/>
                <w:lang w:eastAsia="zh-CN"/>
              </w:rPr>
            </w:pPr>
            <w:r>
              <w:rPr>
                <w:b w:val="0"/>
                <w:bCs w:val="0"/>
                <w:color w:val="000000"/>
                <w:spacing w:val="0"/>
                <w:w w:val="100"/>
                <w:position w:val="0"/>
                <w:sz w:val="20"/>
                <w:szCs w:val="20"/>
              </w:rPr>
              <w:t>（</w:t>
            </w:r>
            <w:r>
              <w:rPr>
                <w:rFonts w:hint="eastAsia" w:ascii="Times New Roman" w:hAnsi="Times New Roman" w:cs="Times New Roman"/>
                <w:b w:val="0"/>
                <w:bCs w:val="0"/>
                <w:color w:val="000000"/>
                <w:spacing w:val="0"/>
                <w:w w:val="100"/>
                <w:position w:val="0"/>
                <w:sz w:val="20"/>
                <w:szCs w:val="20"/>
                <w:lang w:eastAsia="zh-CN"/>
              </w:rPr>
              <w:t>一</w:t>
            </w:r>
            <w:r>
              <w:rPr>
                <w:b w:val="0"/>
                <w:bCs w:val="0"/>
                <w:color w:val="000000"/>
                <w:spacing w:val="0"/>
                <w:w w:val="100"/>
                <w:position w:val="0"/>
                <w:sz w:val="20"/>
                <w:szCs w:val="20"/>
              </w:rPr>
              <w:t>）</w:t>
            </w:r>
            <w:r>
              <w:rPr>
                <w:color w:val="000000"/>
                <w:spacing w:val="0"/>
                <w:w w:val="100"/>
                <w:position w:val="0"/>
                <w:sz w:val="20"/>
                <w:szCs w:val="20"/>
              </w:rPr>
              <w:t>财务状况良好，企业所有者权益不低于受让项目实际造价的</w:t>
            </w:r>
            <w:r>
              <w:rPr>
                <w:rFonts w:ascii="Times New Roman" w:hAnsi="Times New Roman" w:eastAsia="Times New Roman" w:cs="Times New Roman"/>
                <w:b w:val="0"/>
                <w:bCs w:val="0"/>
                <w:color w:val="000000"/>
                <w:spacing w:val="0"/>
                <w:w w:val="100"/>
                <w:position w:val="0"/>
                <w:sz w:val="20"/>
                <w:szCs w:val="20"/>
              </w:rPr>
              <w:t>35%</w:t>
            </w:r>
            <w:r>
              <w:rPr>
                <w:rFonts w:hint="eastAsia" w:ascii="Times New Roman" w:hAnsi="Times New Roman" w:cs="Times New Roman"/>
                <w:b w:val="0"/>
                <w:bCs w:val="0"/>
                <w:color w:val="000000"/>
                <w:spacing w:val="0"/>
                <w:w w:val="100"/>
                <w:position w:val="0"/>
                <w:sz w:val="20"/>
                <w:szCs w:val="20"/>
                <w:lang w:eastAsia="zh-CN"/>
              </w:rPr>
              <w:t>；</w:t>
            </w:r>
          </w:p>
          <w:p>
            <w:pPr>
              <w:pStyle w:val="25"/>
              <w:keepNext w:val="0"/>
              <w:keepLines w:val="0"/>
              <w:widowControl w:val="0"/>
              <w:shd w:val="clear" w:color="auto" w:fill="auto"/>
              <w:tabs>
                <w:tab w:val="left" w:pos="1128"/>
              </w:tabs>
              <w:bidi w:val="0"/>
              <w:spacing w:before="0" w:after="0" w:line="312" w:lineRule="exact"/>
              <w:ind w:right="0"/>
              <w:jc w:val="both"/>
              <w:rPr>
                <w:sz w:val="20"/>
                <w:szCs w:val="20"/>
              </w:rPr>
            </w:pPr>
            <w:r>
              <w:rPr>
                <w:color w:val="000000"/>
                <w:spacing w:val="0"/>
                <w:w w:val="100"/>
                <w:position w:val="0"/>
                <w:sz w:val="20"/>
                <w:szCs w:val="20"/>
              </w:rPr>
              <w:t>（二）商业信誉良好，在经济活动中无</w:t>
            </w:r>
            <w:r>
              <w:rPr>
                <w:rFonts w:hint="eastAsia"/>
                <w:color w:val="000000"/>
                <w:spacing w:val="0"/>
                <w:w w:val="100"/>
                <w:position w:val="0"/>
                <w:sz w:val="20"/>
                <w:szCs w:val="20"/>
                <w:lang w:eastAsia="zh-CN"/>
              </w:rPr>
              <w:t>重</w:t>
            </w:r>
            <w:r>
              <w:rPr>
                <w:color w:val="000000"/>
                <w:spacing w:val="0"/>
                <w:w w:val="100"/>
                <w:position w:val="0"/>
                <w:sz w:val="20"/>
                <w:szCs w:val="20"/>
              </w:rPr>
              <w:t>大违法违规行为；</w:t>
            </w:r>
          </w:p>
          <w:p>
            <w:pPr>
              <w:pStyle w:val="25"/>
              <w:keepNext w:val="0"/>
              <w:keepLines w:val="0"/>
              <w:widowControl w:val="0"/>
              <w:shd w:val="clear" w:color="auto" w:fill="auto"/>
              <w:tabs>
                <w:tab w:val="left" w:pos="1128"/>
              </w:tabs>
              <w:bidi w:val="0"/>
              <w:spacing w:before="0" w:after="0" w:line="312" w:lineRule="exact"/>
              <w:ind w:right="0"/>
              <w:jc w:val="both"/>
              <w:rPr>
                <w:sz w:val="20"/>
                <w:szCs w:val="20"/>
              </w:rPr>
            </w:pPr>
            <w:r>
              <w:rPr>
                <w:color w:val="000000"/>
                <w:spacing w:val="0"/>
                <w:w w:val="100"/>
                <w:position w:val="0"/>
                <w:sz w:val="20"/>
                <w:szCs w:val="20"/>
              </w:rPr>
              <w:t>（三）法律、法规规定的其他条件。</w:t>
            </w:r>
          </w:p>
          <w:p>
            <w:pPr>
              <w:pStyle w:val="25"/>
              <w:keepNext w:val="0"/>
              <w:keepLines w:val="0"/>
              <w:widowControl w:val="0"/>
              <w:shd w:val="clear" w:color="auto" w:fill="auto"/>
              <w:bidi w:val="0"/>
              <w:spacing w:before="0" w:after="0" w:line="312" w:lineRule="exact"/>
              <w:ind w:right="0"/>
              <w:jc w:val="both"/>
              <w:rPr>
                <w:rFonts w:hint="eastAsia" w:eastAsia="宋体"/>
                <w:sz w:val="20"/>
                <w:szCs w:val="20"/>
                <w:lang w:eastAsia="zh-CN"/>
              </w:rPr>
            </w:pPr>
            <w:r>
              <w:rPr>
                <w:color w:val="000000"/>
                <w:spacing w:val="0"/>
                <w:w w:val="100"/>
                <w:position w:val="0"/>
                <w:sz w:val="20"/>
                <w:szCs w:val="20"/>
              </w:rPr>
              <w:t>单独转让公路广告经营权、服务设施经营权时，其受让方应当具备的条件，按照地方性法规和省级人民政府规章执行</w:t>
            </w:r>
            <w:r>
              <w:rPr>
                <w:rFonts w:hint="eastAsia"/>
                <w:color w:val="000000"/>
                <w:spacing w:val="0"/>
                <w:w w:val="100"/>
                <w:position w:val="0"/>
                <w:sz w:val="20"/>
                <w:szCs w:val="20"/>
                <w:lang w:eastAsia="zh-CN"/>
              </w:rPr>
              <w:t>。</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交通运输部</w:t>
            </w:r>
          </w:p>
        </w:tc>
      </w:tr>
      <w:tr>
        <w:tblPrEx>
          <w:tblCellMar>
            <w:top w:w="0" w:type="dxa"/>
            <w:left w:w="10" w:type="dxa"/>
            <w:bottom w:w="0" w:type="dxa"/>
            <w:right w:w="10" w:type="dxa"/>
          </w:tblCellMar>
        </w:tblPrEx>
        <w:trPr>
          <w:trHeight w:val="2189"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12" w:lineRule="exact"/>
              <w:ind w:left="0" w:right="0" w:firstLine="220"/>
              <w:jc w:val="both"/>
              <w:rPr>
                <w:sz w:val="20"/>
                <w:szCs w:val="20"/>
              </w:rPr>
            </w:pPr>
            <w:r>
              <w:rPr>
                <w:color w:val="000000"/>
                <w:spacing w:val="0"/>
                <w:w w:val="100"/>
                <w:position w:val="0"/>
                <w:sz w:val="20"/>
                <w:szCs w:val="20"/>
              </w:rPr>
              <w:t>（三十一）暂停审 批相关的科技项目</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60" w:line="240" w:lineRule="auto"/>
              <w:ind w:left="0" w:right="0" w:firstLine="180"/>
              <w:jc w:val="both"/>
              <w:rPr>
                <w:sz w:val="20"/>
                <w:szCs w:val="20"/>
              </w:rPr>
            </w:pPr>
            <w:r>
              <w:rPr>
                <w:rFonts w:hint="eastAsia"/>
                <w:color w:val="000000"/>
                <w:spacing w:val="0"/>
                <w:w w:val="100"/>
                <w:position w:val="0"/>
                <w:sz w:val="20"/>
                <w:szCs w:val="20"/>
                <w:lang w:eastAsia="zh-CN"/>
              </w:rPr>
              <w:t>《</w:t>
            </w:r>
            <w:r>
              <w:rPr>
                <w:color w:val="000000"/>
                <w:spacing w:val="0"/>
                <w:w w:val="100"/>
                <w:position w:val="0"/>
                <w:sz w:val="20"/>
                <w:szCs w:val="20"/>
              </w:rPr>
              <w:t>国家科技计划项目管理暂行办法</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60" w:line="240" w:lineRule="auto"/>
              <w:ind w:right="0"/>
              <w:jc w:val="both"/>
              <w:rPr>
                <w:sz w:val="20"/>
                <w:szCs w:val="20"/>
              </w:rPr>
            </w:pPr>
            <w:r>
              <w:rPr>
                <w:color w:val="000000"/>
                <w:spacing w:val="0"/>
                <w:w w:val="100"/>
                <w:position w:val="0"/>
                <w:sz w:val="20"/>
                <w:szCs w:val="20"/>
              </w:rPr>
              <w:t>第八条</w:t>
            </w:r>
            <w:r>
              <w:rPr>
                <w:rFonts w:hint="eastAsia"/>
                <w:color w:val="000000"/>
                <w:spacing w:val="0"/>
                <w:w w:val="100"/>
                <w:position w:val="0"/>
                <w:sz w:val="20"/>
                <w:szCs w:val="20"/>
                <w:lang w:val="en-US" w:eastAsia="zh-CN"/>
              </w:rPr>
              <w:t xml:space="preserve"> </w:t>
            </w:r>
            <w:r>
              <w:rPr>
                <w:rFonts w:hint="eastAsia"/>
                <w:color w:val="000000"/>
                <w:spacing w:val="0"/>
                <w:w w:val="100"/>
                <w:position w:val="0"/>
                <w:sz w:val="20"/>
                <w:szCs w:val="20"/>
                <w:lang w:eastAsia="zh-CN"/>
              </w:rPr>
              <w:t>申请</w:t>
            </w:r>
            <w:r>
              <w:rPr>
                <w:color w:val="000000"/>
                <w:spacing w:val="0"/>
                <w:w w:val="100"/>
                <w:position w:val="0"/>
                <w:sz w:val="20"/>
                <w:szCs w:val="20"/>
              </w:rPr>
              <w:t>项目的申请者（包括单位</w:t>
            </w:r>
            <w:r>
              <w:rPr>
                <w:rFonts w:hint="eastAsia"/>
                <w:color w:val="000000"/>
                <w:spacing w:val="0"/>
                <w:w w:val="100"/>
                <w:position w:val="0"/>
                <w:sz w:val="20"/>
                <w:szCs w:val="20"/>
                <w:lang w:eastAsia="zh-CN"/>
              </w:rPr>
              <w:t>或</w:t>
            </w:r>
            <w:r>
              <w:rPr>
                <w:color w:val="000000"/>
                <w:spacing w:val="0"/>
                <w:w w:val="100"/>
                <w:position w:val="0"/>
                <w:sz w:val="20"/>
                <w:szCs w:val="20"/>
              </w:rPr>
              <w:t>个人）应当符合以下基本条件：</w:t>
            </w:r>
          </w:p>
          <w:p>
            <w:pPr>
              <w:pStyle w:val="25"/>
              <w:keepNext w:val="0"/>
              <w:keepLines w:val="0"/>
              <w:widowControl w:val="0"/>
              <w:shd w:val="clear" w:color="auto" w:fill="auto"/>
              <w:tabs>
                <w:tab w:val="left" w:pos="1118"/>
              </w:tabs>
              <w:bidi w:val="0"/>
              <w:spacing w:before="0" w:after="60" w:line="240" w:lineRule="auto"/>
              <w:ind w:right="0"/>
              <w:jc w:val="both"/>
              <w:rPr>
                <w:sz w:val="20"/>
                <w:szCs w:val="20"/>
              </w:rPr>
            </w:pPr>
            <w:r>
              <w:rPr>
                <w:color w:val="000000"/>
                <w:spacing w:val="0"/>
                <w:w w:val="100"/>
                <w:position w:val="0"/>
                <w:sz w:val="20"/>
                <w:szCs w:val="20"/>
              </w:rPr>
              <w:t>（一）符合该计划对申请者的主体资格（包括法人性质、经济性质、国籍）等方面要求；</w:t>
            </w:r>
          </w:p>
          <w:p>
            <w:pPr>
              <w:pStyle w:val="25"/>
              <w:keepNext w:val="0"/>
              <w:keepLines w:val="0"/>
              <w:widowControl w:val="0"/>
              <w:shd w:val="clear" w:color="auto" w:fill="auto"/>
              <w:tabs>
                <w:tab w:val="left" w:pos="1138"/>
              </w:tabs>
              <w:bidi w:val="0"/>
              <w:spacing w:before="0" w:after="60" w:line="240" w:lineRule="auto"/>
              <w:ind w:right="0"/>
              <w:jc w:val="both"/>
              <w:rPr>
                <w:sz w:val="20"/>
                <w:szCs w:val="20"/>
              </w:rPr>
            </w:pPr>
            <w:r>
              <w:rPr>
                <w:color w:val="000000"/>
                <w:spacing w:val="0"/>
                <w:w w:val="100"/>
                <w:position w:val="0"/>
                <w:sz w:val="20"/>
                <w:szCs w:val="20"/>
              </w:rPr>
              <w:t>（二）在相关研究领域和专业应具有一定的学术地位和技术优势；</w:t>
            </w:r>
          </w:p>
          <w:p>
            <w:pPr>
              <w:pStyle w:val="25"/>
              <w:keepNext w:val="0"/>
              <w:keepLines w:val="0"/>
              <w:widowControl w:val="0"/>
              <w:shd w:val="clear" w:color="auto" w:fill="auto"/>
              <w:tabs>
                <w:tab w:val="left" w:pos="1128"/>
              </w:tabs>
              <w:bidi w:val="0"/>
              <w:spacing w:before="0" w:after="60" w:line="240" w:lineRule="auto"/>
              <w:ind w:right="0"/>
              <w:jc w:val="both"/>
              <w:rPr>
                <w:sz w:val="20"/>
                <w:szCs w:val="20"/>
              </w:rPr>
            </w:pPr>
            <w:r>
              <w:rPr>
                <w:color w:val="000000"/>
                <w:spacing w:val="0"/>
                <w:w w:val="100"/>
                <w:position w:val="0"/>
                <w:sz w:val="20"/>
                <w:szCs w:val="20"/>
              </w:rPr>
              <w:t>（三）具有为完成项目必备的人才条件和技术装备；</w:t>
            </w:r>
          </w:p>
          <w:p>
            <w:pPr>
              <w:pStyle w:val="25"/>
              <w:keepNext w:val="0"/>
              <w:keepLines w:val="0"/>
              <w:widowControl w:val="0"/>
              <w:shd w:val="clear" w:color="auto" w:fill="auto"/>
              <w:tabs>
                <w:tab w:val="left" w:pos="1138"/>
              </w:tabs>
              <w:bidi w:val="0"/>
              <w:spacing w:before="0" w:after="60" w:line="240" w:lineRule="auto"/>
              <w:ind w:right="0"/>
              <w:jc w:val="both"/>
              <w:rPr>
                <w:rFonts w:hint="eastAsia" w:eastAsia="宋体"/>
                <w:sz w:val="20"/>
                <w:szCs w:val="20"/>
                <w:lang w:eastAsia="zh-CN"/>
              </w:rPr>
            </w:pPr>
            <w:r>
              <w:rPr>
                <w:color w:val="000000"/>
                <w:spacing w:val="0"/>
                <w:w w:val="100"/>
                <w:position w:val="0"/>
                <w:sz w:val="20"/>
                <w:szCs w:val="20"/>
              </w:rPr>
              <w:t>（四）具有与项目相关的研究经历和研究积累</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18"/>
              </w:tabs>
              <w:bidi w:val="0"/>
              <w:spacing w:before="0" w:after="60" w:line="240" w:lineRule="auto"/>
              <w:ind w:right="0"/>
              <w:jc w:val="both"/>
              <w:rPr>
                <w:rFonts w:hint="eastAsia" w:eastAsia="宋体"/>
                <w:sz w:val="20"/>
                <w:szCs w:val="20"/>
                <w:lang w:eastAsia="zh-CN"/>
              </w:rPr>
            </w:pPr>
            <w:r>
              <w:rPr>
                <w:color w:val="000000"/>
                <w:spacing w:val="0"/>
                <w:w w:val="100"/>
                <w:position w:val="0"/>
                <w:sz w:val="20"/>
                <w:szCs w:val="20"/>
              </w:rPr>
              <w:t>（五）具有完成项目所需的组织管理和协调能力</w:t>
            </w:r>
            <w:r>
              <w:rPr>
                <w:rFonts w:hint="eastAsia"/>
                <w:color w:val="000000"/>
                <w:spacing w:val="0"/>
                <w:w w:val="100"/>
                <w:position w:val="0"/>
                <w:sz w:val="20"/>
                <w:szCs w:val="20"/>
                <w:lang w:eastAsia="zh-CN"/>
              </w:rPr>
              <w:t>；</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科技部</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56"/>
        <w:gridCol w:w="1728"/>
      </w:tblGrid>
      <w:tr>
        <w:tblPrEx>
          <w:tblCellMar>
            <w:top w:w="0" w:type="dxa"/>
            <w:left w:w="10" w:type="dxa"/>
            <w:bottom w:w="0" w:type="dxa"/>
            <w:right w:w="10" w:type="dxa"/>
          </w:tblCellMar>
        </w:tblPrEx>
        <w:trPr>
          <w:trHeight w:val="509"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154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240" w:lineRule="auto"/>
              <w:ind w:right="0"/>
              <w:jc w:val="both"/>
              <w:rPr>
                <w:rFonts w:hint="eastAsia" w:eastAsia="宋体"/>
                <w:sz w:val="20"/>
                <w:szCs w:val="20"/>
                <w:lang w:eastAsia="zh-CN"/>
              </w:rPr>
            </w:pPr>
            <w:r>
              <w:rPr>
                <w:color w:val="000000"/>
                <w:spacing w:val="0"/>
                <w:w w:val="100"/>
                <w:position w:val="0"/>
                <w:sz w:val="20"/>
                <w:szCs w:val="20"/>
              </w:rPr>
              <w:t>（六）具有完成项目的良好信誉度</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left="0" w:right="0" w:firstLine="180"/>
              <w:jc w:val="both"/>
              <w:rPr>
                <w:rFonts w:hint="eastAsia" w:eastAsia="宋体"/>
                <w:sz w:val="20"/>
                <w:szCs w:val="20"/>
                <w:lang w:eastAsia="zh-CN"/>
              </w:rPr>
            </w:pPr>
            <w:r>
              <w:rPr>
                <w:color w:val="000000"/>
                <w:spacing w:val="0"/>
                <w:w w:val="100"/>
                <w:position w:val="0"/>
                <w:sz w:val="20"/>
                <w:szCs w:val="20"/>
              </w:rPr>
              <w:t>《社会</w:t>
            </w:r>
            <w:r>
              <w:rPr>
                <w:rFonts w:hint="eastAsia"/>
                <w:color w:val="000000"/>
                <w:spacing w:val="0"/>
                <w:w w:val="100"/>
                <w:position w:val="0"/>
                <w:sz w:val="20"/>
                <w:szCs w:val="20"/>
                <w:lang w:eastAsia="zh-CN"/>
              </w:rPr>
              <w:t>信</w:t>
            </w:r>
            <w:r>
              <w:rPr>
                <w:color w:val="000000"/>
                <w:spacing w:val="0"/>
                <w:w w:val="100"/>
                <w:position w:val="0"/>
                <w:sz w:val="20"/>
                <w:szCs w:val="20"/>
              </w:rPr>
              <w:t>用体系建设规划纲要</w:t>
            </w:r>
            <w:r>
              <w:rPr>
                <w:rFonts w:hint="eastAsia" w:ascii="Times New Roman" w:hAnsi="Times New Roman" w:cs="Times New Roman"/>
                <w:b w:val="0"/>
                <w:bCs w:val="0"/>
                <w:color w:val="000000"/>
                <w:spacing w:val="0"/>
                <w:w w:val="100"/>
                <w:position w:val="0"/>
                <w:sz w:val="20"/>
                <w:szCs w:val="20"/>
                <w:lang w:val="en-US" w:eastAsia="zh-CN" w:bidi="en-US"/>
              </w:rPr>
              <w:t>（</w:t>
            </w:r>
            <w:r>
              <w:rPr>
                <w:rFonts w:ascii="Times New Roman" w:hAnsi="Times New Roman" w:eastAsia="Times New Roman" w:cs="Times New Roman"/>
                <w:b w:val="0"/>
                <w:bCs w:val="0"/>
                <w:color w:val="000000"/>
                <w:spacing w:val="0"/>
                <w:w w:val="100"/>
                <w:position w:val="0"/>
                <w:sz w:val="20"/>
                <w:szCs w:val="20"/>
                <w:lang w:val="en-US" w:eastAsia="en-US" w:bidi="en-US"/>
              </w:rPr>
              <w:t>2014-2020</w:t>
            </w:r>
            <w:r>
              <w:rPr>
                <w:color w:val="000000"/>
                <w:spacing w:val="0"/>
                <w:w w:val="100"/>
                <w:position w:val="0"/>
                <w:sz w:val="20"/>
                <w:szCs w:val="20"/>
              </w:rPr>
              <w:t>年）</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2" w:lineRule="exact"/>
              <w:ind w:right="0"/>
              <w:jc w:val="both"/>
              <w:rPr>
                <w:sz w:val="20"/>
                <w:szCs w:val="20"/>
              </w:rPr>
            </w:pPr>
            <w:r>
              <w:rPr>
                <w:color w:val="000000"/>
                <w:spacing w:val="0"/>
                <w:w w:val="100"/>
                <w:position w:val="0"/>
                <w:sz w:val="20"/>
                <w:szCs w:val="20"/>
              </w:rPr>
              <w:t>加强对失信主体的约束和惩戒。强化行政监管性约束</w:t>
            </w:r>
            <w:r>
              <w:rPr>
                <w:rFonts w:hint="eastAsia"/>
                <w:color w:val="000000"/>
                <w:spacing w:val="0"/>
                <w:w w:val="100"/>
                <w:position w:val="0"/>
                <w:sz w:val="20"/>
                <w:szCs w:val="20"/>
                <w:lang w:eastAsia="zh-CN"/>
              </w:rPr>
              <w:t>和</w:t>
            </w:r>
            <w:r>
              <w:rPr>
                <w:color w:val="000000"/>
                <w:spacing w:val="0"/>
                <w:w w:val="100"/>
                <w:position w:val="0"/>
                <w:sz w:val="20"/>
                <w:szCs w:val="20"/>
              </w:rPr>
              <w:t>惩戒</w:t>
            </w:r>
            <w:r>
              <w:rPr>
                <w:rFonts w:hint="eastAsia"/>
                <w:color w:val="000000"/>
                <w:spacing w:val="0"/>
                <w:w w:val="100"/>
                <w:position w:val="0"/>
                <w:sz w:val="20"/>
                <w:szCs w:val="20"/>
                <w:lang w:eastAsia="zh-CN"/>
              </w:rPr>
              <w:t>。</w:t>
            </w:r>
            <w:r>
              <w:rPr>
                <w:color w:val="000000"/>
                <w:spacing w:val="0"/>
                <w:w w:val="100"/>
                <w:position w:val="0"/>
                <w:sz w:val="20"/>
                <w:szCs w:val="20"/>
              </w:rPr>
              <w:t>在现有行政处罚措施的基础上，健全失信惩戒制度，建立各行业黑名单制度和市场退出</w:t>
            </w:r>
            <w:r>
              <w:rPr>
                <w:color w:val="000000"/>
                <w:spacing w:val="0"/>
                <w:w w:val="100"/>
                <w:position w:val="0"/>
                <w:sz w:val="20"/>
                <w:szCs w:val="20"/>
                <w:lang w:val="zh-CN" w:eastAsia="zh-CN" w:bidi="zh-CN"/>
              </w:rPr>
              <w:t>机制</w:t>
            </w:r>
            <w:r>
              <w:rPr>
                <w:rFonts w:hint="eastAsia"/>
                <w:color w:val="000000"/>
                <w:spacing w:val="0"/>
                <w:w w:val="100"/>
                <w:position w:val="0"/>
                <w:sz w:val="20"/>
                <w:szCs w:val="20"/>
                <w:lang w:val="zh-CN" w:eastAsia="zh-CN" w:bidi="zh-CN"/>
              </w:rPr>
              <w:t>。</w:t>
            </w:r>
            <w:r>
              <w:rPr>
                <w:color w:val="000000"/>
                <w:spacing w:val="0"/>
                <w:w w:val="100"/>
                <w:position w:val="0"/>
                <w:sz w:val="20"/>
                <w:szCs w:val="20"/>
              </w:rPr>
              <w:t>推动各级人民政府在市场监管和公共服务的市场准入、资质认定、行政审批、政策扶持等方面实施信用分类监管，结合监管对象的失信类别和程度，使失信者受到惩戒。</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072"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310" w:lineRule="exact"/>
              <w:ind w:left="0" w:right="0" w:firstLine="220"/>
              <w:jc w:val="both"/>
              <w:rPr>
                <w:sz w:val="20"/>
                <w:szCs w:val="20"/>
              </w:rPr>
            </w:pPr>
            <w:r>
              <w:rPr>
                <w:color w:val="000000"/>
                <w:spacing w:val="0"/>
                <w:w w:val="100"/>
                <w:position w:val="0"/>
                <w:sz w:val="20"/>
                <w:szCs w:val="20"/>
              </w:rPr>
              <w:t>（三十二）严格、 审慎审批</w:t>
            </w:r>
            <w:r>
              <w:rPr>
                <w:rFonts w:hint="eastAsia"/>
                <w:color w:val="000000"/>
                <w:spacing w:val="0"/>
                <w:w w:val="100"/>
                <w:position w:val="0"/>
                <w:sz w:val="20"/>
                <w:szCs w:val="20"/>
                <w:lang w:eastAsia="zh-CN"/>
              </w:rPr>
              <w:t>新</w:t>
            </w:r>
            <w:r>
              <w:rPr>
                <w:color w:val="000000"/>
                <w:spacing w:val="0"/>
                <w:w w:val="100"/>
                <w:position w:val="0"/>
                <w:sz w:val="20"/>
                <w:szCs w:val="20"/>
              </w:rPr>
              <w:t>改扩建项目的环评</w:t>
            </w:r>
            <w:r>
              <w:rPr>
                <w:rFonts w:hint="eastAsia"/>
                <w:color w:val="000000"/>
                <w:spacing w:val="0"/>
                <w:w w:val="100"/>
                <w:position w:val="0"/>
                <w:sz w:val="20"/>
                <w:szCs w:val="20"/>
                <w:lang w:eastAsia="zh-CN"/>
              </w:rPr>
              <w:t>事</w:t>
            </w:r>
            <w:r>
              <w:rPr>
                <w:color w:val="000000"/>
                <w:spacing w:val="0"/>
                <w:w w:val="100"/>
                <w:position w:val="0"/>
                <w:sz w:val="20"/>
                <w:szCs w:val="20"/>
              </w:rPr>
              <w:t>项</w:t>
            </w: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06" w:lineRule="exact"/>
              <w:ind w:left="0" w:right="0" w:firstLine="180"/>
              <w:jc w:val="both"/>
              <w:rPr>
                <w:sz w:val="20"/>
                <w:szCs w:val="20"/>
              </w:rPr>
            </w:pPr>
            <w:r>
              <w:rPr>
                <w:color w:val="000000"/>
                <w:spacing w:val="0"/>
                <w:w w:val="100"/>
                <w:position w:val="0"/>
                <w:sz w:val="20"/>
                <w:szCs w:val="20"/>
              </w:rPr>
              <w:t>《国务院关于印发社会信用体系建设规划纲要</w:t>
            </w:r>
            <w:r>
              <w:rPr>
                <w:b w:val="0"/>
                <w:bCs w:val="0"/>
                <w:color w:val="000000"/>
                <w:spacing w:val="0"/>
                <w:w w:val="100"/>
                <w:position w:val="0"/>
                <w:sz w:val="20"/>
                <w:szCs w:val="20"/>
              </w:rPr>
              <w:t>（</w:t>
            </w:r>
            <w:r>
              <w:rPr>
                <w:rFonts w:ascii="Times New Roman" w:hAnsi="Times New Roman" w:eastAsia="Times New Roman" w:cs="Times New Roman"/>
                <w:b w:val="0"/>
                <w:bCs w:val="0"/>
                <w:color w:val="000000"/>
                <w:spacing w:val="0"/>
                <w:w w:val="100"/>
                <w:position w:val="0"/>
                <w:sz w:val="20"/>
                <w:szCs w:val="20"/>
              </w:rPr>
              <w:t>2014</w:t>
            </w:r>
            <w:r>
              <w:rPr>
                <w:color w:val="000000"/>
                <w:spacing w:val="0"/>
                <w:w w:val="100"/>
                <w:position w:val="0"/>
                <w:sz w:val="20"/>
                <w:szCs w:val="20"/>
              </w:rPr>
              <w:t>关于印发社年）的通知》</w:t>
            </w:r>
          </w:p>
          <w:p>
            <w:pPr>
              <w:pStyle w:val="25"/>
              <w:keepNext w:val="0"/>
              <w:keepLines w:val="0"/>
              <w:widowControl w:val="0"/>
              <w:shd w:val="clear" w:color="auto" w:fill="auto"/>
              <w:bidi w:val="0"/>
              <w:spacing w:before="0" w:after="0" w:line="306" w:lineRule="exact"/>
              <w:ind w:right="0"/>
              <w:jc w:val="both"/>
              <w:rPr>
                <w:sz w:val="20"/>
                <w:szCs w:val="20"/>
              </w:rPr>
            </w:pPr>
            <w:r>
              <w:rPr>
                <w:color w:val="000000"/>
                <w:spacing w:val="0"/>
                <w:w w:val="100"/>
                <w:position w:val="0"/>
                <w:sz w:val="20"/>
                <w:szCs w:val="20"/>
              </w:rPr>
              <w:t>完善以奖惩为重点的社会信用体系运行机制</w:t>
            </w:r>
          </w:p>
          <w:p>
            <w:pPr>
              <w:pStyle w:val="25"/>
              <w:keepNext w:val="0"/>
              <w:keepLines w:val="0"/>
              <w:widowControl w:val="0"/>
              <w:shd w:val="clear" w:color="auto" w:fill="auto"/>
              <w:bidi w:val="0"/>
              <w:spacing w:before="0" w:after="0" w:line="306" w:lineRule="exact"/>
              <w:ind w:right="0"/>
              <w:jc w:val="both"/>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构建守信激励和</w:t>
            </w:r>
            <w:r>
              <w:rPr>
                <w:rFonts w:hint="eastAsia"/>
                <w:color w:val="000000"/>
                <w:spacing w:val="0"/>
                <w:w w:val="100"/>
                <w:position w:val="0"/>
                <w:sz w:val="20"/>
                <w:szCs w:val="20"/>
                <w:lang w:eastAsia="zh-CN"/>
              </w:rPr>
              <w:t>失</w:t>
            </w:r>
            <w:r>
              <w:rPr>
                <w:color w:val="000000"/>
                <w:spacing w:val="0"/>
                <w:w w:val="100"/>
                <w:position w:val="0"/>
                <w:sz w:val="20"/>
                <w:szCs w:val="20"/>
              </w:rPr>
              <w:t>信惩戒机制</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06" w:lineRule="exact"/>
              <w:ind w:right="0"/>
              <w:jc w:val="both"/>
              <w:rPr>
                <w:sz w:val="20"/>
                <w:szCs w:val="20"/>
              </w:rPr>
            </w:pPr>
            <w:r>
              <w:rPr>
                <w:color w:val="000000"/>
                <w:spacing w:val="0"/>
                <w:w w:val="100"/>
                <w:position w:val="0"/>
                <w:sz w:val="20"/>
                <w:szCs w:val="20"/>
              </w:rPr>
              <w:t>加强对守信主体的奖励和激励</w:t>
            </w:r>
            <w:r>
              <w:rPr>
                <w:rFonts w:hint="eastAsia"/>
                <w:color w:val="000000"/>
                <w:spacing w:val="0"/>
                <w:w w:val="100"/>
                <w:position w:val="0"/>
                <w:sz w:val="20"/>
                <w:szCs w:val="20"/>
                <w:lang w:eastAsia="zh-CN"/>
              </w:rPr>
              <w:t>。</w:t>
            </w:r>
            <w:r>
              <w:rPr>
                <w:color w:val="000000"/>
                <w:spacing w:val="0"/>
                <w:w w:val="100"/>
                <w:position w:val="0"/>
                <w:sz w:val="20"/>
                <w:szCs w:val="20"/>
              </w:rPr>
              <w:t>加大对守</w:t>
            </w:r>
            <w:r>
              <w:rPr>
                <w:rFonts w:hint="eastAsia"/>
                <w:color w:val="000000"/>
                <w:spacing w:val="0"/>
                <w:w w:val="100"/>
                <w:position w:val="0"/>
                <w:sz w:val="20"/>
                <w:szCs w:val="20"/>
                <w:lang w:eastAsia="zh-CN"/>
              </w:rPr>
              <w:t>信</w:t>
            </w:r>
            <w:r>
              <w:rPr>
                <w:color w:val="000000"/>
                <w:spacing w:val="0"/>
                <w:w w:val="100"/>
                <w:position w:val="0"/>
                <w:sz w:val="20"/>
                <w:szCs w:val="20"/>
              </w:rPr>
              <w:t>行为的表</w:t>
            </w:r>
            <w:r>
              <w:rPr>
                <w:rFonts w:hint="eastAsia"/>
                <w:color w:val="000000"/>
                <w:spacing w:val="0"/>
                <w:w w:val="100"/>
                <w:position w:val="0"/>
                <w:sz w:val="20"/>
                <w:szCs w:val="20"/>
                <w:lang w:eastAsia="zh-CN"/>
              </w:rPr>
              <w:t>彰</w:t>
            </w:r>
            <w:r>
              <w:rPr>
                <w:color w:val="000000"/>
                <w:spacing w:val="0"/>
                <w:w w:val="100"/>
                <w:position w:val="0"/>
                <w:sz w:val="20"/>
                <w:szCs w:val="20"/>
              </w:rPr>
              <w:t>和宣传力度</w:t>
            </w:r>
            <w:r>
              <w:rPr>
                <w:rFonts w:hint="eastAsia"/>
                <w:color w:val="000000"/>
                <w:spacing w:val="0"/>
                <w:w w:val="100"/>
                <w:position w:val="0"/>
                <w:sz w:val="20"/>
                <w:szCs w:val="20"/>
                <w:lang w:eastAsia="zh-CN"/>
              </w:rPr>
              <w:t>。</w:t>
            </w:r>
            <w:r>
              <w:rPr>
                <w:color w:val="000000"/>
                <w:spacing w:val="0"/>
                <w:w w:val="100"/>
                <w:position w:val="0"/>
                <w:sz w:val="20"/>
                <w:szCs w:val="20"/>
              </w:rPr>
              <w:t>按规定对诚信企业和模范个人给予表</w:t>
            </w:r>
            <w:r>
              <w:rPr>
                <w:rFonts w:hint="eastAsia"/>
                <w:color w:val="000000"/>
                <w:spacing w:val="0"/>
                <w:w w:val="100"/>
                <w:position w:val="0"/>
                <w:sz w:val="20"/>
                <w:szCs w:val="20"/>
                <w:lang w:eastAsia="zh-CN"/>
              </w:rPr>
              <w:t>彰</w:t>
            </w:r>
            <w:r>
              <w:rPr>
                <w:color w:val="000000"/>
                <w:spacing w:val="0"/>
                <w:w w:val="100"/>
                <w:position w:val="0"/>
                <w:sz w:val="20"/>
                <w:szCs w:val="20"/>
              </w:rPr>
              <w:t>，通过新闻媒体广泛宣传，营造守信光荣的舆论</w:t>
            </w:r>
            <w:r>
              <w:rPr>
                <w:rFonts w:hint="eastAsia"/>
                <w:color w:val="000000"/>
                <w:spacing w:val="0"/>
                <w:w w:val="100"/>
                <w:position w:val="0"/>
                <w:sz w:val="20"/>
                <w:szCs w:val="20"/>
                <w:lang w:eastAsia="zh-CN"/>
              </w:rPr>
              <w:t>氛</w:t>
            </w:r>
            <w:r>
              <w:rPr>
                <w:color w:val="000000"/>
                <w:spacing w:val="0"/>
                <w:w w:val="100"/>
                <w:position w:val="0"/>
                <w:sz w:val="20"/>
                <w:szCs w:val="20"/>
              </w:rPr>
              <w:t>围</w:t>
            </w:r>
            <w:r>
              <w:rPr>
                <w:rFonts w:hint="eastAsia"/>
                <w:color w:val="000000"/>
                <w:spacing w:val="0"/>
                <w:w w:val="100"/>
                <w:position w:val="0"/>
                <w:sz w:val="20"/>
                <w:szCs w:val="20"/>
                <w:lang w:eastAsia="zh-CN"/>
              </w:rPr>
              <w:t>。</w:t>
            </w:r>
            <w:r>
              <w:rPr>
                <w:color w:val="000000"/>
                <w:spacing w:val="0"/>
                <w:w w:val="100"/>
                <w:position w:val="0"/>
                <w:sz w:val="20"/>
                <w:szCs w:val="20"/>
              </w:rPr>
              <w:t>发展改革、财政、金融、环境保护、住房城乡建设、交通运输、 商务、工商、税务、质</w:t>
            </w:r>
            <w:r>
              <w:rPr>
                <w:rFonts w:hint="eastAsia"/>
                <w:color w:val="000000"/>
                <w:spacing w:val="0"/>
                <w:w w:val="100"/>
                <w:position w:val="0"/>
                <w:sz w:val="20"/>
                <w:szCs w:val="20"/>
                <w:lang w:eastAsia="zh-CN"/>
              </w:rPr>
              <w:t>检</w:t>
            </w:r>
            <w:r>
              <w:rPr>
                <w:color w:val="000000"/>
                <w:spacing w:val="0"/>
                <w:w w:val="100"/>
                <w:position w:val="0"/>
                <w:sz w:val="20"/>
                <w:szCs w:val="20"/>
              </w:rPr>
              <w:t>、安全监管、海关、知识产权等部门，在市场监管和公共服务过程中</w:t>
            </w:r>
            <w:r>
              <w:rPr>
                <w:rFonts w:hint="eastAsia"/>
                <w:color w:val="000000"/>
                <w:spacing w:val="0"/>
                <w:w w:val="100"/>
                <w:position w:val="0"/>
                <w:sz w:val="20"/>
                <w:szCs w:val="20"/>
                <w:lang w:eastAsia="zh-CN"/>
              </w:rPr>
              <w:t>，</w:t>
            </w:r>
            <w:r>
              <w:rPr>
                <w:color w:val="000000"/>
                <w:spacing w:val="0"/>
                <w:w w:val="100"/>
                <w:position w:val="0"/>
                <w:sz w:val="20"/>
                <w:szCs w:val="20"/>
              </w:rPr>
              <w:t>要深化信用信息和信用产品的应用，对诚实守信者实行优先办理、简化程序等</w:t>
            </w:r>
            <w:r>
              <w:rPr>
                <w:color w:val="000000"/>
                <w:spacing w:val="0"/>
                <w:w w:val="100"/>
                <w:position w:val="0"/>
                <w:sz w:val="20"/>
                <w:szCs w:val="20"/>
                <w:lang w:val="zh-CN" w:eastAsia="zh-CN" w:bidi="zh-CN"/>
              </w:rPr>
              <w:t>“绿</w:t>
            </w:r>
            <w:r>
              <w:rPr>
                <w:color w:val="000000"/>
                <w:spacing w:val="0"/>
                <w:w w:val="100"/>
                <w:position w:val="0"/>
                <w:sz w:val="20"/>
                <w:szCs w:val="20"/>
              </w:rPr>
              <w:t>色通道</w:t>
            </w:r>
            <w:r>
              <w:rPr>
                <w:rFonts w:hint="eastAsia"/>
                <w:color w:val="000000"/>
                <w:spacing w:val="0"/>
                <w:w w:val="100"/>
                <w:position w:val="0"/>
                <w:sz w:val="20"/>
                <w:szCs w:val="20"/>
                <w:lang w:eastAsia="zh-CN"/>
              </w:rPr>
              <w:t>”</w:t>
            </w:r>
            <w:r>
              <w:rPr>
                <w:color w:val="000000"/>
                <w:spacing w:val="0"/>
                <w:w w:val="100"/>
                <w:position w:val="0"/>
                <w:sz w:val="20"/>
                <w:szCs w:val="20"/>
              </w:rPr>
              <w:t>支持激励</w:t>
            </w:r>
            <w:r>
              <w:rPr>
                <w:color w:val="000000"/>
                <w:spacing w:val="0"/>
                <w:w w:val="100"/>
                <w:position w:val="0"/>
                <w:sz w:val="20"/>
                <w:szCs w:val="20"/>
                <w:lang w:val="zh-CN" w:eastAsia="zh-CN" w:bidi="zh-CN"/>
              </w:rPr>
              <w:t>政策</w:t>
            </w:r>
            <w:r>
              <w:rPr>
                <w:rFonts w:hint="eastAsia"/>
                <w:color w:val="000000"/>
                <w:spacing w:val="0"/>
                <w:w w:val="100"/>
                <w:position w:val="0"/>
                <w:sz w:val="20"/>
                <w:szCs w:val="20"/>
                <w:lang w:val="zh-CN" w:eastAsia="zh-CN" w:bidi="zh-CN"/>
              </w:rPr>
              <w:t>。</w:t>
            </w:r>
            <w:r>
              <w:rPr>
                <w:color w:val="000000"/>
                <w:spacing w:val="0"/>
                <w:w w:val="100"/>
                <w:position w:val="0"/>
                <w:sz w:val="20"/>
                <w:szCs w:val="20"/>
              </w:rPr>
              <w:t>加强对失信主体的约束和惩戒</w:t>
            </w:r>
            <w:r>
              <w:rPr>
                <w:rFonts w:hint="eastAsia"/>
                <w:color w:val="000000"/>
                <w:spacing w:val="0"/>
                <w:w w:val="100"/>
                <w:position w:val="0"/>
                <w:sz w:val="20"/>
                <w:szCs w:val="20"/>
                <w:lang w:eastAsia="zh-CN"/>
              </w:rPr>
              <w:t>。</w:t>
            </w:r>
            <w:r>
              <w:rPr>
                <w:color w:val="000000"/>
                <w:spacing w:val="0"/>
                <w:w w:val="100"/>
                <w:position w:val="0"/>
                <w:sz w:val="20"/>
                <w:szCs w:val="20"/>
              </w:rPr>
              <w:t>强化行政监管性约束和惩戒</w:t>
            </w:r>
            <w:r>
              <w:rPr>
                <w:rFonts w:hint="eastAsia"/>
                <w:color w:val="000000"/>
                <w:spacing w:val="0"/>
                <w:w w:val="100"/>
                <w:position w:val="0"/>
                <w:sz w:val="20"/>
                <w:szCs w:val="20"/>
                <w:lang w:eastAsia="zh-CN"/>
              </w:rPr>
              <w:t>。</w:t>
            </w:r>
            <w:r>
              <w:rPr>
                <w:color w:val="000000"/>
                <w:spacing w:val="0"/>
                <w:w w:val="100"/>
                <w:position w:val="0"/>
                <w:sz w:val="20"/>
                <w:szCs w:val="20"/>
              </w:rPr>
              <w:t>在现有行政处罚</w:t>
            </w:r>
            <w:r>
              <w:rPr>
                <w:rFonts w:hint="eastAsia"/>
                <w:color w:val="000000"/>
                <w:spacing w:val="0"/>
                <w:w w:val="100"/>
                <w:position w:val="0"/>
                <w:sz w:val="20"/>
                <w:szCs w:val="20"/>
                <w:lang w:eastAsia="zh-CN"/>
              </w:rPr>
              <w:t>措施</w:t>
            </w:r>
            <w:r>
              <w:rPr>
                <w:color w:val="000000"/>
                <w:spacing w:val="0"/>
                <w:w w:val="100"/>
                <w:position w:val="0"/>
                <w:sz w:val="20"/>
                <w:szCs w:val="20"/>
              </w:rPr>
              <w:t>的基础上，健全失</w:t>
            </w:r>
            <w:r>
              <w:rPr>
                <w:rFonts w:hint="eastAsia"/>
                <w:color w:val="000000"/>
                <w:spacing w:val="0"/>
                <w:w w:val="100"/>
                <w:position w:val="0"/>
                <w:sz w:val="20"/>
                <w:szCs w:val="20"/>
                <w:lang w:eastAsia="zh-CN"/>
              </w:rPr>
              <w:t>信惩戒</w:t>
            </w:r>
            <w:r>
              <w:rPr>
                <w:color w:val="000000"/>
                <w:spacing w:val="0"/>
                <w:w w:val="100"/>
                <w:position w:val="0"/>
                <w:sz w:val="20"/>
                <w:szCs w:val="20"/>
              </w:rPr>
              <w:t>制度</w:t>
            </w:r>
            <w:r>
              <w:rPr>
                <w:rFonts w:hint="eastAsia"/>
                <w:color w:val="000000"/>
                <w:spacing w:val="0"/>
                <w:w w:val="100"/>
                <w:position w:val="0"/>
                <w:sz w:val="20"/>
                <w:szCs w:val="20"/>
                <w:lang w:eastAsia="zh-CN"/>
              </w:rPr>
              <w:t>。</w:t>
            </w:r>
            <w:r>
              <w:rPr>
                <w:color w:val="000000"/>
                <w:spacing w:val="0"/>
                <w:w w:val="100"/>
                <w:position w:val="0"/>
                <w:sz w:val="20"/>
                <w:szCs w:val="20"/>
              </w:rPr>
              <w:t>建立各行业黑名单制度和市场退出机制</w:t>
            </w:r>
            <w:r>
              <w:rPr>
                <w:rFonts w:hint="eastAsia"/>
                <w:color w:val="000000"/>
                <w:spacing w:val="0"/>
                <w:w w:val="100"/>
                <w:position w:val="0"/>
                <w:sz w:val="20"/>
                <w:szCs w:val="20"/>
                <w:lang w:eastAsia="zh-CN"/>
              </w:rPr>
              <w:t>。</w:t>
            </w:r>
            <w:r>
              <w:rPr>
                <w:color w:val="000000"/>
                <w:spacing w:val="0"/>
                <w:w w:val="100"/>
                <w:position w:val="0"/>
                <w:sz w:val="20"/>
                <w:szCs w:val="20"/>
              </w:rPr>
              <w:t>推动各级人民政府在市场监管和公共服务的市场准入、资质认定、行政审批、政策扶持等方面实施信用分类监管，结合监管对象的失信类别和程度，使失信者受到惩戒。</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left"/>
              <w:rPr>
                <w:sz w:val="20"/>
                <w:szCs w:val="20"/>
              </w:rPr>
            </w:pPr>
            <w:r>
              <w:rPr>
                <w:color w:val="000000"/>
                <w:spacing w:val="0"/>
                <w:w w:val="100"/>
                <w:position w:val="0"/>
                <w:sz w:val="20"/>
                <w:szCs w:val="20"/>
              </w:rPr>
              <w:t>生态环境部</w:t>
            </w:r>
          </w:p>
        </w:tc>
      </w:tr>
      <w:tr>
        <w:tblPrEx>
          <w:tblCellMar>
            <w:top w:w="0" w:type="dxa"/>
            <w:left w:w="10" w:type="dxa"/>
            <w:bottom w:w="0" w:type="dxa"/>
            <w:right w:w="10" w:type="dxa"/>
          </w:tblCellMar>
        </w:tblPrEx>
        <w:trPr>
          <w:trHeight w:val="2803"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12" w:lineRule="exact"/>
              <w:ind w:left="0" w:right="0" w:firstLine="220"/>
              <w:jc w:val="both"/>
              <w:rPr>
                <w:sz w:val="20"/>
                <w:szCs w:val="20"/>
              </w:rPr>
            </w:pPr>
            <w:r>
              <w:rPr>
                <w:color w:val="000000"/>
                <w:spacing w:val="0"/>
                <w:w w:val="100"/>
                <w:position w:val="0"/>
                <w:sz w:val="20"/>
                <w:szCs w:val="20"/>
              </w:rPr>
              <w:t>（三十三）作为限 制分配进口关税配额的参考</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07" w:lineRule="exact"/>
              <w:ind w:left="0" w:right="0" w:firstLine="180"/>
              <w:jc w:val="both"/>
              <w:rPr>
                <w:sz w:val="20"/>
                <w:szCs w:val="20"/>
              </w:rPr>
            </w:pPr>
            <w:r>
              <w:rPr>
                <w:color w:val="000000"/>
                <w:spacing w:val="0"/>
                <w:w w:val="100"/>
                <w:position w:val="0"/>
                <w:sz w:val="20"/>
                <w:szCs w:val="20"/>
              </w:rPr>
              <w:t>《</w:t>
            </w:r>
            <w:r>
              <w:rPr>
                <w:rFonts w:ascii="Times New Roman" w:hAnsi="Times New Roman" w:eastAsia="Times New Roman" w:cs="Times New Roman"/>
                <w:b w:val="0"/>
                <w:bCs w:val="0"/>
                <w:color w:val="000000"/>
                <w:spacing w:val="0"/>
                <w:w w:val="100"/>
                <w:position w:val="0"/>
                <w:sz w:val="20"/>
                <w:szCs w:val="20"/>
              </w:rPr>
              <w:t>2017</w:t>
            </w:r>
            <w:r>
              <w:rPr>
                <w:color w:val="000000"/>
                <w:spacing w:val="0"/>
                <w:w w:val="100"/>
                <w:position w:val="0"/>
                <w:sz w:val="20"/>
                <w:szCs w:val="20"/>
              </w:rPr>
              <w:t>年粮食进口关税配额申领条件和分</w:t>
            </w:r>
            <w:r>
              <w:rPr>
                <w:rFonts w:hint="eastAsia"/>
                <w:color w:val="000000"/>
                <w:spacing w:val="0"/>
                <w:w w:val="100"/>
                <w:position w:val="0"/>
                <w:sz w:val="20"/>
                <w:szCs w:val="20"/>
                <w:lang w:eastAsia="zh-CN"/>
              </w:rPr>
              <w:t>配</w:t>
            </w:r>
            <w:r>
              <w:rPr>
                <w:color w:val="000000"/>
                <w:spacing w:val="0"/>
                <w:w w:val="100"/>
                <w:position w:val="0"/>
                <w:sz w:val="20"/>
                <w:szCs w:val="20"/>
                <w:lang w:val="zh-CN" w:eastAsia="zh-CN" w:bidi="zh-CN"/>
              </w:rPr>
              <w:t>原则》</w:t>
            </w:r>
          </w:p>
          <w:p>
            <w:pPr>
              <w:pStyle w:val="25"/>
              <w:keepNext w:val="0"/>
              <w:keepLines w:val="0"/>
              <w:widowControl w:val="0"/>
              <w:shd w:val="clear" w:color="auto" w:fill="auto"/>
              <w:bidi w:val="0"/>
              <w:spacing w:before="0" w:after="0" w:line="307" w:lineRule="exact"/>
              <w:ind w:right="0"/>
              <w:jc w:val="both"/>
              <w:rPr>
                <w:sz w:val="20"/>
                <w:szCs w:val="20"/>
              </w:rPr>
            </w:pPr>
            <w:r>
              <w:rPr>
                <w:color w:val="000000"/>
                <w:spacing w:val="0"/>
                <w:w w:val="100"/>
                <w:position w:val="0"/>
                <w:sz w:val="20"/>
                <w:szCs w:val="20"/>
              </w:rPr>
              <w:t>二、申领条件</w:t>
            </w:r>
          </w:p>
          <w:p>
            <w:pPr>
              <w:pStyle w:val="25"/>
              <w:keepNext w:val="0"/>
              <w:keepLines w:val="0"/>
              <w:widowControl w:val="0"/>
              <w:shd w:val="clear" w:color="auto" w:fill="auto"/>
              <w:bidi w:val="0"/>
              <w:spacing w:before="0" w:after="0" w:line="307" w:lineRule="exact"/>
              <w:ind w:right="0"/>
              <w:jc w:val="both"/>
              <w:rPr>
                <w:b w:val="0"/>
                <w:bCs w:val="0"/>
                <w:sz w:val="20"/>
                <w:szCs w:val="20"/>
              </w:rPr>
            </w:pPr>
            <w:r>
              <w:rPr>
                <w:rFonts w:ascii="Times New Roman" w:hAnsi="Times New Roman" w:eastAsia="Times New Roman" w:cs="Times New Roman"/>
                <w:b w:val="0"/>
                <w:bCs w:val="0"/>
                <w:color w:val="000000"/>
                <w:spacing w:val="0"/>
                <w:w w:val="100"/>
                <w:position w:val="0"/>
                <w:sz w:val="20"/>
                <w:szCs w:val="20"/>
              </w:rPr>
              <w:t>2017</w:t>
            </w:r>
            <w:r>
              <w:rPr>
                <w:b w:val="0"/>
                <w:bCs w:val="0"/>
                <w:color w:val="000000"/>
                <w:spacing w:val="0"/>
                <w:w w:val="100"/>
                <w:position w:val="0"/>
                <w:sz w:val="20"/>
                <w:szCs w:val="20"/>
              </w:rPr>
              <w:t>年粮食进口关税配额</w:t>
            </w:r>
            <w:r>
              <w:rPr>
                <w:rFonts w:hint="eastAsia"/>
                <w:b w:val="0"/>
                <w:bCs w:val="0"/>
                <w:color w:val="000000"/>
                <w:spacing w:val="0"/>
                <w:w w:val="100"/>
                <w:position w:val="0"/>
                <w:sz w:val="20"/>
                <w:szCs w:val="20"/>
                <w:lang w:eastAsia="zh-CN"/>
              </w:rPr>
              <w:t>申请</w:t>
            </w:r>
            <w:r>
              <w:rPr>
                <w:b w:val="0"/>
                <w:bCs w:val="0"/>
                <w:color w:val="000000"/>
                <w:spacing w:val="0"/>
                <w:w w:val="100"/>
                <w:position w:val="0"/>
                <w:sz w:val="20"/>
                <w:szCs w:val="20"/>
              </w:rPr>
              <w:t>者基本条件为：</w:t>
            </w:r>
            <w:r>
              <w:rPr>
                <w:rFonts w:ascii="Times New Roman" w:hAnsi="Times New Roman" w:eastAsia="Times New Roman" w:cs="Times New Roman"/>
                <w:b w:val="0"/>
                <w:bCs w:val="0"/>
                <w:color w:val="000000"/>
                <w:spacing w:val="0"/>
                <w:w w:val="100"/>
                <w:position w:val="0"/>
                <w:sz w:val="20"/>
                <w:szCs w:val="20"/>
              </w:rPr>
              <w:t>2016</w:t>
            </w:r>
            <w:r>
              <w:rPr>
                <w:b w:val="0"/>
                <w:bCs w:val="0"/>
                <w:color w:val="000000"/>
                <w:spacing w:val="0"/>
                <w:w w:val="100"/>
                <w:position w:val="0"/>
                <w:sz w:val="20"/>
                <w:szCs w:val="20"/>
              </w:rPr>
              <w:t>年</w:t>
            </w:r>
            <w:r>
              <w:rPr>
                <w:rFonts w:ascii="Times New Roman" w:hAnsi="Times New Roman" w:eastAsia="Times New Roman" w:cs="Times New Roman"/>
                <w:b w:val="0"/>
                <w:bCs w:val="0"/>
                <w:color w:val="000000"/>
                <w:spacing w:val="0"/>
                <w:w w:val="100"/>
                <w:position w:val="0"/>
                <w:sz w:val="20"/>
                <w:szCs w:val="20"/>
              </w:rPr>
              <w:t>10</w:t>
            </w:r>
            <w:r>
              <w:rPr>
                <w:b w:val="0"/>
                <w:bCs w:val="0"/>
                <w:color w:val="000000"/>
                <w:spacing w:val="0"/>
                <w:w w:val="100"/>
                <w:position w:val="0"/>
                <w:sz w:val="20"/>
                <w:szCs w:val="20"/>
              </w:rPr>
              <w:t>月</w:t>
            </w:r>
            <w:r>
              <w:rPr>
                <w:rFonts w:ascii="Times New Roman" w:hAnsi="Times New Roman" w:eastAsia="Times New Roman" w:cs="Times New Roman"/>
                <w:b w:val="0"/>
                <w:bCs w:val="0"/>
                <w:color w:val="000000"/>
                <w:spacing w:val="0"/>
                <w:w w:val="100"/>
                <w:position w:val="0"/>
                <w:sz w:val="20"/>
                <w:szCs w:val="20"/>
              </w:rPr>
              <w:t>1</w:t>
            </w:r>
            <w:r>
              <w:rPr>
                <w:b w:val="0"/>
                <w:bCs w:val="0"/>
                <w:color w:val="000000"/>
                <w:spacing w:val="0"/>
                <w:w w:val="100"/>
                <w:position w:val="0"/>
                <w:sz w:val="20"/>
                <w:szCs w:val="20"/>
              </w:rPr>
              <w:t>日前在工商管理部门登记注册</w:t>
            </w:r>
            <w:r>
              <w:rPr>
                <w:rFonts w:hint="eastAsia"/>
                <w:b w:val="0"/>
                <w:bCs w:val="0"/>
                <w:color w:val="000000"/>
                <w:spacing w:val="0"/>
                <w:w w:val="100"/>
                <w:position w:val="0"/>
                <w:sz w:val="20"/>
                <w:szCs w:val="20"/>
                <w:lang w:eastAsia="zh-CN"/>
              </w:rPr>
              <w:t>；</w:t>
            </w:r>
            <w:r>
              <w:rPr>
                <w:b w:val="0"/>
                <w:bCs w:val="0"/>
                <w:color w:val="000000"/>
                <w:spacing w:val="0"/>
                <w:w w:val="100"/>
                <w:position w:val="0"/>
                <w:sz w:val="20"/>
                <w:szCs w:val="20"/>
              </w:rPr>
              <w:t>具有良好的财务状况、纳税记录和诚信情况</w:t>
            </w:r>
            <w:r>
              <w:rPr>
                <w:rFonts w:hint="eastAsia"/>
                <w:b w:val="0"/>
                <w:bCs w:val="0"/>
                <w:color w:val="000000"/>
                <w:spacing w:val="0"/>
                <w:w w:val="100"/>
                <w:position w:val="0"/>
                <w:sz w:val="20"/>
                <w:szCs w:val="20"/>
                <w:lang w:eastAsia="zh-CN"/>
              </w:rPr>
              <w:t>；</w:t>
            </w:r>
            <w:r>
              <w:rPr>
                <w:rFonts w:ascii="Times New Roman" w:hAnsi="Times New Roman" w:eastAsia="Times New Roman" w:cs="Times New Roman"/>
                <w:b w:val="0"/>
                <w:bCs w:val="0"/>
                <w:color w:val="000000"/>
                <w:spacing w:val="0"/>
                <w:w w:val="100"/>
                <w:position w:val="0"/>
                <w:sz w:val="20"/>
                <w:szCs w:val="20"/>
              </w:rPr>
              <w:t>2015</w:t>
            </w:r>
            <w:r>
              <w:rPr>
                <w:b w:val="0"/>
                <w:bCs w:val="0"/>
                <w:color w:val="000000"/>
                <w:spacing w:val="0"/>
                <w:w w:val="100"/>
                <w:position w:val="0"/>
                <w:sz w:val="20"/>
                <w:szCs w:val="20"/>
              </w:rPr>
              <w:t>年以来</w:t>
            </w:r>
            <w:r>
              <w:rPr>
                <w:rFonts w:hint="eastAsia"/>
                <w:b w:val="0"/>
                <w:bCs w:val="0"/>
                <w:color w:val="000000"/>
                <w:spacing w:val="0"/>
                <w:w w:val="100"/>
                <w:position w:val="0"/>
                <w:sz w:val="20"/>
                <w:szCs w:val="20"/>
                <w:lang w:eastAsia="zh-CN"/>
              </w:rPr>
              <w:t>在</w:t>
            </w:r>
            <w:r>
              <w:rPr>
                <w:b w:val="0"/>
                <w:bCs w:val="0"/>
                <w:color w:val="000000"/>
                <w:spacing w:val="0"/>
                <w:w w:val="100"/>
                <w:position w:val="0"/>
                <w:sz w:val="20"/>
                <w:szCs w:val="20"/>
              </w:rPr>
              <w:t>海关、工商、税务、外汇、检验检疫、粮食流通、环保等方面无违规记录</w:t>
            </w:r>
            <w:r>
              <w:rPr>
                <w:rFonts w:hint="eastAsia"/>
                <w:b w:val="0"/>
                <w:bCs w:val="0"/>
                <w:color w:val="000000"/>
                <w:spacing w:val="0"/>
                <w:w w:val="100"/>
                <w:position w:val="0"/>
                <w:sz w:val="20"/>
                <w:szCs w:val="20"/>
                <w:lang w:eastAsia="zh-CN"/>
              </w:rPr>
              <w:t>；</w:t>
            </w:r>
            <w:r>
              <w:rPr>
                <w:b w:val="0"/>
                <w:bCs w:val="0"/>
                <w:color w:val="000000"/>
                <w:spacing w:val="0"/>
                <w:w w:val="100"/>
                <w:position w:val="0"/>
                <w:sz w:val="20"/>
                <w:szCs w:val="20"/>
              </w:rPr>
              <w:t>未列入</w:t>
            </w:r>
            <w:r>
              <w:rPr>
                <w:b w:val="0"/>
                <w:bCs w:val="0"/>
                <w:color w:val="000000"/>
                <w:spacing w:val="0"/>
                <w:w w:val="100"/>
                <w:position w:val="0"/>
                <w:sz w:val="20"/>
                <w:szCs w:val="20"/>
                <w:lang w:val="zh-CN" w:eastAsia="zh-CN" w:bidi="zh-CN"/>
              </w:rPr>
              <w:t>“信用</w:t>
            </w:r>
            <w:r>
              <w:rPr>
                <w:b w:val="0"/>
                <w:bCs w:val="0"/>
                <w:color w:val="000000"/>
                <w:spacing w:val="0"/>
                <w:w w:val="100"/>
                <w:position w:val="0"/>
                <w:sz w:val="20"/>
                <w:szCs w:val="20"/>
              </w:rPr>
              <w:t>中国”网站受惩黑名单；履行了与业务相关的社会责任</w:t>
            </w:r>
            <w:r>
              <w:rPr>
                <w:rFonts w:hint="eastAsia"/>
                <w:b w:val="0"/>
                <w:bCs w:val="0"/>
                <w:color w:val="000000"/>
                <w:spacing w:val="0"/>
                <w:w w:val="100"/>
                <w:position w:val="0"/>
                <w:sz w:val="20"/>
                <w:szCs w:val="20"/>
                <w:lang w:eastAsia="zh-CN"/>
              </w:rPr>
              <w:t>；</w:t>
            </w:r>
            <w:r>
              <w:rPr>
                <w:b w:val="0"/>
                <w:bCs w:val="0"/>
                <w:color w:val="000000"/>
                <w:spacing w:val="0"/>
                <w:w w:val="100"/>
                <w:position w:val="0"/>
                <w:sz w:val="20"/>
                <w:szCs w:val="20"/>
              </w:rPr>
              <w:t>没有违反《农产品进口关税配额管理暂行办法》的行为。</w:t>
            </w:r>
          </w:p>
          <w:p>
            <w:pPr>
              <w:pStyle w:val="25"/>
              <w:keepNext w:val="0"/>
              <w:keepLines w:val="0"/>
              <w:widowControl w:val="0"/>
              <w:shd w:val="clear" w:color="auto" w:fill="auto"/>
              <w:bidi w:val="0"/>
              <w:spacing w:before="0" w:after="0" w:line="307" w:lineRule="exact"/>
              <w:ind w:left="0" w:right="0" w:firstLine="180"/>
              <w:jc w:val="both"/>
              <w:rPr>
                <w:b w:val="0"/>
                <w:bCs w:val="0"/>
                <w:sz w:val="20"/>
                <w:szCs w:val="20"/>
              </w:rPr>
            </w:pPr>
            <w:r>
              <w:rPr>
                <w:rFonts w:hint="eastAsia" w:ascii="Times New Roman" w:hAnsi="Times New Roman" w:cs="Times New Roman"/>
                <w:b w:val="0"/>
                <w:bCs w:val="0"/>
                <w:color w:val="000000"/>
                <w:spacing w:val="0"/>
                <w:w w:val="100"/>
                <w:position w:val="0"/>
                <w:sz w:val="20"/>
                <w:szCs w:val="20"/>
                <w:lang w:eastAsia="zh-CN"/>
              </w:rPr>
              <w:t>《</w:t>
            </w:r>
            <w:r>
              <w:rPr>
                <w:rFonts w:ascii="Times New Roman" w:hAnsi="Times New Roman" w:eastAsia="Times New Roman" w:cs="Times New Roman"/>
                <w:b w:val="0"/>
                <w:bCs w:val="0"/>
                <w:color w:val="000000"/>
                <w:spacing w:val="0"/>
                <w:w w:val="100"/>
                <w:position w:val="0"/>
                <w:sz w:val="20"/>
                <w:szCs w:val="20"/>
              </w:rPr>
              <w:t>2017</w:t>
            </w:r>
            <w:r>
              <w:rPr>
                <w:b w:val="0"/>
                <w:bCs w:val="0"/>
                <w:color w:val="000000"/>
                <w:spacing w:val="0"/>
                <w:w w:val="100"/>
                <w:position w:val="0"/>
                <w:sz w:val="20"/>
                <w:szCs w:val="20"/>
              </w:rPr>
              <w:t>年棉花进口关税配额申领条件和分</w:t>
            </w:r>
            <w:r>
              <w:rPr>
                <w:rFonts w:hint="eastAsia" w:ascii="Times New Roman" w:hAnsi="Times New Roman" w:cs="Times New Roman"/>
                <w:b w:val="0"/>
                <w:bCs w:val="0"/>
                <w:color w:val="000000"/>
                <w:spacing w:val="0"/>
                <w:w w:val="100"/>
                <w:position w:val="0"/>
                <w:sz w:val="20"/>
                <w:szCs w:val="20"/>
                <w:lang w:val="en-US" w:eastAsia="zh-CN" w:bidi="en-US"/>
              </w:rPr>
              <w:t>配</w:t>
            </w:r>
            <w:r>
              <w:rPr>
                <w:b w:val="0"/>
                <w:bCs w:val="0"/>
                <w:color w:val="000000"/>
                <w:spacing w:val="0"/>
                <w:w w:val="100"/>
                <w:position w:val="0"/>
                <w:sz w:val="20"/>
                <w:szCs w:val="20"/>
                <w:lang w:val="zh-CN" w:eastAsia="zh-CN" w:bidi="zh-CN"/>
              </w:rPr>
              <w:t>原则</w:t>
            </w:r>
            <w:r>
              <w:rPr>
                <w:rFonts w:hint="eastAsia" w:ascii="Times New Roman" w:hAnsi="Times New Roman" w:cs="Times New Roman"/>
                <w:b w:val="0"/>
                <w:bCs w:val="0"/>
                <w:color w:val="000000"/>
                <w:spacing w:val="0"/>
                <w:w w:val="100"/>
                <w:position w:val="0"/>
                <w:sz w:val="20"/>
                <w:szCs w:val="20"/>
                <w:lang w:eastAsia="zh-CN"/>
              </w:rPr>
              <w:t>》</w:t>
            </w:r>
          </w:p>
          <w:p>
            <w:pPr>
              <w:pStyle w:val="25"/>
              <w:keepNext w:val="0"/>
              <w:keepLines w:val="0"/>
              <w:widowControl w:val="0"/>
              <w:shd w:val="clear" w:color="auto" w:fill="auto"/>
              <w:bidi w:val="0"/>
              <w:spacing w:before="0" w:after="0" w:line="307" w:lineRule="exact"/>
              <w:ind w:right="0"/>
              <w:jc w:val="both"/>
              <w:rPr>
                <w:b w:val="0"/>
                <w:bCs w:val="0"/>
                <w:sz w:val="20"/>
                <w:szCs w:val="20"/>
              </w:rPr>
            </w:pPr>
            <w:r>
              <w:rPr>
                <w:b w:val="0"/>
                <w:bCs w:val="0"/>
                <w:color w:val="000000"/>
                <w:spacing w:val="0"/>
                <w:w w:val="100"/>
                <w:position w:val="0"/>
                <w:sz w:val="20"/>
                <w:szCs w:val="20"/>
              </w:rPr>
              <w:t>二、申领条件</w:t>
            </w:r>
          </w:p>
          <w:p>
            <w:pPr>
              <w:pStyle w:val="25"/>
              <w:keepNext w:val="0"/>
              <w:keepLines w:val="0"/>
              <w:widowControl w:val="0"/>
              <w:shd w:val="clear" w:color="auto" w:fill="auto"/>
              <w:bidi w:val="0"/>
              <w:spacing w:before="0" w:after="0" w:line="307" w:lineRule="exact"/>
              <w:ind w:right="0"/>
              <w:jc w:val="both"/>
              <w:rPr>
                <w:sz w:val="20"/>
                <w:szCs w:val="20"/>
              </w:rPr>
            </w:pPr>
            <w:r>
              <w:rPr>
                <w:rFonts w:ascii="Times New Roman" w:hAnsi="Times New Roman" w:eastAsia="Times New Roman" w:cs="Times New Roman"/>
                <w:b w:val="0"/>
                <w:bCs w:val="0"/>
                <w:color w:val="000000"/>
                <w:spacing w:val="0"/>
                <w:w w:val="100"/>
                <w:position w:val="0"/>
                <w:sz w:val="20"/>
                <w:szCs w:val="20"/>
              </w:rPr>
              <w:t>2017</w:t>
            </w:r>
            <w:r>
              <w:rPr>
                <w:b w:val="0"/>
                <w:bCs w:val="0"/>
                <w:color w:val="000000"/>
                <w:spacing w:val="0"/>
                <w:w w:val="100"/>
                <w:position w:val="0"/>
                <w:sz w:val="20"/>
                <w:szCs w:val="20"/>
              </w:rPr>
              <w:t>年棉花进口关税配额</w:t>
            </w:r>
            <w:r>
              <w:rPr>
                <w:rFonts w:hint="eastAsia"/>
                <w:b w:val="0"/>
                <w:bCs w:val="0"/>
                <w:color w:val="000000"/>
                <w:spacing w:val="0"/>
                <w:w w:val="100"/>
                <w:position w:val="0"/>
                <w:sz w:val="20"/>
                <w:szCs w:val="20"/>
                <w:lang w:eastAsia="zh-CN"/>
              </w:rPr>
              <w:t>申请</w:t>
            </w:r>
            <w:r>
              <w:rPr>
                <w:b w:val="0"/>
                <w:bCs w:val="0"/>
                <w:color w:val="000000"/>
                <w:spacing w:val="0"/>
                <w:w w:val="100"/>
                <w:position w:val="0"/>
                <w:sz w:val="20"/>
                <w:szCs w:val="20"/>
              </w:rPr>
              <w:t>者基本条件为：</w:t>
            </w:r>
            <w:r>
              <w:rPr>
                <w:rFonts w:ascii="Times New Roman" w:hAnsi="Times New Roman" w:eastAsia="Times New Roman" w:cs="Times New Roman"/>
                <w:b w:val="0"/>
                <w:bCs w:val="0"/>
                <w:color w:val="000000"/>
                <w:spacing w:val="0"/>
                <w:w w:val="100"/>
                <w:position w:val="0"/>
                <w:sz w:val="20"/>
                <w:szCs w:val="20"/>
              </w:rPr>
              <w:t>2016</w:t>
            </w:r>
            <w:r>
              <w:rPr>
                <w:b w:val="0"/>
                <w:bCs w:val="0"/>
                <w:color w:val="000000"/>
                <w:spacing w:val="0"/>
                <w:w w:val="100"/>
                <w:position w:val="0"/>
                <w:sz w:val="20"/>
                <w:szCs w:val="20"/>
              </w:rPr>
              <w:t>年</w:t>
            </w:r>
            <w:r>
              <w:rPr>
                <w:rFonts w:ascii="Times New Roman" w:hAnsi="Times New Roman" w:eastAsia="Times New Roman" w:cs="Times New Roman"/>
                <w:b w:val="0"/>
                <w:bCs w:val="0"/>
                <w:color w:val="000000"/>
                <w:spacing w:val="0"/>
                <w:w w:val="100"/>
                <w:position w:val="0"/>
                <w:sz w:val="20"/>
                <w:szCs w:val="20"/>
              </w:rPr>
              <w:t>10</w:t>
            </w:r>
            <w:r>
              <w:rPr>
                <w:b w:val="0"/>
                <w:bCs w:val="0"/>
                <w:color w:val="000000"/>
                <w:spacing w:val="0"/>
                <w:w w:val="100"/>
                <w:position w:val="0"/>
                <w:sz w:val="20"/>
                <w:szCs w:val="20"/>
              </w:rPr>
              <w:t>月</w:t>
            </w:r>
            <w:r>
              <w:rPr>
                <w:rFonts w:ascii="Times New Roman" w:hAnsi="Times New Roman" w:eastAsia="Times New Roman" w:cs="Times New Roman"/>
                <w:b w:val="0"/>
                <w:bCs w:val="0"/>
                <w:color w:val="000000"/>
                <w:spacing w:val="0"/>
                <w:w w:val="100"/>
                <w:position w:val="0"/>
                <w:sz w:val="20"/>
                <w:szCs w:val="20"/>
              </w:rPr>
              <w:t>1</w:t>
            </w:r>
            <w:r>
              <w:rPr>
                <w:b w:val="0"/>
                <w:bCs w:val="0"/>
                <w:color w:val="000000"/>
                <w:spacing w:val="0"/>
                <w:w w:val="100"/>
                <w:position w:val="0"/>
                <w:sz w:val="20"/>
                <w:szCs w:val="20"/>
              </w:rPr>
              <w:t>日前在工商管理部门登记注册；具有良好的财</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商务部、国家发展改革委</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34"/>
        <w:gridCol w:w="10637"/>
        <w:gridCol w:w="1738"/>
      </w:tblGrid>
      <w:tr>
        <w:tblPrEx>
          <w:tblCellMar>
            <w:top w:w="0" w:type="dxa"/>
            <w:left w:w="10" w:type="dxa"/>
            <w:bottom w:w="0" w:type="dxa"/>
            <w:right w:w="10" w:type="dxa"/>
          </w:tblCellMar>
        </w:tblPrEx>
        <w:trPr>
          <w:trHeight w:val="547"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2796" w:hRule="exact"/>
          <w:jc w:val="center"/>
        </w:trPr>
        <w:tc>
          <w:tcPr>
            <w:tcBorders>
              <w:top w:val="single" w:color="auto" w:sz="4" w:space="0"/>
              <w:left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tcBorders>
            <w:shd w:val="clear" w:color="auto" w:fill="FFFFFF"/>
            <w:vAlign w:val="bottom"/>
          </w:tcPr>
          <w:p>
            <w:pPr>
              <w:pStyle w:val="25"/>
              <w:keepNext w:val="0"/>
              <w:keepLines w:val="0"/>
              <w:widowControl w:val="0"/>
              <w:shd w:val="clear" w:color="auto" w:fill="auto"/>
              <w:bidi w:val="0"/>
              <w:spacing w:before="0" w:after="0" w:line="312" w:lineRule="exact"/>
              <w:ind w:left="0" w:right="0" w:firstLine="0"/>
              <w:jc w:val="both"/>
              <w:rPr>
                <w:sz w:val="20"/>
                <w:szCs w:val="20"/>
              </w:rPr>
            </w:pPr>
            <w:r>
              <w:rPr>
                <w:color w:val="000000"/>
                <w:spacing w:val="0"/>
                <w:w w:val="100"/>
                <w:position w:val="0"/>
                <w:sz w:val="20"/>
                <w:szCs w:val="20"/>
              </w:rPr>
              <w:t>务状况、纳税记录和诚信情况；</w:t>
            </w:r>
            <w:r>
              <w:rPr>
                <w:rFonts w:ascii="Times New Roman" w:hAnsi="Times New Roman" w:eastAsia="Times New Roman" w:cs="Times New Roman"/>
                <w:b w:val="0"/>
                <w:bCs w:val="0"/>
                <w:color w:val="000000"/>
                <w:spacing w:val="0"/>
                <w:w w:val="100"/>
                <w:position w:val="0"/>
                <w:sz w:val="20"/>
                <w:szCs w:val="20"/>
              </w:rPr>
              <w:t>2015</w:t>
            </w:r>
            <w:r>
              <w:rPr>
                <w:color w:val="000000"/>
                <w:spacing w:val="0"/>
                <w:w w:val="100"/>
                <w:position w:val="0"/>
                <w:sz w:val="20"/>
                <w:szCs w:val="20"/>
              </w:rPr>
              <w:t>年以来在海关、工商、税务、外汇、检验检疫、粮食流通、环保等方面无违规记录</w:t>
            </w:r>
            <w:r>
              <w:rPr>
                <w:rFonts w:hint="eastAsia"/>
                <w:color w:val="000000"/>
                <w:spacing w:val="0"/>
                <w:w w:val="100"/>
                <w:position w:val="0"/>
                <w:sz w:val="20"/>
                <w:szCs w:val="20"/>
                <w:lang w:eastAsia="zh-CN"/>
              </w:rPr>
              <w:t>；</w:t>
            </w:r>
            <w:r>
              <w:rPr>
                <w:color w:val="000000"/>
                <w:spacing w:val="0"/>
                <w:w w:val="100"/>
                <w:position w:val="0"/>
                <w:sz w:val="20"/>
                <w:szCs w:val="20"/>
              </w:rPr>
              <w:t>未列入</w:t>
            </w:r>
            <w:r>
              <w:rPr>
                <w:color w:val="000000"/>
                <w:spacing w:val="0"/>
                <w:w w:val="100"/>
                <w:position w:val="0"/>
                <w:sz w:val="20"/>
                <w:szCs w:val="20"/>
                <w:lang w:val="zh-CN" w:eastAsia="zh-CN" w:bidi="zh-CN"/>
              </w:rPr>
              <w:t>“信用</w:t>
            </w:r>
            <w:r>
              <w:rPr>
                <w:color w:val="000000"/>
                <w:spacing w:val="0"/>
                <w:w w:val="100"/>
                <w:position w:val="0"/>
                <w:sz w:val="20"/>
                <w:szCs w:val="20"/>
              </w:rPr>
              <w:t>中国</w:t>
            </w:r>
            <w:r>
              <w:rPr>
                <w:rFonts w:hint="eastAsia"/>
                <w:color w:val="000000"/>
                <w:spacing w:val="0"/>
                <w:w w:val="100"/>
                <w:position w:val="0"/>
                <w:sz w:val="20"/>
                <w:szCs w:val="20"/>
                <w:lang w:eastAsia="zh-CN"/>
              </w:rPr>
              <w:t>”</w:t>
            </w:r>
            <w:r>
              <w:rPr>
                <w:color w:val="000000"/>
                <w:spacing w:val="0"/>
                <w:w w:val="100"/>
                <w:position w:val="0"/>
                <w:sz w:val="20"/>
                <w:szCs w:val="20"/>
              </w:rPr>
              <w:t>网站受惩黑名单</w:t>
            </w:r>
            <w:r>
              <w:rPr>
                <w:rFonts w:hint="eastAsia"/>
                <w:color w:val="000000"/>
                <w:spacing w:val="0"/>
                <w:w w:val="100"/>
                <w:position w:val="0"/>
                <w:sz w:val="20"/>
                <w:szCs w:val="20"/>
                <w:lang w:eastAsia="zh-CN"/>
              </w:rPr>
              <w:t>；履</w:t>
            </w:r>
            <w:r>
              <w:rPr>
                <w:color w:val="000000"/>
                <w:spacing w:val="0"/>
                <w:w w:val="100"/>
                <w:position w:val="0"/>
                <w:sz w:val="20"/>
                <w:szCs w:val="20"/>
              </w:rPr>
              <w:t>行了与业务相关的社会责任</w:t>
            </w:r>
            <w:r>
              <w:rPr>
                <w:rFonts w:hint="eastAsia"/>
                <w:color w:val="000000"/>
                <w:spacing w:val="0"/>
                <w:w w:val="100"/>
                <w:position w:val="0"/>
                <w:sz w:val="20"/>
                <w:szCs w:val="20"/>
                <w:lang w:eastAsia="zh-CN"/>
              </w:rPr>
              <w:t>；</w:t>
            </w:r>
            <w:r>
              <w:rPr>
                <w:color w:val="000000"/>
                <w:spacing w:val="0"/>
                <w:w w:val="100"/>
                <w:position w:val="0"/>
                <w:sz w:val="20"/>
                <w:szCs w:val="20"/>
              </w:rPr>
              <w:t>没有违反《农产品进口关税配额管理暂行办法》的行为。</w:t>
            </w:r>
          </w:p>
          <w:p>
            <w:pPr>
              <w:pStyle w:val="25"/>
              <w:keepNext w:val="0"/>
              <w:keepLines w:val="0"/>
              <w:widowControl w:val="0"/>
              <w:shd w:val="clear" w:color="auto" w:fill="auto"/>
              <w:bidi w:val="0"/>
              <w:spacing w:before="0" w:after="0" w:line="312" w:lineRule="exact"/>
              <w:ind w:left="0" w:right="0" w:firstLine="180"/>
              <w:jc w:val="left"/>
              <w:rPr>
                <w:b w:val="0"/>
                <w:bCs w:val="0"/>
                <w:sz w:val="20"/>
                <w:szCs w:val="20"/>
              </w:rPr>
            </w:pPr>
            <w:r>
              <w:rPr>
                <w:rFonts w:hint="eastAsia" w:ascii="Times New Roman" w:hAnsi="Times New Roman" w:cs="Times New Roman"/>
                <w:b w:val="0"/>
                <w:bCs w:val="0"/>
                <w:color w:val="000000"/>
                <w:spacing w:val="0"/>
                <w:w w:val="100"/>
                <w:position w:val="0"/>
                <w:sz w:val="20"/>
                <w:szCs w:val="20"/>
                <w:lang w:eastAsia="zh-CN"/>
              </w:rPr>
              <w:t>《</w:t>
            </w:r>
            <w:r>
              <w:rPr>
                <w:rFonts w:ascii="Times New Roman" w:hAnsi="Times New Roman" w:eastAsia="Times New Roman" w:cs="Times New Roman"/>
                <w:b w:val="0"/>
                <w:bCs w:val="0"/>
                <w:color w:val="000000"/>
                <w:spacing w:val="0"/>
                <w:w w:val="100"/>
                <w:position w:val="0"/>
                <w:sz w:val="20"/>
                <w:szCs w:val="20"/>
              </w:rPr>
              <w:t>2017</w:t>
            </w:r>
            <w:r>
              <w:rPr>
                <w:b w:val="0"/>
                <w:bCs w:val="0"/>
                <w:color w:val="000000"/>
                <w:spacing w:val="0"/>
                <w:w w:val="100"/>
                <w:position w:val="0"/>
                <w:sz w:val="20"/>
                <w:szCs w:val="20"/>
              </w:rPr>
              <w:t>年食糖进口关税配额数</w:t>
            </w:r>
            <w:r>
              <w:rPr>
                <w:rFonts w:hint="eastAsia" w:ascii="Times New Roman" w:hAnsi="Times New Roman" w:cs="Times New Roman"/>
                <w:b w:val="0"/>
                <w:bCs w:val="0"/>
                <w:color w:val="000000"/>
                <w:spacing w:val="0"/>
                <w:w w:val="100"/>
                <w:position w:val="0"/>
                <w:sz w:val="20"/>
                <w:szCs w:val="20"/>
                <w:lang w:val="en-US" w:eastAsia="zh-CN" w:bidi="en-US"/>
              </w:rPr>
              <w:t>量</w:t>
            </w:r>
            <w:r>
              <w:rPr>
                <w:b w:val="0"/>
                <w:bCs w:val="0"/>
                <w:color w:val="000000"/>
                <w:spacing w:val="0"/>
                <w:w w:val="100"/>
                <w:position w:val="0"/>
                <w:sz w:val="20"/>
                <w:szCs w:val="20"/>
                <w:lang w:val="en-US" w:eastAsia="en-US" w:bidi="en-US"/>
              </w:rPr>
              <w:t>、</w:t>
            </w:r>
            <w:r>
              <w:rPr>
                <w:b w:val="0"/>
                <w:bCs w:val="0"/>
                <w:color w:val="000000"/>
                <w:spacing w:val="0"/>
                <w:w w:val="100"/>
                <w:position w:val="0"/>
                <w:sz w:val="20"/>
                <w:szCs w:val="20"/>
              </w:rPr>
              <w:t>申请条件和分</w:t>
            </w:r>
            <w:r>
              <w:rPr>
                <w:rFonts w:hint="eastAsia" w:ascii="Times New Roman" w:hAnsi="Times New Roman" w:cs="Times New Roman"/>
                <w:b w:val="0"/>
                <w:bCs w:val="0"/>
                <w:color w:val="000000"/>
                <w:spacing w:val="0"/>
                <w:w w:val="100"/>
                <w:position w:val="0"/>
                <w:sz w:val="20"/>
                <w:szCs w:val="20"/>
                <w:lang w:val="en-US" w:eastAsia="zh-CN" w:bidi="en-US"/>
              </w:rPr>
              <w:t>配</w:t>
            </w:r>
            <w:r>
              <w:rPr>
                <w:b w:val="0"/>
                <w:bCs w:val="0"/>
                <w:color w:val="000000"/>
                <w:spacing w:val="0"/>
                <w:w w:val="100"/>
                <w:position w:val="0"/>
                <w:sz w:val="20"/>
                <w:szCs w:val="20"/>
                <w:lang w:val="zh-CN" w:eastAsia="zh-CN" w:bidi="zh-CN"/>
              </w:rPr>
              <w:t>细则》</w:t>
            </w:r>
          </w:p>
          <w:p>
            <w:pPr>
              <w:pStyle w:val="25"/>
              <w:keepNext w:val="0"/>
              <w:keepLines w:val="0"/>
              <w:widowControl w:val="0"/>
              <w:shd w:val="clear" w:color="auto" w:fill="auto"/>
              <w:bidi w:val="0"/>
              <w:spacing w:before="0" w:after="0" w:line="312" w:lineRule="exact"/>
              <w:ind w:right="0"/>
              <w:jc w:val="both"/>
              <w:rPr>
                <w:b w:val="0"/>
                <w:bCs w:val="0"/>
                <w:sz w:val="20"/>
                <w:szCs w:val="20"/>
              </w:rPr>
            </w:pPr>
            <w:r>
              <w:rPr>
                <w:b w:val="0"/>
                <w:bCs w:val="0"/>
                <w:color w:val="000000"/>
                <w:spacing w:val="0"/>
                <w:w w:val="100"/>
                <w:position w:val="0"/>
                <w:sz w:val="20"/>
                <w:szCs w:val="20"/>
              </w:rPr>
              <w:t>申请者基本条件</w:t>
            </w:r>
          </w:p>
          <w:p>
            <w:pPr>
              <w:pStyle w:val="25"/>
              <w:keepNext w:val="0"/>
              <w:keepLines w:val="0"/>
              <w:widowControl w:val="0"/>
              <w:shd w:val="clear" w:color="auto" w:fill="auto"/>
              <w:bidi w:val="0"/>
              <w:spacing w:before="0" w:after="0" w:line="326" w:lineRule="exact"/>
              <w:ind w:right="0"/>
              <w:jc w:val="both"/>
              <w:rPr>
                <w:b w:val="0"/>
                <w:bCs w:val="0"/>
                <w:sz w:val="20"/>
                <w:szCs w:val="20"/>
              </w:rPr>
            </w:pPr>
            <w:r>
              <w:rPr>
                <w:b w:val="0"/>
                <w:bCs w:val="0"/>
                <w:color w:val="000000"/>
                <w:spacing w:val="0"/>
                <w:w w:val="100"/>
                <w:position w:val="0"/>
                <w:sz w:val="20"/>
                <w:szCs w:val="20"/>
              </w:rPr>
              <w:t>（二）</w:t>
            </w:r>
            <w:r>
              <w:rPr>
                <w:rFonts w:ascii="Times New Roman" w:hAnsi="Times New Roman" w:eastAsia="Times New Roman" w:cs="Times New Roman"/>
                <w:b w:val="0"/>
                <w:bCs w:val="0"/>
                <w:color w:val="000000"/>
                <w:spacing w:val="0"/>
                <w:w w:val="100"/>
                <w:position w:val="0"/>
                <w:sz w:val="20"/>
                <w:szCs w:val="20"/>
              </w:rPr>
              <w:t>2014</w:t>
            </w:r>
            <w:r>
              <w:rPr>
                <w:b w:val="0"/>
                <w:bCs w:val="0"/>
                <w:color w:val="000000"/>
                <w:spacing w:val="0"/>
                <w:w w:val="100"/>
                <w:position w:val="0"/>
                <w:sz w:val="20"/>
                <w:szCs w:val="20"/>
              </w:rPr>
              <w:t>年至</w:t>
            </w:r>
            <w:r>
              <w:rPr>
                <w:rFonts w:ascii="Times New Roman" w:hAnsi="Times New Roman" w:eastAsia="Times New Roman" w:cs="Times New Roman"/>
                <w:b w:val="0"/>
                <w:bCs w:val="0"/>
                <w:color w:val="000000"/>
                <w:spacing w:val="0"/>
                <w:w w:val="100"/>
                <w:position w:val="0"/>
                <w:sz w:val="20"/>
                <w:szCs w:val="20"/>
              </w:rPr>
              <w:t>2016</w:t>
            </w:r>
            <w:r>
              <w:rPr>
                <w:b w:val="0"/>
                <w:bCs w:val="0"/>
                <w:color w:val="000000"/>
                <w:spacing w:val="0"/>
                <w:w w:val="100"/>
                <w:position w:val="0"/>
                <w:sz w:val="20"/>
                <w:szCs w:val="20"/>
              </w:rPr>
              <w:t>年在商务、海关、外汇、工商、税务、质</w:t>
            </w:r>
            <w:r>
              <w:rPr>
                <w:rFonts w:hint="eastAsia"/>
                <w:b w:val="0"/>
                <w:bCs w:val="0"/>
                <w:color w:val="000000"/>
                <w:spacing w:val="0"/>
                <w:w w:val="100"/>
                <w:position w:val="0"/>
                <w:sz w:val="20"/>
                <w:szCs w:val="20"/>
                <w:lang w:eastAsia="zh-CN"/>
              </w:rPr>
              <w:t>检</w:t>
            </w:r>
            <w:r>
              <w:rPr>
                <w:b w:val="0"/>
                <w:bCs w:val="0"/>
                <w:color w:val="000000"/>
                <w:spacing w:val="0"/>
                <w:w w:val="100"/>
                <w:position w:val="0"/>
                <w:sz w:val="20"/>
                <w:szCs w:val="20"/>
              </w:rPr>
              <w:t>、食药监、社会保障、环保、行业</w:t>
            </w:r>
            <w:r>
              <w:rPr>
                <w:rFonts w:hint="eastAsia"/>
                <w:b w:val="0"/>
                <w:bCs w:val="0"/>
                <w:color w:val="000000"/>
                <w:spacing w:val="0"/>
                <w:w w:val="100"/>
                <w:position w:val="0"/>
                <w:sz w:val="20"/>
                <w:szCs w:val="20"/>
                <w:lang w:eastAsia="zh-CN"/>
              </w:rPr>
              <w:t>自</w:t>
            </w:r>
            <w:r>
              <w:rPr>
                <w:b w:val="0"/>
                <w:bCs w:val="0"/>
                <w:color w:val="000000"/>
                <w:spacing w:val="0"/>
                <w:w w:val="100"/>
                <w:position w:val="0"/>
                <w:sz w:val="20"/>
                <w:szCs w:val="20"/>
              </w:rPr>
              <w:t>律等方面无违法、违规、失信记录。</w:t>
            </w:r>
          </w:p>
          <w:p>
            <w:pPr>
              <w:pStyle w:val="25"/>
              <w:keepNext w:val="0"/>
              <w:keepLines w:val="0"/>
              <w:widowControl w:val="0"/>
              <w:shd w:val="clear" w:color="auto" w:fill="auto"/>
              <w:bidi w:val="0"/>
              <w:spacing w:before="0" w:after="0" w:line="307" w:lineRule="exact"/>
              <w:ind w:left="0" w:right="0" w:firstLine="200"/>
              <w:jc w:val="both"/>
              <w:rPr>
                <w:sz w:val="20"/>
                <w:szCs w:val="20"/>
              </w:rPr>
            </w:pPr>
            <w:r>
              <w:rPr>
                <w:color w:val="000000"/>
                <w:spacing w:val="0"/>
                <w:w w:val="100"/>
                <w:position w:val="0"/>
                <w:sz w:val="20"/>
                <w:szCs w:val="20"/>
              </w:rPr>
              <w:t>《化肥进口关税配额管理</w:t>
            </w:r>
            <w:r>
              <w:rPr>
                <w:rFonts w:hint="eastAsia"/>
                <w:color w:val="000000"/>
                <w:spacing w:val="0"/>
                <w:w w:val="100"/>
                <w:position w:val="0"/>
                <w:sz w:val="20"/>
                <w:szCs w:val="20"/>
                <w:lang w:eastAsia="zh-CN"/>
              </w:rPr>
              <w:t>暂</w:t>
            </w:r>
            <w:r>
              <w:rPr>
                <w:color w:val="000000"/>
                <w:spacing w:val="0"/>
                <w:w w:val="100"/>
                <w:position w:val="0"/>
                <w:sz w:val="20"/>
                <w:szCs w:val="20"/>
              </w:rPr>
              <w:t>行办法》、《农产品进口关税配额管理暂行</w:t>
            </w:r>
            <w:r>
              <w:rPr>
                <w:color w:val="000000"/>
                <w:spacing w:val="0"/>
                <w:w w:val="100"/>
                <w:position w:val="0"/>
                <w:sz w:val="20"/>
                <w:szCs w:val="20"/>
                <w:lang w:val="zh-CN" w:eastAsia="zh-CN" w:bidi="zh-CN"/>
              </w:rPr>
              <w:t>办法</w:t>
            </w:r>
            <w:r>
              <w:rPr>
                <w:rFonts w:hint="eastAsia"/>
                <w:color w:val="000000"/>
                <w:spacing w:val="0"/>
                <w:w w:val="100"/>
                <w:position w:val="0"/>
                <w:sz w:val="20"/>
                <w:szCs w:val="20"/>
                <w:lang w:val="zh-CN" w:eastAsia="zh-CN" w:bidi="zh-CN"/>
              </w:rPr>
              <w:t>》</w:t>
            </w:r>
            <w:r>
              <w:rPr>
                <w:color w:val="000000"/>
                <w:spacing w:val="0"/>
                <w:w w:val="100"/>
                <w:position w:val="0"/>
                <w:sz w:val="20"/>
                <w:szCs w:val="20"/>
              </w:rPr>
              <w:t>以及农产品、化肥进口关税配额分配、再分配公告，对于存在不良信用记录、诚信状况较差的企业，在关税配额管理中予以</w:t>
            </w:r>
            <w:r>
              <w:rPr>
                <w:color w:val="000000"/>
                <w:spacing w:val="0"/>
                <w:w w:val="100"/>
                <w:position w:val="0"/>
                <w:sz w:val="20"/>
                <w:szCs w:val="20"/>
                <w:lang w:val="zh-CN" w:eastAsia="zh-CN" w:bidi="zh-CN"/>
              </w:rPr>
              <w:t>限制</w:t>
            </w:r>
            <w:r>
              <w:rPr>
                <w:rFonts w:hint="eastAsia"/>
                <w:color w:val="000000"/>
                <w:spacing w:val="0"/>
                <w:w w:val="100"/>
                <w:position w:val="0"/>
                <w:sz w:val="20"/>
                <w:szCs w:val="20"/>
                <w:lang w:val="zh-CN" w:eastAsia="zh-CN" w:bidi="zh-CN"/>
              </w:rPr>
              <w:t>。</w:t>
            </w:r>
          </w:p>
        </w:tc>
        <w:tc>
          <w:tcPr>
            <w:tcBorders>
              <w:top w:val="single" w:color="auto" w:sz="4" w:space="0"/>
              <w:left w:val="single" w:color="auto" w:sz="4" w:space="0"/>
              <w:right w:val="single" w:color="auto" w:sz="4" w:space="0"/>
            </w:tcBorders>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4723" w:hRule="exact"/>
          <w:jc w:val="center"/>
        </w:trPr>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200"/>
              <w:jc w:val="both"/>
              <w:rPr>
                <w:sz w:val="20"/>
                <w:szCs w:val="20"/>
              </w:rPr>
            </w:pPr>
            <w:r>
              <w:rPr>
                <w:color w:val="000000"/>
                <w:spacing w:val="0"/>
                <w:w w:val="100"/>
                <w:position w:val="0"/>
                <w:sz w:val="20"/>
                <w:szCs w:val="20"/>
              </w:rPr>
              <w:t xml:space="preserve">（三十四）通过 </w:t>
            </w:r>
            <w:r>
              <w:rPr>
                <w:color w:val="000000"/>
                <w:spacing w:val="0"/>
                <w:w w:val="100"/>
                <w:position w:val="0"/>
                <w:sz w:val="20"/>
                <w:szCs w:val="20"/>
                <w:lang w:val="zh-CN" w:eastAsia="zh-CN" w:bidi="zh-CN"/>
              </w:rPr>
              <w:t>“信用</w:t>
            </w:r>
            <w:r>
              <w:rPr>
                <w:color w:val="000000"/>
                <w:spacing w:val="0"/>
                <w:w w:val="100"/>
                <w:position w:val="0"/>
                <w:sz w:val="20"/>
                <w:szCs w:val="20"/>
              </w:rPr>
              <w:t>中国</w:t>
            </w:r>
            <w:r>
              <w:rPr>
                <w:rFonts w:hint="eastAsia"/>
                <w:color w:val="000000"/>
                <w:spacing w:val="0"/>
                <w:w w:val="100"/>
                <w:position w:val="0"/>
                <w:sz w:val="20"/>
                <w:szCs w:val="20"/>
                <w:lang w:eastAsia="zh-CN"/>
              </w:rPr>
              <w:t>”</w:t>
            </w:r>
            <w:r>
              <w:rPr>
                <w:color w:val="000000"/>
                <w:spacing w:val="0"/>
                <w:w w:val="100"/>
                <w:position w:val="0"/>
                <w:sz w:val="20"/>
                <w:szCs w:val="20"/>
              </w:rPr>
              <w:t>网站、中国政府采购网、国家企业信用信息公示系统及其他主要新闻网站向社会公布</w:t>
            </w:r>
          </w:p>
        </w:tc>
        <w:tc>
          <w:tcPr>
            <w:tcBorders>
              <w:top w:val="single" w:color="auto" w:sz="4" w:space="0"/>
              <w:left w:val="single" w:color="auto" w:sz="4" w:space="0"/>
              <w:bottom w:val="single" w:color="auto" w:sz="4" w:space="0"/>
            </w:tcBorders>
            <w:shd w:val="clear" w:color="auto" w:fill="FFFFFF"/>
            <w:vAlign w:val="top"/>
          </w:tcPr>
          <w:p>
            <w:pPr>
              <w:pStyle w:val="25"/>
              <w:keepNext w:val="0"/>
              <w:keepLines w:val="0"/>
              <w:widowControl w:val="0"/>
              <w:shd w:val="clear" w:color="auto" w:fill="auto"/>
              <w:bidi w:val="0"/>
              <w:spacing w:before="0" w:after="0" w:line="310" w:lineRule="exact"/>
              <w:ind w:left="0" w:right="0" w:firstLine="200"/>
              <w:jc w:val="both"/>
              <w:rPr>
                <w:rFonts w:hint="eastAsia" w:eastAsia="宋体"/>
                <w:sz w:val="20"/>
                <w:szCs w:val="20"/>
                <w:lang w:eastAsia="zh-CN"/>
              </w:rPr>
            </w:pPr>
            <w:r>
              <w:rPr>
                <w:color w:val="000000"/>
                <w:spacing w:val="0"/>
                <w:w w:val="100"/>
                <w:position w:val="0"/>
                <w:sz w:val="20"/>
                <w:szCs w:val="20"/>
              </w:rPr>
              <w:t>《国务院办公厅关于运用大数据加强对市场主体服务和监管的若干意见</w:t>
            </w:r>
            <w:r>
              <w:rPr>
                <w:rFonts w:hint="eastAsia" w:ascii="Times New Roman" w:hAnsi="Times New Roman" w:cs="Times New Roman"/>
                <w:b w:val="0"/>
                <w:bCs w:val="0"/>
                <w:color w:val="000000"/>
                <w:spacing w:val="0"/>
                <w:w w:val="100"/>
                <w:position w:val="0"/>
                <w:sz w:val="20"/>
                <w:szCs w:val="20"/>
                <w:lang w:val="en-US" w:eastAsia="zh-CN" w:bidi="en-US"/>
              </w:rPr>
              <w:t>》</w:t>
            </w:r>
          </w:p>
          <w:p>
            <w:pPr>
              <w:pStyle w:val="25"/>
              <w:keepNext w:val="0"/>
              <w:keepLines w:val="0"/>
              <w:widowControl w:val="0"/>
              <w:shd w:val="clear" w:color="auto" w:fill="auto"/>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（十九）大力推进市场主体信息</w:t>
            </w:r>
            <w:r>
              <w:rPr>
                <w:color w:val="000000"/>
                <w:spacing w:val="0"/>
                <w:w w:val="100"/>
                <w:position w:val="0"/>
                <w:sz w:val="20"/>
                <w:szCs w:val="20"/>
                <w:lang w:val="zh-CN" w:eastAsia="zh-CN" w:bidi="zh-CN"/>
              </w:rPr>
              <w:t>公示</w:t>
            </w:r>
            <w:r>
              <w:rPr>
                <w:rFonts w:hint="eastAsia"/>
                <w:color w:val="000000"/>
                <w:spacing w:val="0"/>
                <w:w w:val="100"/>
                <w:position w:val="0"/>
                <w:sz w:val="20"/>
                <w:szCs w:val="20"/>
                <w:lang w:val="zh-CN" w:eastAsia="zh-CN" w:bidi="zh-CN"/>
              </w:rPr>
              <w:t>。</w:t>
            </w:r>
            <w:r>
              <w:rPr>
                <w:color w:val="000000"/>
                <w:spacing w:val="0"/>
                <w:w w:val="100"/>
                <w:position w:val="0"/>
                <w:sz w:val="20"/>
                <w:szCs w:val="20"/>
              </w:rPr>
              <w:t>严格执行《企业信息公示暂行条例》</w:t>
            </w:r>
            <w:r>
              <w:rPr>
                <w:rFonts w:hint="eastAsia"/>
                <w:color w:val="000000"/>
                <w:spacing w:val="0"/>
                <w:w w:val="100"/>
                <w:position w:val="0"/>
                <w:sz w:val="20"/>
                <w:szCs w:val="20"/>
                <w:lang w:val="en-US" w:eastAsia="zh-CN" w:bidi="en-US"/>
              </w:rPr>
              <w:t>。</w:t>
            </w:r>
            <w:r>
              <w:rPr>
                <w:color w:val="000000"/>
                <w:spacing w:val="0"/>
                <w:w w:val="100"/>
                <w:position w:val="0"/>
                <w:sz w:val="20"/>
                <w:szCs w:val="20"/>
              </w:rPr>
              <w:t>加快实施经营异常名录制度和严重违法失信企业名单制度</w:t>
            </w:r>
            <w:r>
              <w:rPr>
                <w:rFonts w:hint="eastAsia"/>
                <w:color w:val="000000"/>
                <w:spacing w:val="0"/>
                <w:w w:val="100"/>
                <w:position w:val="0"/>
                <w:sz w:val="20"/>
                <w:szCs w:val="20"/>
                <w:lang w:eastAsia="zh-CN"/>
              </w:rPr>
              <w:t>。</w:t>
            </w:r>
            <w:r>
              <w:rPr>
                <w:color w:val="000000"/>
                <w:spacing w:val="0"/>
                <w:w w:val="100"/>
                <w:position w:val="0"/>
                <w:sz w:val="20"/>
                <w:szCs w:val="20"/>
              </w:rPr>
              <w:t>建设国家企业信用信息公示系统，依法对企业注册登记、行政许可、行政处罚等基本信用</w:t>
            </w:r>
            <w:r>
              <w:rPr>
                <w:rFonts w:hint="eastAsia"/>
                <w:color w:val="000000"/>
                <w:spacing w:val="0"/>
                <w:w w:val="100"/>
                <w:position w:val="0"/>
                <w:sz w:val="20"/>
                <w:szCs w:val="20"/>
                <w:lang w:eastAsia="zh-CN"/>
              </w:rPr>
              <w:t>信</w:t>
            </w:r>
            <w:r>
              <w:rPr>
                <w:color w:val="000000"/>
                <w:spacing w:val="0"/>
                <w:w w:val="100"/>
                <w:position w:val="0"/>
                <w:sz w:val="20"/>
                <w:szCs w:val="20"/>
              </w:rPr>
              <w:t>息以及企业年度报吿、经营异常名录和严重违法失信企业名单进行公示，提高</w:t>
            </w:r>
            <w:r>
              <w:rPr>
                <w:rFonts w:hint="eastAsia"/>
                <w:color w:val="000000"/>
                <w:spacing w:val="0"/>
                <w:w w:val="100"/>
                <w:position w:val="0"/>
                <w:sz w:val="20"/>
                <w:szCs w:val="20"/>
                <w:lang w:eastAsia="zh-CN"/>
              </w:rPr>
              <w:t>市</w:t>
            </w:r>
            <w:r>
              <w:rPr>
                <w:color w:val="000000"/>
                <w:spacing w:val="0"/>
                <w:w w:val="100"/>
                <w:position w:val="0"/>
                <w:sz w:val="20"/>
                <w:szCs w:val="20"/>
              </w:rPr>
              <w:t>场透明度，并与国家统一的信用信息共享交换平台实现有机对接和信息共享</w:t>
            </w:r>
            <w:r>
              <w:rPr>
                <w:rFonts w:hint="eastAsia"/>
                <w:color w:val="000000"/>
                <w:spacing w:val="0"/>
                <w:w w:val="100"/>
                <w:position w:val="0"/>
                <w:sz w:val="20"/>
                <w:szCs w:val="20"/>
                <w:lang w:eastAsia="zh-CN"/>
              </w:rPr>
              <w:t>。</w:t>
            </w:r>
            <w:r>
              <w:rPr>
                <w:color w:val="000000"/>
                <w:spacing w:val="0"/>
                <w:w w:val="100"/>
                <w:position w:val="0"/>
                <w:sz w:val="20"/>
                <w:szCs w:val="20"/>
              </w:rPr>
              <w:t>支持探索开展社会化的信用信息公示服务</w:t>
            </w:r>
            <w:r>
              <w:rPr>
                <w:rFonts w:hint="eastAsia"/>
                <w:color w:val="000000"/>
                <w:spacing w:val="0"/>
                <w:w w:val="100"/>
                <w:position w:val="0"/>
                <w:sz w:val="20"/>
                <w:szCs w:val="20"/>
                <w:lang w:val="zh-CN" w:eastAsia="zh-CN" w:bidi="zh-CN"/>
              </w:rPr>
              <w:t>。</w:t>
            </w:r>
            <w:r>
              <w:rPr>
                <w:color w:val="000000"/>
                <w:spacing w:val="0"/>
                <w:w w:val="100"/>
                <w:position w:val="0"/>
                <w:sz w:val="20"/>
                <w:szCs w:val="20"/>
                <w:lang w:val="zh-CN" w:eastAsia="zh-CN" w:bidi="zh-CN"/>
              </w:rPr>
              <w:t>建设</w:t>
            </w:r>
            <w:r>
              <w:rPr>
                <w:color w:val="000000"/>
                <w:spacing w:val="0"/>
                <w:w w:val="100"/>
                <w:position w:val="0"/>
                <w:sz w:val="20"/>
                <w:szCs w:val="20"/>
              </w:rPr>
              <w:t>“信用中国”网站，归集整合各地区、各部门</w:t>
            </w:r>
            <w:r>
              <w:rPr>
                <w:rFonts w:hint="eastAsia"/>
                <w:color w:val="000000"/>
                <w:spacing w:val="0"/>
                <w:w w:val="100"/>
                <w:position w:val="0"/>
                <w:sz w:val="20"/>
                <w:szCs w:val="20"/>
                <w:lang w:eastAsia="zh-CN"/>
              </w:rPr>
              <w:t>掌</w:t>
            </w:r>
            <w:r>
              <w:rPr>
                <w:color w:val="000000"/>
                <w:spacing w:val="0"/>
                <w:w w:val="100"/>
                <w:position w:val="0"/>
                <w:sz w:val="20"/>
                <w:szCs w:val="20"/>
              </w:rPr>
              <w:t>握的应向社会公开的信用信息，实现信用信息一站式査询</w:t>
            </w:r>
            <w:r>
              <w:rPr>
                <w:rFonts w:hint="eastAsia"/>
                <w:color w:val="000000"/>
                <w:spacing w:val="0"/>
                <w:w w:val="100"/>
                <w:position w:val="0"/>
                <w:sz w:val="20"/>
                <w:szCs w:val="20"/>
                <w:lang w:eastAsia="zh-CN"/>
              </w:rPr>
              <w:t>，</w:t>
            </w:r>
            <w:r>
              <w:rPr>
                <w:color w:val="000000"/>
                <w:spacing w:val="0"/>
                <w:w w:val="100"/>
                <w:position w:val="0"/>
                <w:sz w:val="20"/>
                <w:szCs w:val="20"/>
              </w:rPr>
              <w:t>方便社会了解市场主体信用状况</w:t>
            </w:r>
            <w:r>
              <w:rPr>
                <w:rFonts w:hint="eastAsia"/>
                <w:color w:val="000000"/>
                <w:spacing w:val="0"/>
                <w:w w:val="100"/>
                <w:position w:val="0"/>
                <w:sz w:val="20"/>
                <w:szCs w:val="20"/>
                <w:lang w:eastAsia="zh-CN"/>
              </w:rPr>
              <w:t>。</w:t>
            </w:r>
            <w:r>
              <w:rPr>
                <w:color w:val="000000"/>
                <w:spacing w:val="0"/>
                <w:w w:val="100"/>
                <w:position w:val="0"/>
                <w:sz w:val="20"/>
                <w:szCs w:val="20"/>
              </w:rPr>
              <w:t>各级政府及其部门网站要与</w:t>
            </w:r>
            <w:r>
              <w:rPr>
                <w:color w:val="000000"/>
                <w:spacing w:val="0"/>
                <w:w w:val="100"/>
                <w:position w:val="0"/>
                <w:sz w:val="20"/>
                <w:szCs w:val="20"/>
                <w:lang w:val="zh-CN" w:eastAsia="zh-CN" w:bidi="zh-CN"/>
              </w:rPr>
              <w:t>“信</w:t>
            </w:r>
            <w:r>
              <w:rPr>
                <w:color w:val="000000"/>
                <w:spacing w:val="0"/>
                <w:w w:val="100"/>
                <w:position w:val="0"/>
                <w:sz w:val="20"/>
                <w:szCs w:val="20"/>
              </w:rPr>
              <w:t>用中国</w:t>
            </w:r>
            <w:r>
              <w:rPr>
                <w:color w:val="000000"/>
                <w:spacing w:val="0"/>
                <w:w w:val="100"/>
                <w:position w:val="0"/>
                <w:sz w:val="20"/>
                <w:szCs w:val="20"/>
                <w:lang w:val="zh-CN" w:eastAsia="zh-CN" w:bidi="zh-CN"/>
              </w:rPr>
              <w:t>”网站</w:t>
            </w:r>
            <w:r>
              <w:rPr>
                <w:color w:val="000000"/>
                <w:spacing w:val="0"/>
                <w:w w:val="100"/>
                <w:position w:val="0"/>
                <w:sz w:val="20"/>
                <w:szCs w:val="20"/>
              </w:rPr>
              <w:t>连接，并将本单位政务公开信息和相关市场主体违法</w:t>
            </w:r>
            <w:r>
              <w:rPr>
                <w:rFonts w:hint="eastAsia" w:ascii="Times New Roman" w:hAnsi="Times New Roman" w:cs="Times New Roman"/>
                <w:b w:val="0"/>
                <w:bCs w:val="0"/>
                <w:color w:val="000000"/>
                <w:spacing w:val="0"/>
                <w:w w:val="100"/>
                <w:position w:val="0"/>
                <w:sz w:val="20"/>
                <w:szCs w:val="20"/>
                <w:lang w:val="en-US" w:eastAsia="zh-CN" w:bidi="en-US"/>
              </w:rPr>
              <w:t>违</w:t>
            </w:r>
            <w:r>
              <w:rPr>
                <w:color w:val="000000"/>
                <w:spacing w:val="0"/>
                <w:w w:val="100"/>
                <w:position w:val="0"/>
                <w:sz w:val="20"/>
                <w:szCs w:val="20"/>
              </w:rPr>
              <w:t>规信息在</w:t>
            </w:r>
            <w:r>
              <w:rPr>
                <w:color w:val="000000"/>
                <w:spacing w:val="0"/>
                <w:w w:val="100"/>
                <w:position w:val="0"/>
                <w:sz w:val="20"/>
                <w:szCs w:val="20"/>
                <w:lang w:val="zh-CN" w:eastAsia="zh-CN" w:bidi="zh-CN"/>
              </w:rPr>
              <w:t>“信用</w:t>
            </w:r>
            <w:r>
              <w:rPr>
                <w:color w:val="000000"/>
                <w:spacing w:val="0"/>
                <w:w w:val="100"/>
                <w:position w:val="0"/>
                <w:sz w:val="20"/>
                <w:szCs w:val="20"/>
              </w:rPr>
              <w:t>中国”网站公开</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left="0" w:right="0" w:firstLine="180"/>
              <w:jc w:val="both"/>
              <w:rPr>
                <w:sz w:val="20"/>
                <w:szCs w:val="20"/>
              </w:rPr>
            </w:pPr>
            <w:r>
              <w:rPr>
                <w:color w:val="000000"/>
                <w:spacing w:val="0"/>
                <w:w w:val="100"/>
                <w:position w:val="0"/>
                <w:sz w:val="20"/>
                <w:szCs w:val="20"/>
              </w:rPr>
              <w:t>《企业信息公示暂行</w:t>
            </w:r>
            <w:r>
              <w:rPr>
                <w:color w:val="000000"/>
                <w:spacing w:val="0"/>
                <w:w w:val="100"/>
                <w:position w:val="0"/>
                <w:sz w:val="20"/>
                <w:szCs w:val="20"/>
                <w:lang w:val="zh-CN" w:eastAsia="zh-CN" w:bidi="zh-CN"/>
              </w:rPr>
              <w:t>条例</w:t>
            </w:r>
            <w:r>
              <w:rPr>
                <w:rFonts w:hint="eastAsia"/>
                <w:color w:val="000000"/>
                <w:spacing w:val="0"/>
                <w:w w:val="100"/>
                <w:position w:val="0"/>
                <w:sz w:val="20"/>
                <w:szCs w:val="20"/>
                <w:lang w:val="zh-CN" w:eastAsia="zh-CN" w:bidi="zh-CN"/>
              </w:rPr>
              <w:t>》</w:t>
            </w:r>
          </w:p>
          <w:p>
            <w:pPr>
              <w:pStyle w:val="25"/>
              <w:keepNext w:val="0"/>
              <w:keepLines w:val="0"/>
              <w:widowControl w:val="0"/>
              <w:shd w:val="clear" w:color="auto" w:fill="auto"/>
              <w:bidi w:val="0"/>
              <w:spacing w:before="0" w:after="0" w:line="310" w:lineRule="exact"/>
              <w:ind w:right="0"/>
              <w:jc w:val="both"/>
              <w:rPr>
                <w:sz w:val="20"/>
                <w:szCs w:val="20"/>
              </w:rPr>
            </w:pPr>
            <w:r>
              <w:rPr>
                <w:color w:val="000000"/>
                <w:spacing w:val="0"/>
                <w:w w:val="100"/>
                <w:position w:val="0"/>
                <w:sz w:val="20"/>
                <w:szCs w:val="20"/>
              </w:rPr>
              <w:t>第七条 工商行政管理部门以外的其他政府部门（以下简称其他政府部门）应当公示其在履行职责过程中产生的下列企业信息：</w:t>
            </w:r>
          </w:p>
          <w:p>
            <w:pPr>
              <w:pStyle w:val="25"/>
              <w:keepNext w:val="0"/>
              <w:keepLines w:val="0"/>
              <w:widowControl w:val="0"/>
              <w:shd w:val="clear" w:color="auto" w:fill="auto"/>
              <w:bidi w:val="0"/>
              <w:spacing w:before="0" w:after="0" w:line="310" w:lineRule="exact"/>
              <w:ind w:right="0"/>
              <w:jc w:val="both"/>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行政许可准予、变更、延续</w:t>
            </w:r>
            <w:r>
              <w:rPr>
                <w:rFonts w:hint="eastAsia"/>
                <w:color w:val="000000"/>
                <w:spacing w:val="0"/>
                <w:w w:val="100"/>
                <w:position w:val="0"/>
                <w:sz w:val="20"/>
                <w:szCs w:val="20"/>
                <w:lang w:eastAsia="zh-CN"/>
              </w:rPr>
              <w:t>信</w:t>
            </w:r>
            <w:r>
              <w:rPr>
                <w:color w:val="000000"/>
                <w:spacing w:val="0"/>
                <w:w w:val="100"/>
                <w:position w:val="0"/>
                <w:sz w:val="20"/>
                <w:szCs w:val="20"/>
              </w:rPr>
              <w:t>息</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right="0"/>
              <w:jc w:val="both"/>
              <w:rPr>
                <w:sz w:val="20"/>
                <w:szCs w:val="20"/>
              </w:rPr>
            </w:pPr>
            <w:r>
              <w:rPr>
                <w:color w:val="000000"/>
                <w:spacing w:val="0"/>
                <w:w w:val="100"/>
                <w:position w:val="0"/>
                <w:sz w:val="20"/>
                <w:szCs w:val="20"/>
              </w:rPr>
              <w:t>（二）行政处罚信息；</w:t>
            </w:r>
          </w:p>
          <w:p>
            <w:pPr>
              <w:pStyle w:val="25"/>
              <w:keepNext w:val="0"/>
              <w:keepLines w:val="0"/>
              <w:widowControl w:val="0"/>
              <w:shd w:val="clear" w:color="auto" w:fill="auto"/>
              <w:bidi w:val="0"/>
              <w:spacing w:before="0" w:after="0" w:line="310" w:lineRule="exact"/>
              <w:ind w:right="0"/>
              <w:jc w:val="both"/>
              <w:rPr>
                <w:rFonts w:hint="eastAsia" w:eastAsia="宋体"/>
                <w:sz w:val="20"/>
                <w:szCs w:val="20"/>
                <w:lang w:eastAsia="zh-CN"/>
              </w:rPr>
            </w:pPr>
            <w:r>
              <w:rPr>
                <w:color w:val="000000"/>
                <w:spacing w:val="0"/>
                <w:w w:val="100"/>
                <w:position w:val="0"/>
                <w:sz w:val="20"/>
                <w:szCs w:val="20"/>
              </w:rPr>
              <w:t>（</w:t>
            </w:r>
            <w:r>
              <w:rPr>
                <w:rFonts w:hint="eastAsia"/>
                <w:color w:val="000000"/>
                <w:spacing w:val="0"/>
                <w:w w:val="100"/>
                <w:position w:val="0"/>
                <w:sz w:val="20"/>
                <w:szCs w:val="20"/>
                <w:lang w:eastAsia="zh-CN"/>
              </w:rPr>
              <w:t>三</w:t>
            </w:r>
            <w:r>
              <w:rPr>
                <w:color w:val="000000"/>
                <w:spacing w:val="0"/>
                <w:w w:val="100"/>
                <w:position w:val="0"/>
                <w:sz w:val="20"/>
                <w:szCs w:val="20"/>
              </w:rPr>
              <w:t>）其他依法应当公示的信息</w:t>
            </w:r>
            <w:r>
              <w:rPr>
                <w:rFonts w:hint="eastAsia"/>
                <w:color w:val="000000"/>
                <w:spacing w:val="0"/>
                <w:w w:val="100"/>
                <w:position w:val="0"/>
                <w:sz w:val="20"/>
                <w:szCs w:val="20"/>
                <w:lang w:eastAsia="zh-CN"/>
              </w:rPr>
              <w:t>。</w:t>
            </w:r>
          </w:p>
          <w:p>
            <w:pPr>
              <w:pStyle w:val="25"/>
              <w:keepNext w:val="0"/>
              <w:keepLines w:val="0"/>
              <w:widowControl w:val="0"/>
              <w:shd w:val="clear" w:color="auto" w:fill="auto"/>
              <w:bidi w:val="0"/>
              <w:spacing w:before="0" w:after="0" w:line="310" w:lineRule="exact"/>
              <w:ind w:right="0"/>
              <w:jc w:val="both"/>
              <w:rPr>
                <w:sz w:val="20"/>
                <w:szCs w:val="20"/>
              </w:rPr>
            </w:pPr>
            <w:r>
              <w:rPr>
                <w:color w:val="000000"/>
                <w:spacing w:val="0"/>
                <w:w w:val="100"/>
                <w:position w:val="0"/>
                <w:sz w:val="20"/>
                <w:szCs w:val="20"/>
              </w:rPr>
              <w:t>其他政府部门可以通过企业信用信息公示系统，也可以通过其他系统公示前款规定的企业信息</w:t>
            </w:r>
            <w:r>
              <w:rPr>
                <w:rFonts w:hint="eastAsia"/>
                <w:color w:val="000000"/>
                <w:spacing w:val="0"/>
                <w:w w:val="100"/>
                <w:position w:val="0"/>
                <w:sz w:val="20"/>
                <w:szCs w:val="20"/>
                <w:lang w:eastAsia="zh-CN"/>
              </w:rPr>
              <w:t>。</w:t>
            </w:r>
            <w:r>
              <w:rPr>
                <w:color w:val="000000"/>
                <w:spacing w:val="0"/>
                <w:w w:val="100"/>
                <w:position w:val="0"/>
                <w:sz w:val="20"/>
                <w:szCs w:val="20"/>
              </w:rPr>
              <w:t>工商行政管理</w:t>
            </w:r>
          </w:p>
        </w:tc>
        <w:tc>
          <w:tcPr>
            <w:tcBorders>
              <w:top w:val="single" w:color="auto" w:sz="4" w:space="0"/>
              <w:left w:val="single" w:color="auto" w:sz="4" w:space="0"/>
              <w:bottom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307" w:lineRule="exact"/>
              <w:ind w:left="0" w:right="0" w:firstLine="0"/>
              <w:jc w:val="left"/>
              <w:rPr>
                <w:sz w:val="20"/>
                <w:szCs w:val="20"/>
              </w:rPr>
            </w:pPr>
            <w:r>
              <w:rPr>
                <w:color w:val="000000"/>
                <w:spacing w:val="0"/>
                <w:w w:val="100"/>
                <w:position w:val="0"/>
                <w:sz w:val="20"/>
                <w:szCs w:val="20"/>
              </w:rPr>
              <w:t>国家发展改革委、财政部、市场监管总局、中央网信办</w:t>
            </w:r>
          </w:p>
        </w:tc>
      </w:tr>
    </w:tbl>
    <w:p>
      <w:pPr>
        <w:spacing w:line="1" w:lineRule="exact"/>
        <w:rPr>
          <w:sz w:val="2"/>
          <w:szCs w:val="2"/>
        </w:rPr>
      </w:pPr>
      <w:r>
        <w:br w:type="page"/>
      </w:r>
    </w:p>
    <w:tbl>
      <w:tblPr>
        <w:tblStyle w:val="4"/>
        <w:tblW w:w="0" w:type="auto"/>
        <w:jc w:val="center"/>
        <w:tblLayout w:type="fixed"/>
        <w:tblCellMar>
          <w:top w:w="0" w:type="dxa"/>
          <w:left w:w="10" w:type="dxa"/>
          <w:bottom w:w="0" w:type="dxa"/>
          <w:right w:w="10" w:type="dxa"/>
        </w:tblCellMar>
      </w:tblPr>
      <w:tblGrid>
        <w:gridCol w:w="1824"/>
        <w:gridCol w:w="10666"/>
        <w:gridCol w:w="1728"/>
      </w:tblGrid>
      <w:tr>
        <w:tblPrEx>
          <w:tblCellMar>
            <w:top w:w="0" w:type="dxa"/>
            <w:left w:w="10" w:type="dxa"/>
            <w:bottom w:w="0" w:type="dxa"/>
            <w:right w:w="10" w:type="dxa"/>
          </w:tblCellMar>
        </w:tblPrEx>
        <w:trPr>
          <w:trHeight w:val="528" w:hRule="exact"/>
          <w:jc w:val="center"/>
        </w:trPr>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惩戒措施</w:t>
            </w:r>
          </w:p>
        </w:tc>
        <w:tc>
          <w:tcPr>
            <w:tcBorders>
              <w:top w:val="single" w:color="auto" w:sz="4" w:space="0"/>
              <w:lef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法律及政策依据</w:t>
            </w:r>
          </w:p>
        </w:tc>
        <w:tc>
          <w:tcPr>
            <w:tcBorders>
              <w:top w:val="single" w:color="auto" w:sz="4" w:space="0"/>
              <w:left w:val="single" w:color="auto" w:sz="4" w:space="0"/>
              <w:right w:val="single" w:color="auto" w:sz="4" w:space="0"/>
            </w:tcBorders>
            <w:shd w:val="clear" w:color="auto" w:fill="FFFFFF"/>
            <w:vAlign w:val="center"/>
          </w:tcPr>
          <w:p>
            <w:pPr>
              <w:pStyle w:val="25"/>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实施单位</w:t>
            </w:r>
          </w:p>
        </w:tc>
      </w:tr>
      <w:tr>
        <w:tblPrEx>
          <w:tblCellMar>
            <w:top w:w="0" w:type="dxa"/>
            <w:left w:w="10" w:type="dxa"/>
            <w:bottom w:w="0" w:type="dxa"/>
            <w:right w:w="10" w:type="dxa"/>
          </w:tblCellMar>
        </w:tblPrEx>
        <w:trPr>
          <w:trHeight w:val="2323" w:hRule="exact"/>
          <w:jc w:val="center"/>
        </w:trPr>
        <w:tc>
          <w:tcPr>
            <w:tcBorders>
              <w:top w:val="single" w:color="auto" w:sz="4" w:space="0"/>
              <w:left w:val="single" w:color="auto" w:sz="4" w:space="0"/>
              <w:bottom w:val="single" w:color="auto" w:sz="4" w:space="0"/>
            </w:tcBorders>
            <w:shd w:val="clear" w:color="auto" w:fill="FFFFFF"/>
            <w:vAlign w:val="top"/>
          </w:tcPr>
          <w:p>
            <w:pPr>
              <w:widowControl w:val="0"/>
              <w:rPr>
                <w:sz w:val="10"/>
                <w:szCs w:val="10"/>
              </w:rPr>
            </w:pPr>
          </w:p>
        </w:tc>
        <w:tc>
          <w:tcPr>
            <w:tcBorders>
              <w:top w:val="single" w:color="auto" w:sz="4" w:space="0"/>
              <w:left w:val="single" w:color="auto" w:sz="4" w:space="0"/>
              <w:bottom w:val="single" w:color="auto" w:sz="4" w:space="0"/>
            </w:tcBorders>
            <w:shd w:val="clear" w:color="auto" w:fill="FFFFFF"/>
            <w:vAlign w:val="center"/>
          </w:tcPr>
          <w:p>
            <w:pPr>
              <w:pStyle w:val="25"/>
              <w:keepNext w:val="0"/>
              <w:keepLines w:val="0"/>
              <w:widowControl w:val="0"/>
              <w:shd w:val="clear" w:color="auto" w:fill="auto"/>
              <w:bidi w:val="0"/>
              <w:spacing w:before="0" w:after="60" w:line="240" w:lineRule="auto"/>
              <w:ind w:left="0" w:right="0" w:firstLine="0"/>
              <w:jc w:val="left"/>
              <w:rPr>
                <w:sz w:val="20"/>
                <w:szCs w:val="20"/>
              </w:rPr>
            </w:pPr>
            <w:r>
              <w:rPr>
                <w:color w:val="000000"/>
                <w:spacing w:val="0"/>
                <w:w w:val="100"/>
                <w:position w:val="0"/>
                <w:sz w:val="20"/>
                <w:szCs w:val="20"/>
              </w:rPr>
              <w:t>部门和其他政府部门应当按照国家社会信用信息平台</w:t>
            </w:r>
            <w:r>
              <w:rPr>
                <w:rFonts w:hint="eastAsia"/>
                <w:color w:val="000000"/>
                <w:spacing w:val="0"/>
                <w:w w:val="100"/>
                <w:position w:val="0"/>
                <w:sz w:val="20"/>
                <w:szCs w:val="20"/>
                <w:lang w:eastAsia="zh-CN"/>
              </w:rPr>
              <w:t>建</w:t>
            </w:r>
            <w:r>
              <w:rPr>
                <w:color w:val="000000"/>
                <w:spacing w:val="0"/>
                <w:w w:val="100"/>
                <w:position w:val="0"/>
                <w:sz w:val="20"/>
                <w:szCs w:val="20"/>
              </w:rPr>
              <w:t>设的总体要求，实现企业信息的互联共享。</w:t>
            </w:r>
          </w:p>
          <w:p>
            <w:pPr>
              <w:pStyle w:val="25"/>
              <w:keepNext w:val="0"/>
              <w:keepLines w:val="0"/>
              <w:widowControl w:val="0"/>
              <w:shd w:val="clear" w:color="auto" w:fill="auto"/>
              <w:bidi w:val="0"/>
              <w:spacing w:before="0" w:after="60" w:line="240" w:lineRule="auto"/>
              <w:ind w:left="0" w:right="0" w:firstLine="200"/>
              <w:jc w:val="left"/>
              <w:rPr>
                <w:sz w:val="20"/>
                <w:szCs w:val="20"/>
              </w:rPr>
            </w:pPr>
            <w:r>
              <w:rPr>
                <w:color w:val="000000"/>
                <w:spacing w:val="0"/>
                <w:w w:val="100"/>
                <w:position w:val="0"/>
                <w:sz w:val="20"/>
                <w:szCs w:val="20"/>
              </w:rPr>
              <w:t>《中华人民共和国政府信息公开条例》</w:t>
            </w:r>
          </w:p>
          <w:p>
            <w:pPr>
              <w:pStyle w:val="25"/>
              <w:keepNext w:val="0"/>
              <w:keepLines w:val="0"/>
              <w:widowControl w:val="0"/>
              <w:shd w:val="clear" w:color="auto" w:fill="auto"/>
              <w:bidi w:val="0"/>
              <w:spacing w:before="0" w:after="60" w:line="240" w:lineRule="auto"/>
              <w:ind w:right="0"/>
              <w:jc w:val="left"/>
              <w:rPr>
                <w:sz w:val="20"/>
                <w:szCs w:val="20"/>
              </w:rPr>
            </w:pPr>
            <w:r>
              <w:rPr>
                <w:color w:val="000000"/>
                <w:spacing w:val="0"/>
                <w:w w:val="100"/>
                <w:position w:val="0"/>
                <w:sz w:val="20"/>
                <w:szCs w:val="20"/>
              </w:rPr>
              <w:t>第九条</w:t>
            </w:r>
            <w:r>
              <w:rPr>
                <w:rFonts w:hint="eastAsia"/>
                <w:color w:val="000000"/>
                <w:spacing w:val="0"/>
                <w:w w:val="100"/>
                <w:position w:val="0"/>
                <w:sz w:val="20"/>
                <w:szCs w:val="20"/>
                <w:lang w:val="en-US" w:eastAsia="zh-CN"/>
              </w:rPr>
              <w:t xml:space="preserve"> </w:t>
            </w:r>
            <w:r>
              <w:rPr>
                <w:color w:val="000000"/>
                <w:spacing w:val="0"/>
                <w:w w:val="100"/>
                <w:position w:val="0"/>
                <w:sz w:val="20"/>
                <w:szCs w:val="20"/>
              </w:rPr>
              <w:t>行政机关对符合下列基本要求之一的政府信息应当主动公开：</w:t>
            </w:r>
          </w:p>
          <w:p>
            <w:pPr>
              <w:pStyle w:val="25"/>
              <w:keepNext w:val="0"/>
              <w:keepLines w:val="0"/>
              <w:widowControl w:val="0"/>
              <w:shd w:val="clear" w:color="auto" w:fill="auto"/>
              <w:bidi w:val="0"/>
              <w:spacing w:before="0" w:after="60" w:line="240" w:lineRule="auto"/>
              <w:ind w:right="0"/>
              <w:jc w:val="left"/>
              <w:rPr>
                <w:rFonts w:hint="eastAsia" w:eastAsia="宋体"/>
                <w:sz w:val="20"/>
                <w:szCs w:val="20"/>
                <w:lang w:eastAsia="zh-CN"/>
              </w:rPr>
            </w:pPr>
            <w:r>
              <w:rPr>
                <w:color w:val="000000"/>
                <w:spacing w:val="0"/>
                <w:w w:val="100"/>
                <w:position w:val="0"/>
                <w:sz w:val="20"/>
                <w:szCs w:val="20"/>
                <w:lang w:val="en-US" w:eastAsia="en-US" w:bidi="en-US"/>
              </w:rPr>
              <w:t>（</w:t>
            </w:r>
            <w:r>
              <w:rPr>
                <w:rFonts w:hint="eastAsia"/>
                <w:color w:val="000000"/>
                <w:spacing w:val="0"/>
                <w:w w:val="100"/>
                <w:position w:val="0"/>
                <w:sz w:val="20"/>
                <w:szCs w:val="20"/>
                <w:lang w:val="en-US" w:eastAsia="zh-CN" w:bidi="en-US"/>
              </w:rPr>
              <w:t>一</w:t>
            </w:r>
            <w:r>
              <w:rPr>
                <w:color w:val="000000"/>
                <w:spacing w:val="0"/>
                <w:w w:val="100"/>
                <w:position w:val="0"/>
                <w:sz w:val="20"/>
                <w:szCs w:val="20"/>
                <w:lang w:val="en-US" w:eastAsia="en-US" w:bidi="en-US"/>
              </w:rPr>
              <w:t>）</w:t>
            </w:r>
            <w:r>
              <w:rPr>
                <w:color w:val="000000"/>
                <w:spacing w:val="0"/>
                <w:w w:val="100"/>
                <w:position w:val="0"/>
                <w:sz w:val="20"/>
                <w:szCs w:val="20"/>
              </w:rPr>
              <w:t>涉及公民、法人或者其他组织切身利益的</w:t>
            </w:r>
            <w:r>
              <w:rPr>
                <w:rFonts w:hint="eastAsia"/>
                <w:color w:val="000000"/>
                <w:spacing w:val="0"/>
                <w:w w:val="100"/>
                <w:position w:val="0"/>
                <w:sz w:val="20"/>
                <w:szCs w:val="20"/>
                <w:lang w:eastAsia="zh-CN"/>
              </w:rPr>
              <w:t>；</w:t>
            </w:r>
          </w:p>
          <w:p>
            <w:pPr>
              <w:pStyle w:val="25"/>
              <w:keepNext w:val="0"/>
              <w:keepLines w:val="0"/>
              <w:widowControl w:val="0"/>
              <w:shd w:val="clear" w:color="auto" w:fill="auto"/>
              <w:tabs>
                <w:tab w:val="left" w:pos="1158"/>
              </w:tabs>
              <w:bidi w:val="0"/>
              <w:spacing w:before="0" w:after="60" w:line="240" w:lineRule="auto"/>
              <w:ind w:right="0"/>
              <w:jc w:val="left"/>
              <w:rPr>
                <w:sz w:val="20"/>
                <w:szCs w:val="20"/>
              </w:rPr>
            </w:pPr>
            <w:r>
              <w:rPr>
                <w:color w:val="000000"/>
                <w:spacing w:val="0"/>
                <w:w w:val="100"/>
                <w:position w:val="0"/>
                <w:sz w:val="20"/>
                <w:szCs w:val="20"/>
              </w:rPr>
              <w:t>（二）需要社会公众广泛知晓或者参与的；</w:t>
            </w:r>
          </w:p>
          <w:p>
            <w:pPr>
              <w:pStyle w:val="25"/>
              <w:keepNext w:val="0"/>
              <w:keepLines w:val="0"/>
              <w:widowControl w:val="0"/>
              <w:shd w:val="clear" w:color="auto" w:fill="auto"/>
              <w:tabs>
                <w:tab w:val="left" w:pos="1158"/>
              </w:tabs>
              <w:bidi w:val="0"/>
              <w:spacing w:before="0" w:after="60" w:line="240" w:lineRule="auto"/>
              <w:ind w:right="0"/>
              <w:jc w:val="left"/>
              <w:rPr>
                <w:sz w:val="20"/>
                <w:szCs w:val="20"/>
              </w:rPr>
            </w:pPr>
            <w:r>
              <w:rPr>
                <w:color w:val="000000"/>
                <w:spacing w:val="0"/>
                <w:w w:val="100"/>
                <w:position w:val="0"/>
                <w:sz w:val="20"/>
                <w:szCs w:val="20"/>
              </w:rPr>
              <w:t>（三）反映本行政机关机构设置、职能、办事程序等情况的；</w:t>
            </w:r>
          </w:p>
          <w:p>
            <w:pPr>
              <w:pStyle w:val="25"/>
              <w:keepNext w:val="0"/>
              <w:keepLines w:val="0"/>
              <w:widowControl w:val="0"/>
              <w:shd w:val="clear" w:color="auto" w:fill="auto"/>
              <w:tabs>
                <w:tab w:val="left" w:pos="1158"/>
              </w:tabs>
              <w:bidi w:val="0"/>
              <w:spacing w:before="0" w:after="60" w:line="240" w:lineRule="auto"/>
              <w:ind w:right="0"/>
              <w:jc w:val="left"/>
              <w:rPr>
                <w:sz w:val="20"/>
                <w:szCs w:val="20"/>
              </w:rPr>
            </w:pPr>
            <w:r>
              <w:rPr>
                <w:color w:val="000000"/>
                <w:spacing w:val="0"/>
                <w:w w:val="100"/>
                <w:position w:val="0"/>
                <w:sz w:val="20"/>
                <w:szCs w:val="20"/>
              </w:rPr>
              <w:t>（四）其他依照法律、法规和国家有关规定应当主动公开的。</w:t>
            </w:r>
          </w:p>
        </w:tc>
        <w:tc>
          <w:tcPr>
            <w:tcBorders>
              <w:top w:val="single" w:color="auto" w:sz="4" w:space="0"/>
              <w:left w:val="single" w:color="auto" w:sz="4" w:space="0"/>
              <w:bottom w:val="single" w:color="auto" w:sz="4" w:space="0"/>
              <w:right w:val="single" w:color="auto" w:sz="4" w:space="0"/>
            </w:tcBorders>
            <w:shd w:val="clear" w:color="auto" w:fill="FFFFFF"/>
            <w:vAlign w:val="top"/>
          </w:tcPr>
          <w:p>
            <w:pPr>
              <w:widowControl w:val="0"/>
              <w:rPr>
                <w:sz w:val="10"/>
                <w:szCs w:val="10"/>
              </w:rPr>
            </w:pPr>
          </w:p>
        </w:tc>
      </w:tr>
    </w:tbl>
    <w:p/>
    <w:sectPr>
      <w:footerReference r:id="rId19" w:type="default"/>
      <w:footerReference r:id="rId20" w:type="even"/>
      <w:footnotePr>
        <w:numFmt w:val="decimal"/>
      </w:footnotePr>
      <w:pgSz w:w="16840" w:h="11900" w:orient="landscape"/>
      <w:pgMar w:top="1431" w:right="1190" w:bottom="1571" w:left="1394" w:header="1003" w:footer="3" w:gutter="0"/>
      <w:pgNumType w:fmt="decimal"/>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F5968"/>
    <w:multiLevelType w:val="singleLevel"/>
    <w:tmpl w:val="11AF5968"/>
    <w:lvl w:ilvl="0" w:tentative="0">
      <w:start w:val="7"/>
      <w:numFmt w:val="chineseCounting"/>
      <w:suff w:val="space"/>
      <w:lvlText w:val="第%1条"/>
      <w:lvlJc w:val="left"/>
      <w:rPr>
        <w:rFonts w:hint="eastAsia"/>
      </w:rPr>
    </w:lvl>
  </w:abstractNum>
  <w:abstractNum w:abstractNumId="1">
    <w:nsid w:val="2AE92F71"/>
    <w:multiLevelType w:val="singleLevel"/>
    <w:tmpl w:val="2AE92F71"/>
    <w:lvl w:ilvl="0" w:tentative="0">
      <w:start w:val="6"/>
      <w:numFmt w:val="chineseCounting"/>
      <w:suff w:val="nothing"/>
      <w:lvlText w:val="（%1）"/>
      <w:lvlJc w:val="left"/>
      <w:rPr>
        <w:rFonts w:hint="eastAsia"/>
      </w:rPr>
    </w:lvl>
  </w:abstractNum>
  <w:abstractNum w:abstractNumId="2">
    <w:nsid w:val="3096A4A1"/>
    <w:multiLevelType w:val="singleLevel"/>
    <w:tmpl w:val="3096A4A1"/>
    <w:lvl w:ilvl="0" w:tentative="0">
      <w:start w:val="4"/>
      <w:numFmt w:val="chineseCounting"/>
      <w:suff w:val="space"/>
      <w:lvlText w:val="第%1条"/>
      <w:lvlJc w:val="left"/>
      <w:rPr>
        <w:rFonts w:hint="eastAsia"/>
      </w:rPr>
    </w:lvl>
  </w:abstractNum>
  <w:abstractNum w:abstractNumId="3">
    <w:nsid w:val="63CC478A"/>
    <w:multiLevelType w:val="singleLevel"/>
    <w:tmpl w:val="63CC478A"/>
    <w:lvl w:ilvl="0" w:tentative="0">
      <w:start w:val="7"/>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9620A4"/>
    <w:rsid w:val="034B62DC"/>
    <w:rsid w:val="05F96936"/>
    <w:rsid w:val="09347A51"/>
    <w:rsid w:val="0F9B0C2D"/>
    <w:rsid w:val="1053600A"/>
    <w:rsid w:val="10FD564A"/>
    <w:rsid w:val="1BA47AE5"/>
    <w:rsid w:val="1E1A1533"/>
    <w:rsid w:val="20955074"/>
    <w:rsid w:val="26373F01"/>
    <w:rsid w:val="2E70790A"/>
    <w:rsid w:val="2E7C6F3D"/>
    <w:rsid w:val="2F0A1FC6"/>
    <w:rsid w:val="31447601"/>
    <w:rsid w:val="36E2511C"/>
    <w:rsid w:val="3A612F2A"/>
    <w:rsid w:val="3A667B18"/>
    <w:rsid w:val="40074185"/>
    <w:rsid w:val="43D7130D"/>
    <w:rsid w:val="458D2EA1"/>
    <w:rsid w:val="49824BBC"/>
    <w:rsid w:val="4A126254"/>
    <w:rsid w:val="4C190453"/>
    <w:rsid w:val="4D89279C"/>
    <w:rsid w:val="54513145"/>
    <w:rsid w:val="54D26538"/>
    <w:rsid w:val="55F5143A"/>
    <w:rsid w:val="57264458"/>
    <w:rsid w:val="57CF7C05"/>
    <w:rsid w:val="585B5D55"/>
    <w:rsid w:val="59815F15"/>
    <w:rsid w:val="599838A7"/>
    <w:rsid w:val="5B7F26FC"/>
    <w:rsid w:val="61F459F7"/>
    <w:rsid w:val="636135D2"/>
    <w:rsid w:val="66AE79F9"/>
    <w:rsid w:val="67F35898"/>
    <w:rsid w:val="6AC27828"/>
    <w:rsid w:val="74C53C86"/>
    <w:rsid w:val="79637FEF"/>
    <w:rsid w:val="7DAE279A"/>
    <w:rsid w:val="7DC24485"/>
    <w:rsid w:val="7E082CE5"/>
    <w:rsid w:val="7EF25C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3_"/>
    <w:basedOn w:val="5"/>
    <w:link w:val="7"/>
    <w:qFormat/>
    <w:uiPriority w:val="0"/>
    <w:rPr>
      <w:rFonts w:ascii="宋体" w:hAnsi="宋体" w:eastAsia="宋体" w:cs="宋体"/>
      <w:b/>
      <w:bCs/>
      <w:color w:val="D01D3D"/>
      <w:sz w:val="28"/>
      <w:szCs w:val="28"/>
      <w:u w:val="none"/>
      <w:shd w:val="clear" w:color="auto" w:fill="auto"/>
    </w:rPr>
  </w:style>
  <w:style w:type="paragraph" w:customStyle="1" w:styleId="7">
    <w:name w:val="Body text|3"/>
    <w:basedOn w:val="1"/>
    <w:link w:val="6"/>
    <w:qFormat/>
    <w:uiPriority w:val="0"/>
    <w:pPr>
      <w:widowControl w:val="0"/>
      <w:shd w:val="clear" w:color="auto" w:fill="auto"/>
      <w:spacing w:line="230" w:lineRule="exact"/>
    </w:pPr>
    <w:rPr>
      <w:rFonts w:ascii="宋体" w:hAnsi="宋体" w:eastAsia="宋体" w:cs="宋体"/>
      <w:b/>
      <w:bCs/>
      <w:color w:val="D01D3D"/>
      <w:sz w:val="28"/>
      <w:szCs w:val="28"/>
      <w:u w:val="none"/>
      <w:shd w:val="clear" w:color="auto" w:fill="auto"/>
    </w:rPr>
  </w:style>
  <w:style w:type="character" w:customStyle="1" w:styleId="8">
    <w:name w:val="Body text|2_"/>
    <w:basedOn w:val="5"/>
    <w:link w:val="9"/>
    <w:qFormat/>
    <w:uiPriority w:val="0"/>
    <w:rPr>
      <w:rFonts w:ascii="宋体" w:hAnsi="宋体" w:eastAsia="宋体" w:cs="宋体"/>
      <w:color w:val="D01D3D"/>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line="406" w:lineRule="exact"/>
      <w:ind w:firstLine="300"/>
    </w:pPr>
    <w:rPr>
      <w:rFonts w:ascii="宋体" w:hAnsi="宋体" w:eastAsia="宋体" w:cs="宋体"/>
      <w:color w:val="D01D3D"/>
      <w:u w:val="none"/>
      <w:shd w:val="clear" w:color="auto" w:fill="auto"/>
      <w:lang w:val="zh-TW" w:eastAsia="zh-TW" w:bidi="zh-TW"/>
    </w:rPr>
  </w:style>
  <w:style w:type="character" w:customStyle="1" w:styleId="10">
    <w:name w:val="Body text|6_"/>
    <w:basedOn w:val="5"/>
    <w:link w:val="11"/>
    <w:qFormat/>
    <w:uiPriority w:val="0"/>
    <w:rPr>
      <w:rFonts w:ascii="宋体" w:hAnsi="宋体" w:eastAsia="宋体" w:cs="宋体"/>
      <w:i/>
      <w:iCs/>
      <w:color w:val="D01D3D"/>
      <w:sz w:val="17"/>
      <w:szCs w:val="17"/>
      <w:u w:val="none"/>
      <w:shd w:val="clear" w:color="auto" w:fill="auto"/>
      <w:lang w:val="zh-TW" w:eastAsia="zh-TW" w:bidi="zh-TW"/>
    </w:rPr>
  </w:style>
  <w:style w:type="paragraph" w:customStyle="1" w:styleId="11">
    <w:name w:val="Body text|6"/>
    <w:basedOn w:val="1"/>
    <w:link w:val="10"/>
    <w:qFormat/>
    <w:uiPriority w:val="0"/>
    <w:pPr>
      <w:widowControl w:val="0"/>
      <w:shd w:val="clear" w:color="auto" w:fill="auto"/>
      <w:jc w:val="right"/>
    </w:pPr>
    <w:rPr>
      <w:rFonts w:ascii="宋体" w:hAnsi="宋体" w:eastAsia="宋体" w:cs="宋体"/>
      <w:i/>
      <w:iCs/>
      <w:color w:val="D01D3D"/>
      <w:sz w:val="17"/>
      <w:szCs w:val="17"/>
      <w:u w:val="none"/>
      <w:shd w:val="clear" w:color="auto" w:fill="auto"/>
      <w:lang w:val="zh-TW" w:eastAsia="zh-TW" w:bidi="zh-TW"/>
    </w:rPr>
  </w:style>
  <w:style w:type="character" w:customStyle="1" w:styleId="12">
    <w:name w:val="Body text|1_"/>
    <w:basedOn w:val="5"/>
    <w:link w:val="13"/>
    <w:qFormat/>
    <w:uiPriority w:val="0"/>
    <w:rPr>
      <w:rFonts w:ascii="宋体" w:hAnsi="宋体" w:eastAsia="宋体" w:cs="宋体"/>
      <w:sz w:val="28"/>
      <w:szCs w:val="28"/>
      <w:u w:val="none"/>
      <w:shd w:val="clear" w:color="auto" w:fill="auto"/>
      <w:lang w:val="zh-TW" w:eastAsia="zh-TW" w:bidi="zh-TW"/>
    </w:rPr>
  </w:style>
  <w:style w:type="paragraph" w:customStyle="1" w:styleId="13">
    <w:name w:val="Body text|1"/>
    <w:basedOn w:val="1"/>
    <w:link w:val="12"/>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14">
    <w:name w:val="Heading #1|1_"/>
    <w:basedOn w:val="5"/>
    <w:link w:val="15"/>
    <w:qFormat/>
    <w:uiPriority w:val="0"/>
    <w:rPr>
      <w:rFonts w:ascii="宋体" w:hAnsi="宋体" w:eastAsia="宋体" w:cs="宋体"/>
      <w:sz w:val="38"/>
      <w:szCs w:val="38"/>
      <w:u w:val="none"/>
      <w:shd w:val="clear" w:color="auto" w:fill="auto"/>
      <w:lang w:val="zh-TW" w:eastAsia="zh-TW" w:bidi="zh-TW"/>
    </w:rPr>
  </w:style>
  <w:style w:type="paragraph" w:customStyle="1" w:styleId="15">
    <w:name w:val="Heading #1|1"/>
    <w:basedOn w:val="1"/>
    <w:link w:val="14"/>
    <w:qFormat/>
    <w:uiPriority w:val="0"/>
    <w:pPr>
      <w:widowControl w:val="0"/>
      <w:shd w:val="clear" w:color="auto" w:fill="auto"/>
      <w:spacing w:after="490" w:line="629" w:lineRule="exact"/>
      <w:jc w:val="center"/>
      <w:outlineLvl w:val="0"/>
    </w:pPr>
    <w:rPr>
      <w:rFonts w:ascii="宋体" w:hAnsi="宋体" w:eastAsia="宋体" w:cs="宋体"/>
      <w:sz w:val="38"/>
      <w:szCs w:val="38"/>
      <w:u w:val="none"/>
      <w:shd w:val="clear" w:color="auto" w:fill="auto"/>
      <w:lang w:val="zh-TW" w:eastAsia="zh-TW" w:bidi="zh-TW"/>
    </w:rPr>
  </w:style>
  <w:style w:type="character" w:customStyle="1" w:styleId="16">
    <w:name w:val="Header or footer|2_"/>
    <w:basedOn w:val="5"/>
    <w:link w:val="17"/>
    <w:qFormat/>
    <w:uiPriority w:val="0"/>
    <w:rPr>
      <w:sz w:val="20"/>
      <w:szCs w:val="20"/>
      <w:u w:val="none"/>
      <w:shd w:val="clear" w:color="auto" w:fill="auto"/>
      <w:lang w:val="zh-TW" w:eastAsia="zh-TW" w:bidi="zh-TW"/>
    </w:rPr>
  </w:style>
  <w:style w:type="paragraph" w:customStyle="1" w:styleId="17">
    <w:name w:val="Header or footer|2"/>
    <w:basedOn w:val="1"/>
    <w:link w:val="16"/>
    <w:qFormat/>
    <w:uiPriority w:val="0"/>
    <w:pPr>
      <w:widowControl w:val="0"/>
      <w:shd w:val="clear" w:color="auto" w:fill="auto"/>
    </w:pPr>
    <w:rPr>
      <w:sz w:val="20"/>
      <w:szCs w:val="20"/>
      <w:u w:val="none"/>
      <w:shd w:val="clear" w:color="auto" w:fill="auto"/>
      <w:lang w:val="zh-TW" w:eastAsia="zh-TW" w:bidi="zh-TW"/>
    </w:rPr>
  </w:style>
  <w:style w:type="character" w:customStyle="1" w:styleId="18">
    <w:name w:val="Picture caption|1_"/>
    <w:basedOn w:val="5"/>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Picture caption|1"/>
    <w:basedOn w:val="1"/>
    <w:link w:val="18"/>
    <w:qFormat/>
    <w:uiPriority w:val="0"/>
    <w:pPr>
      <w:widowControl w:val="0"/>
      <w:shd w:val="clear" w:color="auto" w:fill="auto"/>
    </w:pPr>
    <w:rPr>
      <w:rFonts w:ascii="宋体" w:hAnsi="宋体" w:eastAsia="宋体" w:cs="宋体"/>
      <w:sz w:val="28"/>
      <w:szCs w:val="28"/>
      <w:u w:val="none"/>
      <w:shd w:val="clear" w:color="auto" w:fill="auto"/>
      <w:lang w:val="zh-TW" w:eastAsia="zh-TW" w:bidi="zh-TW"/>
    </w:rPr>
  </w:style>
  <w:style w:type="character" w:customStyle="1" w:styleId="20">
    <w:name w:val="Body text|4_"/>
    <w:basedOn w:val="5"/>
    <w:link w:val="21"/>
    <w:qFormat/>
    <w:uiPriority w:val="0"/>
    <w:rPr>
      <w:sz w:val="26"/>
      <w:szCs w:val="26"/>
      <w:u w:val="none"/>
      <w:shd w:val="clear" w:color="auto" w:fill="auto"/>
      <w:lang w:val="zh-TW" w:eastAsia="zh-TW" w:bidi="zh-TW"/>
    </w:rPr>
  </w:style>
  <w:style w:type="paragraph" w:customStyle="1" w:styleId="21">
    <w:name w:val="Body text|4"/>
    <w:basedOn w:val="1"/>
    <w:link w:val="20"/>
    <w:qFormat/>
    <w:uiPriority w:val="0"/>
    <w:pPr>
      <w:widowControl w:val="0"/>
      <w:shd w:val="clear" w:color="auto" w:fill="auto"/>
    </w:pPr>
    <w:rPr>
      <w:sz w:val="26"/>
      <w:szCs w:val="26"/>
      <w:u w:val="none"/>
      <w:shd w:val="clear" w:color="auto" w:fill="auto"/>
      <w:lang w:val="zh-TW" w:eastAsia="zh-TW" w:bidi="zh-TW"/>
    </w:rPr>
  </w:style>
  <w:style w:type="character" w:customStyle="1" w:styleId="22">
    <w:name w:val="Header or footer|1_"/>
    <w:basedOn w:val="5"/>
    <w:link w:val="23"/>
    <w:qFormat/>
    <w:uiPriority w:val="0"/>
    <w:rPr>
      <w:sz w:val="26"/>
      <w:szCs w:val="26"/>
      <w:u w:val="none"/>
      <w:shd w:val="clear" w:color="auto" w:fill="auto"/>
      <w:lang w:val="zh-CN" w:eastAsia="zh-CN" w:bidi="zh-CN"/>
    </w:rPr>
  </w:style>
  <w:style w:type="paragraph" w:customStyle="1" w:styleId="23">
    <w:name w:val="Header or footer|1"/>
    <w:basedOn w:val="1"/>
    <w:link w:val="22"/>
    <w:qFormat/>
    <w:uiPriority w:val="0"/>
    <w:pPr>
      <w:widowControl w:val="0"/>
      <w:shd w:val="clear" w:color="auto" w:fill="auto"/>
    </w:pPr>
    <w:rPr>
      <w:sz w:val="26"/>
      <w:szCs w:val="26"/>
      <w:u w:val="none"/>
      <w:shd w:val="clear" w:color="auto" w:fill="auto"/>
      <w:lang w:val="zh-CN" w:eastAsia="zh-CN" w:bidi="zh-CN"/>
    </w:rPr>
  </w:style>
  <w:style w:type="character" w:customStyle="1" w:styleId="24">
    <w:name w:val="Other|1_"/>
    <w:basedOn w:val="5"/>
    <w:link w:val="25"/>
    <w:qFormat/>
    <w:uiPriority w:val="0"/>
    <w:rPr>
      <w:rFonts w:ascii="宋体" w:hAnsi="宋体" w:eastAsia="宋体" w:cs="宋体"/>
      <w:sz w:val="28"/>
      <w:szCs w:val="28"/>
      <w:u w:val="none"/>
      <w:shd w:val="clear" w:color="auto" w:fill="auto"/>
      <w:lang w:val="zh-TW" w:eastAsia="zh-TW" w:bidi="zh-TW"/>
    </w:rPr>
  </w:style>
  <w:style w:type="paragraph" w:customStyle="1" w:styleId="25">
    <w:name w:val="Other|1"/>
    <w:basedOn w:val="1"/>
    <w:link w:val="24"/>
    <w:qFormat/>
    <w:uiPriority w:val="0"/>
    <w:pPr>
      <w:widowControl w:val="0"/>
      <w:shd w:val="clear" w:color="auto" w:fill="auto"/>
      <w:spacing w:line="444" w:lineRule="auto"/>
      <w:ind w:firstLine="400"/>
    </w:pPr>
    <w:rPr>
      <w:rFonts w:ascii="宋体" w:hAnsi="宋体" w:eastAsia="宋体" w:cs="宋体"/>
      <w:sz w:val="28"/>
      <w:szCs w:val="28"/>
      <w:u w:val="none"/>
      <w:shd w:val="clear" w:color="auto" w:fill="auto"/>
      <w:lang w:val="zh-TW" w:eastAsia="zh-TW" w:bidi="zh-TW"/>
    </w:rPr>
  </w:style>
  <w:style w:type="character" w:customStyle="1" w:styleId="26">
    <w:name w:val="Body text|5_"/>
    <w:basedOn w:val="5"/>
    <w:link w:val="27"/>
    <w:qFormat/>
    <w:uiPriority w:val="0"/>
    <w:rPr>
      <w:i/>
      <w:iCs/>
      <w:sz w:val="30"/>
      <w:szCs w:val="30"/>
      <w:u w:val="none"/>
      <w:shd w:val="clear" w:color="auto" w:fill="auto"/>
      <w:lang w:val="zh-CN" w:eastAsia="zh-CN" w:bidi="zh-CN"/>
    </w:rPr>
  </w:style>
  <w:style w:type="paragraph" w:customStyle="1" w:styleId="27">
    <w:name w:val="Body text|5"/>
    <w:basedOn w:val="1"/>
    <w:link w:val="26"/>
    <w:qFormat/>
    <w:uiPriority w:val="0"/>
    <w:pPr>
      <w:widowControl w:val="0"/>
      <w:shd w:val="clear" w:color="auto" w:fill="auto"/>
      <w:jc w:val="center"/>
    </w:pPr>
    <w:rPr>
      <w:i/>
      <w:iCs/>
      <w:sz w:val="30"/>
      <w:szCs w:val="30"/>
      <w:u w:val="none"/>
      <w:shd w:val="clear" w:color="auto" w:fill="auto"/>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25</TotalTime>
  <ScaleCrop>false</ScaleCrop>
  <LinksUpToDate>false</LinksUpToDate>
  <Application>WPS Office_11.1.0.9740_F1E327BC-269C-435d-A152-05C5408002CA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2020-06-18T08:16:00Z</dcterms:created>
  <dc:creator>Administrator</dc:creator>
  <cp:lastModifiedBy> 丽  小木  </cp:lastModifiedBy>
  <dcterms:modified xsi:type="dcterms:W3CDTF">2020-06-30T06:39:33Z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