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8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szCs w:val="24"/>
        </w:rPr>
        <w:t>附件</w:t>
      </w:r>
    </w:p>
    <w:p>
      <w:pPr>
        <w:widowControl/>
        <w:jc w:val="center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6"/>
          <w:szCs w:val="36"/>
        </w:rPr>
        <w:t>法人和其他组织统一社会信用代码构成</w:t>
      </w:r>
    </w:p>
    <w:bookmarkEnd w:id="0"/>
    <w:tbl>
      <w:tblPr>
        <w:tblStyle w:val="2"/>
        <w:tblW w:w="7560" w:type="dxa"/>
        <w:jc w:val="center"/>
        <w:tblInd w:w="0" w:type="dxa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228"/>
        <w:gridCol w:w="228"/>
        <w:gridCol w:w="466"/>
        <w:gridCol w:w="466"/>
        <w:gridCol w:w="466"/>
        <w:gridCol w:w="466"/>
        <w:gridCol w:w="466"/>
        <w:gridCol w:w="466"/>
        <w:gridCol w:w="215"/>
        <w:gridCol w:w="370"/>
        <w:gridCol w:w="370"/>
        <w:gridCol w:w="370"/>
        <w:gridCol w:w="370"/>
        <w:gridCol w:w="370"/>
        <w:gridCol w:w="370"/>
        <w:gridCol w:w="370"/>
        <w:gridCol w:w="370"/>
        <w:gridCol w:w="266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代码序号</w:t>
            </w:r>
          </w:p>
        </w:tc>
        <w:tc>
          <w:tcPr>
            <w:tcW w:w="2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2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2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X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说明</w:t>
            </w:r>
          </w:p>
        </w:tc>
        <w:tc>
          <w:tcPr>
            <w:tcW w:w="2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登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记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管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部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门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代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2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机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构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类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别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代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2796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登记管理机关行政区划码6位</w:t>
            </w:r>
          </w:p>
        </w:tc>
        <w:tc>
          <w:tcPr>
            <w:tcW w:w="3175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主体标识码（组织机构代码）9位</w:t>
            </w:r>
          </w:p>
        </w:tc>
        <w:tc>
          <w:tcPr>
            <w:tcW w:w="2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校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验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位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F7A83"/>
    <w:rsid w:val="270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2020-04-08T02:34:00Z</dcterms:created>
  <dc:creator>陈晓龙</dc:creator>
  <cp:lastModifiedBy>陈晓龙</cp:lastModifiedBy>
  <dcterms:modified xsi:type="dcterms:W3CDTF">2020-04-08T02:34:56Z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